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B2EB" w14:textId="3A2BC282" w:rsidR="001C5A67" w:rsidRPr="001C5A67" w:rsidRDefault="001C5A67" w:rsidP="001C5A67">
      <w:pPr>
        <w:spacing w:before="240" w:line="360" w:lineRule="auto"/>
        <w:jc w:val="center"/>
        <w:rPr>
          <w:rFonts w:cs="Times New Roman"/>
          <w:i/>
          <w:iCs/>
          <w:szCs w:val="24"/>
        </w:rPr>
      </w:pPr>
      <w:r w:rsidRPr="001C5A67">
        <w:rPr>
          <w:rFonts w:cs="Times New Roman"/>
          <w:i/>
          <w:iCs/>
          <w:noProof/>
          <w:szCs w:val="24"/>
        </w:rPr>
        <mc:AlternateContent>
          <mc:Choice Requires="wps">
            <w:drawing>
              <wp:anchor distT="0" distB="0" distL="114300" distR="114300" simplePos="0" relativeHeight="251659264" behindDoc="0" locked="0" layoutInCell="1" allowOverlap="1" wp14:anchorId="5DABA1DC" wp14:editId="3AEE1336">
                <wp:simplePos x="0" y="0"/>
                <wp:positionH relativeFrom="column">
                  <wp:posOffset>-98298</wp:posOffset>
                </wp:positionH>
                <wp:positionV relativeFrom="paragraph">
                  <wp:posOffset>-14657</wp:posOffset>
                </wp:positionV>
                <wp:extent cx="6305702" cy="1360627"/>
                <wp:effectExtent l="0" t="0" r="19050" b="11430"/>
                <wp:wrapNone/>
                <wp:docPr id="1" name="Rettangolo con angoli arrotondati 1"/>
                <wp:cNvGraphicFramePr/>
                <a:graphic xmlns:a="http://schemas.openxmlformats.org/drawingml/2006/main">
                  <a:graphicData uri="http://schemas.microsoft.com/office/word/2010/wordprocessingShape">
                    <wps:wsp>
                      <wps:cNvSpPr/>
                      <wps:spPr>
                        <a:xfrm>
                          <a:off x="0" y="0"/>
                          <a:ext cx="6305702" cy="136062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C99657" id="Rettangolo con angoli arrotondati 1" o:spid="_x0000_s1026" style="position:absolute;margin-left:-7.75pt;margin-top:-1.15pt;width:496.5pt;height:10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" filled="f" strokecolor="#1f3763 [1604]" strokeweight="1pt">
                <v:stroke joinstyle="miter"/>
              </v:roundrect>
            </w:pict>
          </mc:Fallback>
        </mc:AlternateContent>
      </w:r>
      <w:r w:rsidRPr="001C5A67">
        <w:rPr>
          <w:rFonts w:cs="Times New Roman"/>
          <w:i/>
          <w:iCs/>
          <w:szCs w:val="24"/>
        </w:rPr>
        <w:t>Intervento di p. Elia Citterio al simposio internazionale sulla figura di s. Simeone il Nuovo Teologo, in occasione del millenario della morte (1022-2022),</w:t>
      </w:r>
      <w:r w:rsidRPr="001C5A67">
        <w:rPr>
          <w:rFonts w:cs="Times New Roman"/>
          <w:i/>
          <w:iCs/>
          <w:szCs w:val="24"/>
        </w:rPr>
        <w:br/>
        <w:t>svoltosi all’Istituto di teologia ortodossa s. Sergio.</w:t>
      </w:r>
    </w:p>
    <w:p w14:paraId="5094050C" w14:textId="04877F64" w:rsidR="00EE5B13" w:rsidRDefault="0060715E" w:rsidP="001C5A67">
      <w:pPr>
        <w:spacing w:line="360" w:lineRule="auto"/>
        <w:jc w:val="center"/>
        <w:rPr>
          <w:rFonts w:cs="Times New Roman"/>
          <w:i/>
          <w:iCs/>
          <w:szCs w:val="24"/>
        </w:rPr>
      </w:pPr>
      <w:r w:rsidRPr="001C5A67">
        <w:rPr>
          <w:rFonts w:cs="Times New Roman"/>
          <w:i/>
          <w:iCs/>
          <w:szCs w:val="24"/>
        </w:rPr>
        <w:t>Parigi 2</w:t>
      </w:r>
      <w:r w:rsidR="00A06B90">
        <w:rPr>
          <w:rFonts w:cs="Times New Roman"/>
          <w:i/>
          <w:iCs/>
          <w:szCs w:val="24"/>
        </w:rPr>
        <w:t>4</w:t>
      </w:r>
      <w:r w:rsidRPr="001C5A67">
        <w:rPr>
          <w:rFonts w:cs="Times New Roman"/>
          <w:i/>
          <w:iCs/>
          <w:szCs w:val="24"/>
        </w:rPr>
        <w:t>-2</w:t>
      </w:r>
      <w:r w:rsidR="00A06B90">
        <w:rPr>
          <w:rFonts w:cs="Times New Roman"/>
          <w:i/>
          <w:iCs/>
          <w:szCs w:val="24"/>
        </w:rPr>
        <w:t>5</w:t>
      </w:r>
      <w:r w:rsidRPr="001C5A67">
        <w:rPr>
          <w:rFonts w:cs="Times New Roman"/>
          <w:i/>
          <w:iCs/>
          <w:szCs w:val="24"/>
        </w:rPr>
        <w:t xml:space="preserve"> novembre 2022</w:t>
      </w:r>
      <w:r w:rsidR="006309AC">
        <w:rPr>
          <w:rStyle w:val="Rimandonotaapidipagina"/>
          <w:rFonts w:cs="Times New Roman"/>
          <w:i/>
          <w:iCs/>
          <w:szCs w:val="24"/>
        </w:rPr>
        <w:footnoteReference w:id="1"/>
      </w:r>
    </w:p>
    <w:p w14:paraId="2B7A1F37" w14:textId="5A63DBC0" w:rsidR="003F309E" w:rsidRDefault="003F309E" w:rsidP="001C5A67">
      <w:pPr>
        <w:spacing w:before="480" w:line="360" w:lineRule="auto"/>
        <w:jc w:val="center"/>
        <w:rPr>
          <w:rFonts w:cs="Times New Roman"/>
          <w:b/>
          <w:bCs/>
          <w:szCs w:val="24"/>
        </w:rPr>
      </w:pPr>
      <w:r w:rsidRPr="006D571D">
        <w:rPr>
          <w:rFonts w:cs="Times New Roman"/>
          <w:b/>
          <w:bCs/>
          <w:szCs w:val="24"/>
        </w:rPr>
        <w:t>SIMEONE IL NUOVO TEOLOGO</w:t>
      </w:r>
    </w:p>
    <w:p w14:paraId="4FAFA63F" w14:textId="75925270" w:rsidR="00F26933" w:rsidRPr="006D571D" w:rsidRDefault="00F26933" w:rsidP="00F0336D">
      <w:pPr>
        <w:spacing w:line="360" w:lineRule="auto"/>
        <w:jc w:val="center"/>
        <w:rPr>
          <w:rFonts w:cs="Times New Roman"/>
          <w:b/>
          <w:bCs/>
          <w:szCs w:val="24"/>
        </w:rPr>
      </w:pPr>
      <w:r>
        <w:rPr>
          <w:rFonts w:cs="Times New Roman"/>
          <w:b/>
          <w:bCs/>
          <w:szCs w:val="24"/>
        </w:rPr>
        <w:t>NELLA PROSPETTIVA DI NICODEMO AGHIORITA</w:t>
      </w:r>
    </w:p>
    <w:p w14:paraId="7C5EB042" w14:textId="448E8EFC" w:rsidR="00177B07" w:rsidRPr="006D571D" w:rsidRDefault="003F309E" w:rsidP="001C5A67">
      <w:pPr>
        <w:spacing w:before="120" w:line="360" w:lineRule="auto"/>
        <w:ind w:firstLine="709"/>
        <w:jc w:val="both"/>
        <w:rPr>
          <w:rFonts w:cs="Times New Roman"/>
          <w:szCs w:val="24"/>
        </w:rPr>
      </w:pPr>
      <w:r w:rsidRPr="006D571D">
        <w:rPr>
          <w:rFonts w:cs="Times New Roman"/>
          <w:szCs w:val="24"/>
        </w:rPr>
        <w:t>Resta sempre vero</w:t>
      </w:r>
      <w:r w:rsidR="000172FB" w:rsidRPr="006D571D">
        <w:rPr>
          <w:rFonts w:cs="Times New Roman"/>
          <w:szCs w:val="24"/>
        </w:rPr>
        <w:t xml:space="preserve"> sia nella Chiesa d’Oriente che d’Occidente</w:t>
      </w:r>
      <w:r w:rsidRPr="006D571D">
        <w:rPr>
          <w:rFonts w:cs="Times New Roman"/>
          <w:szCs w:val="24"/>
        </w:rPr>
        <w:t xml:space="preserve"> quello che scrive</w:t>
      </w:r>
      <w:r w:rsidR="00590F0C">
        <w:rPr>
          <w:rFonts w:cs="Times New Roman"/>
          <w:szCs w:val="24"/>
        </w:rPr>
        <w:t>va</w:t>
      </w:r>
      <w:r w:rsidRPr="006D571D">
        <w:rPr>
          <w:rFonts w:cs="Times New Roman"/>
          <w:szCs w:val="24"/>
        </w:rPr>
        <w:t xml:space="preserve"> nell’epilogo del suo saggio su Simeone il Nuovo Teologo l’arcivescovo Basile </w:t>
      </w:r>
      <w:proofErr w:type="spellStart"/>
      <w:r w:rsidRPr="006D571D">
        <w:rPr>
          <w:rFonts w:cs="Times New Roman"/>
          <w:szCs w:val="24"/>
        </w:rPr>
        <w:t>Krivochéine</w:t>
      </w:r>
      <w:proofErr w:type="spellEnd"/>
      <w:r w:rsidRPr="006D571D">
        <w:rPr>
          <w:rFonts w:cs="Times New Roman"/>
          <w:szCs w:val="24"/>
        </w:rPr>
        <w:t xml:space="preserve">: “Car, pour </w:t>
      </w:r>
      <w:proofErr w:type="spellStart"/>
      <w:r w:rsidRPr="006D571D">
        <w:rPr>
          <w:rFonts w:cs="Times New Roman"/>
          <w:szCs w:val="24"/>
        </w:rPr>
        <w:t>orthodoxe</w:t>
      </w:r>
      <w:proofErr w:type="spellEnd"/>
      <w:r w:rsidRPr="006D571D">
        <w:rPr>
          <w:rFonts w:cs="Times New Roman"/>
          <w:szCs w:val="24"/>
        </w:rPr>
        <w:t xml:space="preserve"> </w:t>
      </w:r>
      <w:proofErr w:type="spellStart"/>
      <w:r w:rsidRPr="006D571D">
        <w:rPr>
          <w:rFonts w:cs="Times New Roman"/>
          <w:szCs w:val="24"/>
        </w:rPr>
        <w:t>authentique</w:t>
      </w:r>
      <w:proofErr w:type="spellEnd"/>
      <w:r w:rsidRPr="006D571D">
        <w:rPr>
          <w:rFonts w:cs="Times New Roman"/>
          <w:szCs w:val="24"/>
        </w:rPr>
        <w:t xml:space="preserve"> et </w:t>
      </w:r>
      <w:proofErr w:type="spellStart"/>
      <w:r w:rsidRPr="006D571D">
        <w:rPr>
          <w:rFonts w:cs="Times New Roman"/>
          <w:szCs w:val="24"/>
        </w:rPr>
        <w:t>irréprochable</w:t>
      </w:r>
      <w:proofErr w:type="spellEnd"/>
      <w:r w:rsidRPr="006D571D">
        <w:rPr>
          <w:rFonts w:cs="Times New Roman"/>
          <w:szCs w:val="24"/>
        </w:rPr>
        <w:t xml:space="preserve"> </w:t>
      </w:r>
      <w:proofErr w:type="spellStart"/>
      <w:r w:rsidRPr="006D571D">
        <w:rPr>
          <w:rFonts w:cs="Times New Roman"/>
          <w:szCs w:val="24"/>
        </w:rPr>
        <w:t>qu’il</w:t>
      </w:r>
      <w:proofErr w:type="spellEnd"/>
      <w:r w:rsidRPr="006D571D">
        <w:rPr>
          <w:rFonts w:cs="Times New Roman"/>
          <w:szCs w:val="24"/>
        </w:rPr>
        <w:t xml:space="preserve"> </w:t>
      </w:r>
      <w:proofErr w:type="spellStart"/>
      <w:r w:rsidRPr="006D571D">
        <w:rPr>
          <w:rFonts w:cs="Times New Roman"/>
          <w:szCs w:val="24"/>
        </w:rPr>
        <w:t>soit</w:t>
      </w:r>
      <w:proofErr w:type="spellEnd"/>
      <w:r w:rsidRPr="006D571D">
        <w:rPr>
          <w:rFonts w:cs="Times New Roman"/>
          <w:szCs w:val="24"/>
        </w:rPr>
        <w:t xml:space="preserve">, </w:t>
      </w:r>
      <w:proofErr w:type="spellStart"/>
      <w:r w:rsidRPr="006D571D">
        <w:rPr>
          <w:rFonts w:cs="Times New Roman"/>
          <w:szCs w:val="24"/>
        </w:rPr>
        <w:t>jamais</w:t>
      </w:r>
      <w:proofErr w:type="spellEnd"/>
      <w:r w:rsidRPr="006D571D">
        <w:rPr>
          <w:rFonts w:cs="Times New Roman"/>
          <w:szCs w:val="24"/>
        </w:rPr>
        <w:t xml:space="preserve"> </w:t>
      </w:r>
      <w:proofErr w:type="spellStart"/>
      <w:r w:rsidRPr="006D571D">
        <w:rPr>
          <w:rFonts w:cs="Times New Roman"/>
          <w:szCs w:val="24"/>
        </w:rPr>
        <w:t>condamné</w:t>
      </w:r>
      <w:proofErr w:type="spellEnd"/>
      <w:r w:rsidRPr="006D571D">
        <w:rPr>
          <w:rFonts w:cs="Times New Roman"/>
          <w:szCs w:val="24"/>
        </w:rPr>
        <w:t xml:space="preserve"> pour une </w:t>
      </w:r>
      <w:proofErr w:type="spellStart"/>
      <w:r w:rsidRPr="006D571D">
        <w:rPr>
          <w:rFonts w:cs="Times New Roman"/>
          <w:szCs w:val="24"/>
        </w:rPr>
        <w:t>déviation</w:t>
      </w:r>
      <w:proofErr w:type="spellEnd"/>
      <w:r w:rsidRPr="006D571D">
        <w:rPr>
          <w:rFonts w:cs="Times New Roman"/>
          <w:szCs w:val="24"/>
        </w:rPr>
        <w:t xml:space="preserve"> </w:t>
      </w:r>
      <w:proofErr w:type="spellStart"/>
      <w:r w:rsidRPr="006D571D">
        <w:rPr>
          <w:rFonts w:cs="Times New Roman"/>
          <w:szCs w:val="24"/>
        </w:rPr>
        <w:t>spirituelle</w:t>
      </w:r>
      <w:proofErr w:type="spellEnd"/>
      <w:r w:rsidRPr="006D571D">
        <w:rPr>
          <w:rFonts w:cs="Times New Roman"/>
          <w:szCs w:val="24"/>
        </w:rPr>
        <w:t xml:space="preserve"> </w:t>
      </w:r>
      <w:proofErr w:type="spellStart"/>
      <w:r w:rsidRPr="006D571D">
        <w:rPr>
          <w:rFonts w:cs="Times New Roman"/>
          <w:szCs w:val="24"/>
        </w:rPr>
        <w:t>ou</w:t>
      </w:r>
      <w:proofErr w:type="spellEnd"/>
      <w:r w:rsidRPr="006D571D">
        <w:rPr>
          <w:rFonts w:cs="Times New Roman"/>
          <w:szCs w:val="24"/>
        </w:rPr>
        <w:t xml:space="preserve"> </w:t>
      </w:r>
      <w:proofErr w:type="spellStart"/>
      <w:r w:rsidRPr="006D571D">
        <w:rPr>
          <w:rFonts w:cs="Times New Roman"/>
          <w:szCs w:val="24"/>
        </w:rPr>
        <w:t>dogmatique</w:t>
      </w:r>
      <w:proofErr w:type="spellEnd"/>
      <w:r w:rsidRPr="006D571D">
        <w:rPr>
          <w:rFonts w:cs="Times New Roman"/>
          <w:szCs w:val="24"/>
        </w:rPr>
        <w:t xml:space="preserve"> </w:t>
      </w:r>
      <w:proofErr w:type="spellStart"/>
      <w:r w:rsidRPr="006D571D">
        <w:rPr>
          <w:rFonts w:cs="Times New Roman"/>
          <w:szCs w:val="24"/>
        </w:rPr>
        <w:t>quelconque</w:t>
      </w:r>
      <w:proofErr w:type="spellEnd"/>
      <w:r w:rsidRPr="006D571D">
        <w:rPr>
          <w:rFonts w:cs="Times New Roman"/>
          <w:szCs w:val="24"/>
        </w:rPr>
        <w:t xml:space="preserve">, il n’est </w:t>
      </w:r>
      <w:proofErr w:type="spellStart"/>
      <w:r w:rsidRPr="006D571D">
        <w:rPr>
          <w:rFonts w:cs="Times New Roman"/>
          <w:szCs w:val="24"/>
        </w:rPr>
        <w:t>cependant</w:t>
      </w:r>
      <w:proofErr w:type="spellEnd"/>
      <w:r w:rsidRPr="006D571D">
        <w:rPr>
          <w:rFonts w:cs="Times New Roman"/>
          <w:szCs w:val="24"/>
        </w:rPr>
        <w:t xml:space="preserve"> </w:t>
      </w:r>
      <w:proofErr w:type="spellStart"/>
      <w:r w:rsidRPr="006D571D">
        <w:rPr>
          <w:rFonts w:cs="Times New Roman"/>
          <w:szCs w:val="24"/>
        </w:rPr>
        <w:t>pas</w:t>
      </w:r>
      <w:proofErr w:type="spellEnd"/>
      <w:r w:rsidRPr="006D571D">
        <w:rPr>
          <w:rFonts w:cs="Times New Roman"/>
          <w:szCs w:val="24"/>
        </w:rPr>
        <w:t xml:space="preserve"> un </w:t>
      </w:r>
      <w:proofErr w:type="spellStart"/>
      <w:r w:rsidRPr="006D571D">
        <w:rPr>
          <w:rFonts w:cs="Times New Roman"/>
          <w:szCs w:val="24"/>
        </w:rPr>
        <w:t>orthodoxe</w:t>
      </w:r>
      <w:proofErr w:type="spellEnd"/>
      <w:r w:rsidRPr="006D571D">
        <w:rPr>
          <w:rFonts w:cs="Times New Roman"/>
          <w:szCs w:val="24"/>
        </w:rPr>
        <w:t xml:space="preserve"> ‘</w:t>
      </w:r>
      <w:proofErr w:type="spellStart"/>
      <w:r w:rsidRPr="006D571D">
        <w:rPr>
          <w:rFonts w:cs="Times New Roman"/>
          <w:szCs w:val="24"/>
        </w:rPr>
        <w:t>comme</w:t>
      </w:r>
      <w:proofErr w:type="spellEnd"/>
      <w:r w:rsidRPr="006D571D">
        <w:rPr>
          <w:rFonts w:cs="Times New Roman"/>
          <w:szCs w:val="24"/>
        </w:rPr>
        <w:t xml:space="preserve"> </w:t>
      </w:r>
      <w:proofErr w:type="spellStart"/>
      <w:r w:rsidRPr="006D571D">
        <w:rPr>
          <w:rFonts w:cs="Times New Roman"/>
          <w:szCs w:val="24"/>
        </w:rPr>
        <w:t>les</w:t>
      </w:r>
      <w:proofErr w:type="spellEnd"/>
      <w:r w:rsidRPr="006D571D">
        <w:rPr>
          <w:rFonts w:cs="Times New Roman"/>
          <w:szCs w:val="24"/>
        </w:rPr>
        <w:t xml:space="preserve"> </w:t>
      </w:r>
      <w:proofErr w:type="spellStart"/>
      <w:r w:rsidRPr="006D571D">
        <w:rPr>
          <w:rFonts w:cs="Times New Roman"/>
          <w:szCs w:val="24"/>
        </w:rPr>
        <w:t>autres</w:t>
      </w:r>
      <w:proofErr w:type="spellEnd"/>
      <w:r w:rsidRPr="006D571D">
        <w:rPr>
          <w:rFonts w:cs="Times New Roman"/>
          <w:szCs w:val="24"/>
        </w:rPr>
        <w:t>’</w:t>
      </w:r>
      <w:r w:rsidR="000A0E4A">
        <w:rPr>
          <w:rFonts w:cs="Times New Roman"/>
          <w:szCs w:val="24"/>
        </w:rPr>
        <w:t>”</w:t>
      </w:r>
      <w:r w:rsidR="000172FB" w:rsidRPr="006D571D">
        <w:rPr>
          <w:rFonts w:cs="Times New Roman"/>
          <w:szCs w:val="24"/>
        </w:rPr>
        <w:t>.</w:t>
      </w:r>
      <w:r w:rsidRPr="006D571D">
        <w:rPr>
          <w:rStyle w:val="Rimandonotaapidipagina"/>
          <w:rFonts w:cs="Times New Roman"/>
          <w:szCs w:val="24"/>
          <w:lang w:val="fr-FR"/>
        </w:rPr>
        <w:footnoteReference w:id="2"/>
      </w:r>
      <w:r w:rsidR="000172FB" w:rsidRPr="006D571D">
        <w:rPr>
          <w:rFonts w:cs="Times New Roman"/>
          <w:szCs w:val="24"/>
        </w:rPr>
        <w:t xml:space="preserve"> Non è qui il caso di ripercorrere le vicissitudini di recezione della figura e dell’opera del grande mistico bizantino.</w:t>
      </w:r>
      <w:r w:rsidR="000172FB" w:rsidRPr="006D571D">
        <w:rPr>
          <w:rStyle w:val="Rimandonotaapidipagina"/>
          <w:rFonts w:cs="Times New Roman"/>
          <w:szCs w:val="24"/>
        </w:rPr>
        <w:footnoteReference w:id="3"/>
      </w:r>
      <w:r w:rsidR="00B47BF9" w:rsidRPr="006D571D">
        <w:rPr>
          <w:rFonts w:cs="Times New Roman"/>
          <w:szCs w:val="24"/>
        </w:rPr>
        <w:t xml:space="preserve"> Autore singolare, la cui </w:t>
      </w:r>
      <w:r w:rsidR="005F7F45">
        <w:rPr>
          <w:rFonts w:cs="Times New Roman"/>
          <w:szCs w:val="24"/>
        </w:rPr>
        <w:t xml:space="preserve">confessata </w:t>
      </w:r>
      <w:r w:rsidR="00B47BF9" w:rsidRPr="006D571D">
        <w:rPr>
          <w:rFonts w:cs="Times New Roman"/>
          <w:szCs w:val="24"/>
        </w:rPr>
        <w:t>radicalità di esperienza dell’incontro con Dio nella luce dello Spirito Santo</w:t>
      </w:r>
      <w:r w:rsidR="00E83955" w:rsidRPr="006D571D">
        <w:rPr>
          <w:rFonts w:cs="Times New Roman"/>
          <w:szCs w:val="24"/>
        </w:rPr>
        <w:t xml:space="preserve"> ha suscitato non poche ritrosie nella Chiesa istituzionale e, alla fine, </w:t>
      </w:r>
      <w:r w:rsidR="00CB1394">
        <w:rPr>
          <w:rFonts w:cs="Times New Roman"/>
          <w:szCs w:val="24"/>
        </w:rPr>
        <w:t>una specie di</w:t>
      </w:r>
      <w:r w:rsidR="00E83955" w:rsidRPr="006D571D">
        <w:rPr>
          <w:rFonts w:cs="Times New Roman"/>
          <w:szCs w:val="24"/>
        </w:rPr>
        <w:t xml:space="preserve"> condanna all’oblio. Dei due uffici liturgici composti in suo onore, quello del discepolo Niceta </w:t>
      </w:r>
      <w:proofErr w:type="spellStart"/>
      <w:r w:rsidR="00E83955" w:rsidRPr="006D571D">
        <w:rPr>
          <w:rFonts w:cs="Times New Roman"/>
          <w:szCs w:val="24"/>
        </w:rPr>
        <w:t>Stethatos</w:t>
      </w:r>
      <w:proofErr w:type="spellEnd"/>
      <w:r w:rsidR="00E83955" w:rsidRPr="006D571D">
        <w:rPr>
          <w:rFonts w:cs="Times New Roman"/>
          <w:szCs w:val="24"/>
        </w:rPr>
        <w:t xml:space="preserve"> nel secolo XI (di cui non è restat</w:t>
      </w:r>
      <w:r w:rsidR="0025761F">
        <w:rPr>
          <w:rFonts w:cs="Times New Roman"/>
          <w:szCs w:val="24"/>
        </w:rPr>
        <w:t>a</w:t>
      </w:r>
      <w:r w:rsidR="00E83955" w:rsidRPr="006D571D">
        <w:rPr>
          <w:rFonts w:cs="Times New Roman"/>
          <w:szCs w:val="24"/>
        </w:rPr>
        <w:t xml:space="preserve"> traccia reperibile) e quello di Nicodemo </w:t>
      </w:r>
      <w:proofErr w:type="spellStart"/>
      <w:r w:rsidR="00E83955" w:rsidRPr="006D571D">
        <w:rPr>
          <w:rFonts w:cs="Times New Roman"/>
          <w:szCs w:val="24"/>
        </w:rPr>
        <w:t>Aghiorita</w:t>
      </w:r>
      <w:proofErr w:type="spellEnd"/>
      <w:r w:rsidR="00E83955" w:rsidRPr="006D571D">
        <w:rPr>
          <w:rFonts w:cs="Times New Roman"/>
          <w:szCs w:val="24"/>
        </w:rPr>
        <w:t xml:space="preserve"> nel sec. XVIII (pubblicato solo nel 1877, </w:t>
      </w:r>
      <w:r w:rsidR="00177B07" w:rsidRPr="006D571D">
        <w:rPr>
          <w:rFonts w:cs="Times New Roman"/>
          <w:szCs w:val="24"/>
        </w:rPr>
        <w:t xml:space="preserve">ma senza che venisse inserito nei Libri liturgici ufficiali), la Chiesa istituzionale </w:t>
      </w:r>
      <w:r w:rsidR="00581031">
        <w:rPr>
          <w:rFonts w:cs="Times New Roman"/>
          <w:szCs w:val="24"/>
        </w:rPr>
        <w:t xml:space="preserve">praticamente </w:t>
      </w:r>
      <w:r w:rsidR="00177B07" w:rsidRPr="006D571D">
        <w:rPr>
          <w:rFonts w:cs="Times New Roman"/>
          <w:szCs w:val="24"/>
        </w:rPr>
        <w:t>non ha tenuto conto. L’edizione greca dei Minei, pubblicati ad Atene nel 1971, ancora non fa menzione di Simeone.</w:t>
      </w:r>
    </w:p>
    <w:p w14:paraId="4FD3DAF9" w14:textId="5193848F" w:rsidR="00064547" w:rsidRPr="006D571D" w:rsidRDefault="00177B07" w:rsidP="00F0336D">
      <w:pPr>
        <w:spacing w:line="360" w:lineRule="auto"/>
        <w:ind w:firstLine="708"/>
        <w:jc w:val="both"/>
        <w:rPr>
          <w:rFonts w:cs="Times New Roman"/>
          <w:szCs w:val="24"/>
        </w:rPr>
      </w:pPr>
      <w:r w:rsidRPr="006D571D">
        <w:rPr>
          <w:rFonts w:cs="Times New Roman"/>
          <w:szCs w:val="24"/>
        </w:rPr>
        <w:t xml:space="preserve">Se vogliamo ascoltare la testimonianza di Simeone, al di là delle conoscenze </w:t>
      </w:r>
      <w:r w:rsidR="00581031">
        <w:rPr>
          <w:rFonts w:cs="Times New Roman"/>
          <w:szCs w:val="24"/>
        </w:rPr>
        <w:t xml:space="preserve">erudite, </w:t>
      </w:r>
      <w:r w:rsidRPr="006D571D">
        <w:rPr>
          <w:rFonts w:cs="Times New Roman"/>
          <w:szCs w:val="24"/>
        </w:rPr>
        <w:t>letterarie e storiche, dobbiamo rivolgerci alla tradizione monastica, in particolare alla tradizione esicasta che ha caratterizzato non solo la Grecia ma tutta l’Ortodossia.</w:t>
      </w:r>
      <w:r w:rsidR="00064547" w:rsidRPr="006D571D">
        <w:rPr>
          <w:rFonts w:cs="Times New Roman"/>
          <w:szCs w:val="24"/>
        </w:rPr>
        <w:t xml:space="preserve"> Simeone il Nuovo Teologo ricompare sempre in occasione della rinascita esicasta, quella de</w:t>
      </w:r>
      <w:r w:rsidR="00DA11AE">
        <w:rPr>
          <w:rFonts w:cs="Times New Roman"/>
          <w:szCs w:val="24"/>
        </w:rPr>
        <w:t>i secoli XIII-</w:t>
      </w:r>
      <w:r w:rsidR="00064547" w:rsidRPr="006D571D">
        <w:rPr>
          <w:rFonts w:cs="Times New Roman"/>
          <w:szCs w:val="24"/>
        </w:rPr>
        <w:t>XIV</w:t>
      </w:r>
      <w:r w:rsidR="00365A17">
        <w:rPr>
          <w:rFonts w:cs="Times New Roman"/>
          <w:szCs w:val="24"/>
        </w:rPr>
        <w:t>,</w:t>
      </w:r>
      <w:r w:rsidR="00064547" w:rsidRPr="006D571D">
        <w:rPr>
          <w:rFonts w:cs="Times New Roman"/>
          <w:szCs w:val="24"/>
        </w:rPr>
        <w:t xml:space="preserve"> del secolo XVIII</w:t>
      </w:r>
      <w:r w:rsidR="00365A17">
        <w:rPr>
          <w:rFonts w:cs="Times New Roman"/>
          <w:szCs w:val="24"/>
        </w:rPr>
        <w:t xml:space="preserve"> e quella del secolo scorso</w:t>
      </w:r>
      <w:r w:rsidR="00064547" w:rsidRPr="006D571D">
        <w:rPr>
          <w:rFonts w:cs="Times New Roman"/>
          <w:szCs w:val="24"/>
        </w:rPr>
        <w:t xml:space="preserve">. E riguarda tutta l’Ortodossia sia di tradizione greca che slava </w:t>
      </w:r>
      <w:r w:rsidR="00156C97" w:rsidRPr="006D571D">
        <w:rPr>
          <w:rFonts w:cs="Times New Roman"/>
          <w:szCs w:val="24"/>
        </w:rPr>
        <w:t>e</w:t>
      </w:r>
      <w:r w:rsidR="00064547" w:rsidRPr="006D571D">
        <w:rPr>
          <w:rFonts w:cs="Times New Roman"/>
          <w:szCs w:val="24"/>
        </w:rPr>
        <w:t xml:space="preserve"> romena. </w:t>
      </w:r>
      <w:r w:rsidR="00981D04" w:rsidRPr="006D571D">
        <w:rPr>
          <w:rFonts w:cs="Times New Roman"/>
          <w:szCs w:val="24"/>
        </w:rPr>
        <w:t xml:space="preserve">In effetti, nelle </w:t>
      </w:r>
      <w:r w:rsidR="00EF7EEF">
        <w:rPr>
          <w:rFonts w:cs="Times New Roman"/>
          <w:szCs w:val="24"/>
        </w:rPr>
        <w:lastRenderedPageBreak/>
        <w:t xml:space="preserve">mie </w:t>
      </w:r>
      <w:r w:rsidR="00981D04" w:rsidRPr="006D571D">
        <w:rPr>
          <w:rFonts w:cs="Times New Roman"/>
          <w:szCs w:val="24"/>
        </w:rPr>
        <w:t>ricerche a proposito della Filocalia e della sua fecondità nei tempi moderni</w:t>
      </w:r>
      <w:r w:rsidR="00EF7EEF">
        <w:rPr>
          <w:rFonts w:cs="Times New Roman"/>
          <w:szCs w:val="24"/>
        </w:rPr>
        <w:t>,</w:t>
      </w:r>
      <w:r w:rsidR="00981D04" w:rsidRPr="006D571D">
        <w:rPr>
          <w:rFonts w:cs="Times New Roman"/>
          <w:szCs w:val="24"/>
        </w:rPr>
        <w:t xml:space="preserve"> </w:t>
      </w:r>
      <w:r w:rsidR="0032133B">
        <w:rPr>
          <w:rFonts w:cs="Times New Roman"/>
          <w:szCs w:val="24"/>
        </w:rPr>
        <w:t>avevo</w:t>
      </w:r>
      <w:r w:rsidR="0081360D">
        <w:rPr>
          <w:rFonts w:cs="Times New Roman"/>
          <w:szCs w:val="24"/>
        </w:rPr>
        <w:t xml:space="preserve"> già</w:t>
      </w:r>
      <w:r w:rsidR="00981D04" w:rsidRPr="006D571D">
        <w:rPr>
          <w:rFonts w:cs="Times New Roman"/>
          <w:szCs w:val="24"/>
        </w:rPr>
        <w:t xml:space="preserve"> potuto mettere in luce l’importanza dell’ambiente romeno, meno noto o pressoché sconosciuto rispetto agli altri due ambienti già noti, quello greco e slavo.</w:t>
      </w:r>
      <w:r w:rsidR="00F1475D">
        <w:rPr>
          <w:rStyle w:val="Rimandonotaapidipagina"/>
          <w:rFonts w:cs="Times New Roman"/>
          <w:szCs w:val="24"/>
        </w:rPr>
        <w:footnoteReference w:id="4"/>
      </w:r>
      <w:r w:rsidR="00981D04" w:rsidRPr="006D571D">
        <w:rPr>
          <w:rFonts w:cs="Times New Roman"/>
          <w:szCs w:val="24"/>
        </w:rPr>
        <w:t xml:space="preserve"> </w:t>
      </w:r>
      <w:r w:rsidR="00156C97" w:rsidRPr="006D571D">
        <w:rPr>
          <w:rFonts w:cs="Times New Roman"/>
          <w:szCs w:val="24"/>
        </w:rPr>
        <w:t xml:space="preserve">Parto </w:t>
      </w:r>
      <w:r w:rsidR="0081360D">
        <w:rPr>
          <w:rFonts w:cs="Times New Roman"/>
          <w:szCs w:val="24"/>
        </w:rPr>
        <w:t xml:space="preserve">allora </w:t>
      </w:r>
      <w:r w:rsidR="00156C97" w:rsidRPr="006D571D">
        <w:rPr>
          <w:rFonts w:cs="Times New Roman"/>
          <w:szCs w:val="24"/>
        </w:rPr>
        <w:t>da qui, dall’ambiente romeno</w:t>
      </w:r>
      <w:r w:rsidR="00EC6C3D">
        <w:rPr>
          <w:rFonts w:cs="Times New Roman"/>
          <w:szCs w:val="24"/>
        </w:rPr>
        <w:t>. E</w:t>
      </w:r>
      <w:r w:rsidR="00156C97" w:rsidRPr="006D571D">
        <w:rPr>
          <w:rFonts w:cs="Times New Roman"/>
          <w:szCs w:val="24"/>
        </w:rPr>
        <w:t xml:space="preserve"> proprio con</w:t>
      </w:r>
      <w:r w:rsidR="00A8758B" w:rsidRPr="006D571D">
        <w:rPr>
          <w:rFonts w:cs="Times New Roman"/>
          <w:szCs w:val="24"/>
        </w:rPr>
        <w:t xml:space="preserve"> la nuova rinascita esicasta del secolo scorso c</w:t>
      </w:r>
      <w:r w:rsidR="00981D04" w:rsidRPr="006D571D">
        <w:rPr>
          <w:rFonts w:cs="Times New Roman"/>
          <w:szCs w:val="24"/>
        </w:rPr>
        <w:t xml:space="preserve">on il movimento del Roveto ardente, </w:t>
      </w:r>
      <w:r w:rsidR="00A8758B" w:rsidRPr="006D571D">
        <w:rPr>
          <w:rFonts w:cs="Times New Roman"/>
          <w:szCs w:val="24"/>
        </w:rPr>
        <w:t xml:space="preserve">che è tornato </w:t>
      </w:r>
      <w:r w:rsidR="00981D04" w:rsidRPr="006D571D">
        <w:rPr>
          <w:rFonts w:cs="Times New Roman"/>
          <w:szCs w:val="24"/>
        </w:rPr>
        <w:t>come al fuoco originario, a quel fuoco a cui allude spesso Simeone il Nuovo Teologo nei suoi scritti</w:t>
      </w:r>
      <w:r w:rsidR="00A8758B" w:rsidRPr="006D571D">
        <w:rPr>
          <w:rFonts w:cs="Times New Roman"/>
          <w:szCs w:val="24"/>
        </w:rPr>
        <w:t>.</w:t>
      </w:r>
      <w:r w:rsidR="00981D04" w:rsidRPr="006D571D">
        <w:rPr>
          <w:rFonts w:cs="Times New Roman"/>
          <w:szCs w:val="24"/>
        </w:rPr>
        <w:t xml:space="preserve"> L’esperienza, a cui Simeone continuamente invita e che dichiara accessibile a tutti, è tornata visibile, condivisa, in un più largo contesto, non solo nei monasteri ma anche tra gli intellettuali, tra la gente, in un momento terribile della storia recente romena, quando la dittatura comunista cercava di soffocare ogni aspirazione alla libertà e alla cultura, oltre che alla religione.</w:t>
      </w:r>
      <w:r w:rsidR="00981D04" w:rsidRPr="006D571D">
        <w:rPr>
          <w:rStyle w:val="Rimandonotaapidipagina"/>
          <w:rFonts w:cs="Times New Roman"/>
          <w:szCs w:val="24"/>
        </w:rPr>
        <w:footnoteReference w:id="5"/>
      </w:r>
      <w:r w:rsidR="00981D04" w:rsidRPr="006D571D">
        <w:rPr>
          <w:rFonts w:cs="Times New Roman"/>
          <w:szCs w:val="24"/>
        </w:rPr>
        <w:t xml:space="preserve"> </w:t>
      </w:r>
    </w:p>
    <w:p w14:paraId="260B8A1D" w14:textId="04078AE0" w:rsidR="00F662BB" w:rsidRPr="006D571D" w:rsidRDefault="00981D04" w:rsidP="00F0336D">
      <w:pPr>
        <w:spacing w:line="360" w:lineRule="auto"/>
        <w:ind w:firstLine="708"/>
        <w:jc w:val="both"/>
        <w:rPr>
          <w:rFonts w:cs="Times New Roman"/>
          <w:szCs w:val="24"/>
          <w:lang w:val="ro-RO"/>
        </w:rPr>
      </w:pPr>
      <w:r w:rsidRPr="006D571D">
        <w:rPr>
          <w:rFonts w:cs="Times New Roman"/>
          <w:szCs w:val="24"/>
        </w:rPr>
        <w:t>L’anima di questo movimento è Sandu Tudor</w:t>
      </w:r>
      <w:r w:rsidR="00EB3E7A" w:rsidRPr="006D571D">
        <w:rPr>
          <w:rFonts w:cs="Times New Roman"/>
          <w:szCs w:val="24"/>
        </w:rPr>
        <w:t>,</w:t>
      </w:r>
      <w:r w:rsidRPr="006D571D">
        <w:rPr>
          <w:rFonts w:cs="Times New Roman"/>
          <w:szCs w:val="24"/>
        </w:rPr>
        <w:t xml:space="preserve"> che abbandona la vita</w:t>
      </w:r>
      <w:r w:rsidR="00EB3E7A" w:rsidRPr="006D571D">
        <w:rPr>
          <w:rFonts w:cs="Times New Roman"/>
          <w:szCs w:val="24"/>
        </w:rPr>
        <w:t xml:space="preserve"> del mondo nel 1945 per entrare nel monastero di </w:t>
      </w:r>
      <w:proofErr w:type="spellStart"/>
      <w:r w:rsidR="00EB3E7A" w:rsidRPr="006D571D">
        <w:rPr>
          <w:rFonts w:cs="Times New Roman"/>
          <w:szCs w:val="24"/>
        </w:rPr>
        <w:t>Antim</w:t>
      </w:r>
      <w:proofErr w:type="spellEnd"/>
      <w:r w:rsidR="00EB3E7A" w:rsidRPr="006D571D">
        <w:rPr>
          <w:rFonts w:cs="Times New Roman"/>
          <w:szCs w:val="24"/>
        </w:rPr>
        <w:t xml:space="preserve">, scegliendo proprio s. Simeone il Nuovo Teologo come santo protettore. Erano molti anni che questo letterato e poeta, </w:t>
      </w:r>
      <w:r w:rsidR="00064547" w:rsidRPr="006D571D">
        <w:rPr>
          <w:rFonts w:cs="Times New Roman"/>
          <w:szCs w:val="24"/>
        </w:rPr>
        <w:t>dalla verve polemica irrefrenabile, con una</w:t>
      </w:r>
      <w:r w:rsidR="00EB3E7A" w:rsidRPr="006D571D">
        <w:rPr>
          <w:rFonts w:cs="Times New Roman"/>
          <w:szCs w:val="24"/>
        </w:rPr>
        <w:t xml:space="preserve"> vita tumultuosa, appassionato dei testi dei Padri che andava scovando nei manoscritti delle biblioteche dei monasteri romeni, dopo aver passato otto mesi all’Athos ed essersi convertito, cercava di trovare una via di realizzazione spirituale. Nel 1943, </w:t>
      </w:r>
      <w:r w:rsidR="00F662BB" w:rsidRPr="006D571D">
        <w:rPr>
          <w:rFonts w:cs="Times New Roman"/>
          <w:szCs w:val="24"/>
        </w:rPr>
        <w:t xml:space="preserve">insieme al metropolita di Bucovina </w:t>
      </w:r>
      <w:proofErr w:type="spellStart"/>
      <w:r w:rsidR="00F662BB" w:rsidRPr="006D571D">
        <w:rPr>
          <w:rFonts w:cs="Times New Roman"/>
          <w:szCs w:val="24"/>
        </w:rPr>
        <w:t>Tit</w:t>
      </w:r>
      <w:proofErr w:type="spellEnd"/>
      <w:r w:rsidR="00F662BB" w:rsidRPr="006D571D">
        <w:rPr>
          <w:rFonts w:cs="Times New Roman"/>
          <w:szCs w:val="24"/>
        </w:rPr>
        <w:t xml:space="preserve"> </w:t>
      </w:r>
      <w:proofErr w:type="spellStart"/>
      <w:r w:rsidR="00F662BB" w:rsidRPr="006D571D">
        <w:rPr>
          <w:rFonts w:cs="Times New Roman"/>
          <w:szCs w:val="24"/>
        </w:rPr>
        <w:t>Simedrea</w:t>
      </w:r>
      <w:proofErr w:type="spellEnd"/>
      <w:r w:rsidR="00F662BB" w:rsidRPr="006D571D">
        <w:rPr>
          <w:rFonts w:cs="Times New Roman"/>
          <w:szCs w:val="24"/>
        </w:rPr>
        <w:t xml:space="preserve">, nella sede di </w:t>
      </w:r>
      <w:bookmarkStart w:id="0" w:name="_Hlk29907966"/>
      <w:proofErr w:type="spellStart"/>
      <w:r w:rsidR="00F662BB" w:rsidRPr="006D571D">
        <w:rPr>
          <w:rFonts w:cs="Times New Roman"/>
          <w:szCs w:val="24"/>
        </w:rPr>
        <w:t>Cernăuţi</w:t>
      </w:r>
      <w:bookmarkEnd w:id="0"/>
      <w:proofErr w:type="spellEnd"/>
      <w:r w:rsidR="00F662BB" w:rsidRPr="006D571D">
        <w:rPr>
          <w:rFonts w:cs="Times New Roman"/>
          <w:szCs w:val="24"/>
        </w:rPr>
        <w:t xml:space="preserve">, organizza un ritiro spirituale per un gruppo di intellettuali e prelati amici che andranno a costituire, negli anni successivi, il nucleo fondativo del </w:t>
      </w:r>
      <w:r w:rsidR="00E92A91">
        <w:rPr>
          <w:rFonts w:cs="Times New Roman"/>
          <w:szCs w:val="24"/>
        </w:rPr>
        <w:t>movimento</w:t>
      </w:r>
      <w:r w:rsidR="00F662BB" w:rsidRPr="006D571D">
        <w:rPr>
          <w:rFonts w:cs="Times New Roman"/>
          <w:szCs w:val="24"/>
        </w:rPr>
        <w:t xml:space="preserve"> denominato ‘Roveto ardente’. </w:t>
      </w:r>
      <w:r w:rsidR="00F662BB" w:rsidRPr="006D571D">
        <w:rPr>
          <w:rFonts w:cs="Times New Roman"/>
          <w:szCs w:val="24"/>
          <w:lang w:val="ro-RO"/>
        </w:rPr>
        <w:t xml:space="preserve">In quella sede commenta la preghiera del cuore secondo il metodo di Simeone </w:t>
      </w:r>
      <w:r w:rsidR="00DE07DD">
        <w:rPr>
          <w:rFonts w:cs="Times New Roman"/>
          <w:szCs w:val="24"/>
          <w:lang w:val="ro-RO"/>
        </w:rPr>
        <w:t xml:space="preserve">il </w:t>
      </w:r>
      <w:r w:rsidR="00F662BB" w:rsidRPr="006D571D">
        <w:rPr>
          <w:rFonts w:cs="Times New Roman"/>
          <w:szCs w:val="24"/>
          <w:lang w:val="ro-RO"/>
        </w:rPr>
        <w:t>Nuovo Teologo</w:t>
      </w:r>
      <w:r w:rsidR="00F662BB" w:rsidRPr="006D571D">
        <w:rPr>
          <w:rStyle w:val="Rimandonotaapidipagina"/>
          <w:rFonts w:cs="Times New Roman"/>
          <w:szCs w:val="24"/>
          <w:lang w:val="ro-RO"/>
        </w:rPr>
        <w:footnoteReference w:id="6"/>
      </w:r>
      <w:r w:rsidR="00F662BB" w:rsidRPr="006D571D">
        <w:rPr>
          <w:rFonts w:cs="Times New Roman"/>
          <w:szCs w:val="24"/>
          <w:lang w:val="ro-RO"/>
        </w:rPr>
        <w:t>, di cui mostra di conoscere l’edizione di Hausherr all’Istituto orientale di Roma</w:t>
      </w:r>
      <w:r w:rsidR="00F75A15">
        <w:rPr>
          <w:rStyle w:val="Rimandonotaapidipagina"/>
          <w:rFonts w:cs="Times New Roman"/>
          <w:szCs w:val="24"/>
          <w:lang w:val="ro-RO"/>
        </w:rPr>
        <w:footnoteReference w:id="7"/>
      </w:r>
      <w:r w:rsidR="00A87955">
        <w:rPr>
          <w:rFonts w:cs="Times New Roman"/>
          <w:szCs w:val="24"/>
          <w:lang w:val="ro-RO"/>
        </w:rPr>
        <w:t xml:space="preserve">, </w:t>
      </w:r>
      <w:r w:rsidR="00F662BB" w:rsidRPr="006D571D">
        <w:rPr>
          <w:rFonts w:cs="Times New Roman"/>
          <w:szCs w:val="24"/>
          <w:lang w:val="ro-RO"/>
        </w:rPr>
        <w:t xml:space="preserve">ma partendo dai manoscritti che aveva trovato all’Athos e che lui stesso traduce. Si dilunga sul significato simbolico della croce come espressione paradossale di un vivere in pienezza. La chiama la scienza dell’ineffabile, che non è di tipo logico, ma esperienziale. È in questo contesto che riconosce – sue parole precise – la sua tragedia personale di essere intellettuale. Aveva appena riportato una sua vecchia intuizione sulla situazione tragica della </w:t>
      </w:r>
      <w:r w:rsidR="00861290">
        <w:rPr>
          <w:rFonts w:cs="Times New Roman"/>
          <w:szCs w:val="24"/>
          <w:lang w:val="ro-RO"/>
        </w:rPr>
        <w:t>C</w:t>
      </w:r>
      <w:r w:rsidR="00F662BB" w:rsidRPr="006D571D">
        <w:rPr>
          <w:rFonts w:cs="Times New Roman"/>
          <w:szCs w:val="24"/>
          <w:lang w:val="ro-RO"/>
        </w:rPr>
        <w:t xml:space="preserve">hiesa romena. Prendendo in mano i testi dei Padri si era detto: </w:t>
      </w:r>
      <w:r w:rsidR="00F662BB" w:rsidRPr="006D571D">
        <w:rPr>
          <w:rFonts w:cs="Times New Roman"/>
          <w:szCs w:val="24"/>
        </w:rPr>
        <w:t>“</w:t>
      </w:r>
      <w:r w:rsidR="00F662BB" w:rsidRPr="006D571D">
        <w:rPr>
          <w:rFonts w:cs="Times New Roman"/>
          <w:szCs w:val="24"/>
          <w:lang w:val="ro-RO"/>
        </w:rPr>
        <w:t xml:space="preserve">i testi si contraddicono a vicenda, ma può contraddirsi un santo con un altro santo?”. Nonostante tutte le diversità di impostazioni e di espressione, notava che in tutti i testi patristici esiste una unità di fondo, un quadro generale e di esperienza identico e si diceva pronto a rivolgere tutto il </w:t>
      </w:r>
      <w:r w:rsidR="00F662BB" w:rsidRPr="006D571D">
        <w:rPr>
          <w:rFonts w:cs="Times New Roman"/>
          <w:szCs w:val="24"/>
          <w:lang w:val="ro-RO"/>
        </w:rPr>
        <w:lastRenderedPageBreak/>
        <w:t xml:space="preserve">suo sforzo proprio a quell’orientamento fondamentale. Interviene nella discussione anche il metropolita Tit, il quale gli ricorda la semplicità con cui Gesù ha fatto valere alla fine la sua indicazione: </w:t>
      </w:r>
      <w:r w:rsidR="00F662BB" w:rsidRPr="006D571D">
        <w:rPr>
          <w:rFonts w:cs="Times New Roman"/>
          <w:szCs w:val="24"/>
        </w:rPr>
        <w:t>“</w:t>
      </w:r>
      <w:r w:rsidR="00F662BB" w:rsidRPr="006D571D">
        <w:rPr>
          <w:rFonts w:cs="Times New Roman"/>
          <w:i/>
          <w:iCs/>
          <w:szCs w:val="24"/>
          <w:lang w:val="ro-RO"/>
        </w:rPr>
        <w:t>Se non diventerete come bambini, non entrerete nel regno dei cieli</w:t>
      </w:r>
      <w:r w:rsidR="00F662BB" w:rsidRPr="006D571D">
        <w:rPr>
          <w:rFonts w:cs="Times New Roman"/>
          <w:szCs w:val="24"/>
          <w:lang w:val="ro-RO"/>
        </w:rPr>
        <w:t xml:space="preserve">”. E Tudor risponde: </w:t>
      </w:r>
      <w:r w:rsidR="00F662BB" w:rsidRPr="006D571D">
        <w:rPr>
          <w:rFonts w:cs="Times New Roman"/>
          <w:szCs w:val="24"/>
        </w:rPr>
        <w:t>“</w:t>
      </w:r>
      <w:r w:rsidR="00F662BB" w:rsidRPr="006D571D">
        <w:rPr>
          <w:rFonts w:cs="Times New Roman"/>
          <w:szCs w:val="24"/>
          <w:lang w:val="ro-RO"/>
        </w:rPr>
        <w:t xml:space="preserve">Come sarebbe facile anche per me così ... se avessi in mano questa chiave di diventare bambino! ... Chi ha letto il vangelo sente che questo modo di vivere profondo è una realtà. Beati i poveri in spirito, che sono come i bambini. Ma io per farmi bambino, senza esserlo, non è possibile; devo darmi da fare, devo impegnarmi, come Simeone </w:t>
      </w:r>
      <w:r w:rsidR="00A07ADC" w:rsidRPr="006D571D">
        <w:rPr>
          <w:rFonts w:cs="Times New Roman"/>
          <w:szCs w:val="24"/>
          <w:lang w:val="ro-RO"/>
        </w:rPr>
        <w:t xml:space="preserve">il </w:t>
      </w:r>
      <w:r w:rsidR="00F662BB" w:rsidRPr="006D571D">
        <w:rPr>
          <w:rFonts w:cs="Times New Roman"/>
          <w:szCs w:val="24"/>
          <w:lang w:val="ro-RO"/>
        </w:rPr>
        <w:t xml:space="preserve">Nuovo Teologo”. Ebbene, lui l’ha compreso benissimo, ribatte il metropolita. E Tudor: </w:t>
      </w:r>
      <w:r w:rsidR="00F662BB" w:rsidRPr="006D571D">
        <w:rPr>
          <w:rFonts w:cs="Times New Roman"/>
          <w:szCs w:val="24"/>
        </w:rPr>
        <w:t>“</w:t>
      </w:r>
      <w:r w:rsidR="00F662BB" w:rsidRPr="006D571D">
        <w:rPr>
          <w:rFonts w:cs="Times New Roman"/>
          <w:szCs w:val="24"/>
          <w:lang w:val="ro-RO"/>
        </w:rPr>
        <w:t>La tragedia mia è che sono intellettuale, ed è la tragedia di coloro che non fanno neanche uno sforzo”.</w:t>
      </w:r>
      <w:r w:rsidR="007E0C89">
        <w:rPr>
          <w:rStyle w:val="Rimandonotaapidipagina"/>
          <w:rFonts w:cs="Times New Roman"/>
          <w:szCs w:val="24"/>
          <w:lang w:val="ro-RO"/>
        </w:rPr>
        <w:footnoteReference w:id="8"/>
      </w:r>
      <w:r w:rsidR="00A07ADC" w:rsidRPr="006D571D">
        <w:rPr>
          <w:rFonts w:cs="Times New Roman"/>
          <w:szCs w:val="24"/>
          <w:lang w:val="ro-RO"/>
        </w:rPr>
        <w:t xml:space="preserve"> </w:t>
      </w:r>
    </w:p>
    <w:p w14:paraId="2999FE9D" w14:textId="1C0BA3C9" w:rsidR="00684FC2" w:rsidRPr="006D571D" w:rsidRDefault="00AF0B64" w:rsidP="00F0336D">
      <w:pPr>
        <w:spacing w:line="360" w:lineRule="auto"/>
        <w:ind w:firstLine="708"/>
        <w:jc w:val="both"/>
        <w:rPr>
          <w:rFonts w:cs="Times New Roman"/>
          <w:szCs w:val="24"/>
          <w:lang w:bidi="it-IT"/>
        </w:rPr>
      </w:pPr>
      <w:r w:rsidRPr="006D571D">
        <w:rPr>
          <w:rFonts w:cs="Times New Roman"/>
          <w:szCs w:val="24"/>
          <w:lang w:val="ro-RO"/>
        </w:rPr>
        <w:t xml:space="preserve">André Scrima, in un colloquio con Andrei Pleșu, ricorda  </w:t>
      </w:r>
      <w:r w:rsidRPr="006D571D">
        <w:rPr>
          <w:rFonts w:cs="Times New Roman"/>
          <w:szCs w:val="24"/>
        </w:rPr>
        <w:t xml:space="preserve">con queste parole l’emozione della partecipazione agli incontri del Roveto Ardente: </w:t>
      </w:r>
      <w:r w:rsidRPr="006D571D">
        <w:rPr>
          <w:rFonts w:cs="Times New Roman"/>
          <w:szCs w:val="24"/>
          <w:lang w:bidi="it-IT"/>
        </w:rPr>
        <w:t>“Quando, nel 1946-1947, ho avuto l’occasione di incontrare l’ortodossia come tradizione spirituale viva (intorno a colui che era, per se stesso, ‘</w:t>
      </w:r>
      <w:proofErr w:type="spellStart"/>
      <w:r w:rsidRPr="006D571D">
        <w:rPr>
          <w:rFonts w:cs="Times New Roman"/>
          <w:szCs w:val="24"/>
          <w:lang w:bidi="it-IT"/>
        </w:rPr>
        <w:t>Ioann</w:t>
      </w:r>
      <w:proofErr w:type="spellEnd"/>
      <w:r w:rsidRPr="006D571D">
        <w:rPr>
          <w:rFonts w:cs="Times New Roman"/>
          <w:szCs w:val="24"/>
          <w:lang w:bidi="it-IT"/>
        </w:rPr>
        <w:t xml:space="preserve"> il Forestiero’: che terminologia ‘esotica’!), essa mi è apparsa presente in quel ‘centro’ che garantisce, che comporta un orientamento universale: centro comunque ‘interiore’ e ‘fuori dal </w:t>
      </w:r>
      <w:proofErr w:type="spellStart"/>
      <w:r w:rsidRPr="006D571D">
        <w:rPr>
          <w:rFonts w:cs="Times New Roman"/>
          <w:szCs w:val="24"/>
          <w:lang w:bidi="it-IT"/>
        </w:rPr>
        <w:t>mondo’</w:t>
      </w:r>
      <w:proofErr w:type="spellEnd"/>
      <w:r w:rsidRPr="006D571D">
        <w:rPr>
          <w:rFonts w:cs="Times New Roman"/>
          <w:szCs w:val="24"/>
          <w:lang w:bidi="it-IT"/>
        </w:rPr>
        <w:t>. Là, scoprendo il vero insegnamento intellettuale dell’ortodossia (gli apoftegmi dei Padri del deserto, Gregorio di Nissa, Massimo Confessore, Simeone Nuovo Teologo, Gregorio Palamas e altri), la tradizione orientale tornava nel suo… Personalmente, ho capito che essa non era estranea alla mia ricerca condotta fino ad allora”.</w:t>
      </w:r>
      <w:r w:rsidRPr="006D571D">
        <w:rPr>
          <w:rFonts w:cs="Times New Roman"/>
          <w:szCs w:val="24"/>
          <w:vertAlign w:val="superscript"/>
          <w:lang w:bidi="it-IT"/>
        </w:rPr>
        <w:footnoteReference w:id="9"/>
      </w:r>
      <w:r w:rsidRPr="006D571D">
        <w:rPr>
          <w:rFonts w:cs="Times New Roman"/>
          <w:szCs w:val="24"/>
          <w:lang w:bidi="it-IT"/>
        </w:rPr>
        <w:t xml:space="preserve"> La successione della catena dei Padri che elenca Scrima </w:t>
      </w:r>
      <w:r w:rsidR="003479AB">
        <w:rPr>
          <w:rFonts w:cs="Times New Roman"/>
          <w:szCs w:val="24"/>
          <w:lang w:bidi="it-IT"/>
        </w:rPr>
        <w:t>ha un sapore personale</w:t>
      </w:r>
      <w:r w:rsidR="00E74B05">
        <w:rPr>
          <w:rFonts w:cs="Times New Roman"/>
          <w:szCs w:val="24"/>
          <w:lang w:bidi="it-IT"/>
        </w:rPr>
        <w:t>,</w:t>
      </w:r>
      <w:r w:rsidRPr="006D571D">
        <w:rPr>
          <w:rFonts w:cs="Times New Roman"/>
          <w:szCs w:val="24"/>
          <w:lang w:bidi="it-IT"/>
        </w:rPr>
        <w:t xml:space="preserve"> ma ricalca quella che è invalsa comunemente nella tradizione </w:t>
      </w:r>
      <w:r w:rsidR="00064547" w:rsidRPr="006D571D">
        <w:rPr>
          <w:rFonts w:cs="Times New Roman"/>
          <w:szCs w:val="24"/>
          <w:lang w:bidi="it-IT"/>
        </w:rPr>
        <w:t>monastica</w:t>
      </w:r>
      <w:r w:rsidRPr="006D571D">
        <w:rPr>
          <w:rFonts w:cs="Times New Roman"/>
          <w:szCs w:val="24"/>
          <w:lang w:bidi="it-IT"/>
        </w:rPr>
        <w:t xml:space="preserve"> e che Sandu Tudor specifica, al di là delle citazioni sparse che sfrutta, soprattutto dell’apostolo Giovanni, in una serie precisa: Macario il Grande, Massimo Confessore, Simeone il Nuovo Teologo, Gregorio </w:t>
      </w:r>
      <w:proofErr w:type="spellStart"/>
      <w:r w:rsidRPr="006D571D">
        <w:rPr>
          <w:rFonts w:cs="Times New Roman"/>
          <w:szCs w:val="24"/>
          <w:lang w:bidi="it-IT"/>
        </w:rPr>
        <w:t>Sinaita</w:t>
      </w:r>
      <w:proofErr w:type="spellEnd"/>
      <w:r w:rsidRPr="006D571D">
        <w:rPr>
          <w:rFonts w:cs="Times New Roman"/>
          <w:szCs w:val="24"/>
          <w:lang w:bidi="it-IT"/>
        </w:rPr>
        <w:t xml:space="preserve">, Gregorio Palamas, Nil </w:t>
      </w:r>
      <w:proofErr w:type="spellStart"/>
      <w:r w:rsidRPr="006D571D">
        <w:rPr>
          <w:rFonts w:cs="Times New Roman"/>
          <w:szCs w:val="24"/>
          <w:lang w:bidi="it-IT"/>
        </w:rPr>
        <w:t>Sorskij</w:t>
      </w:r>
      <w:proofErr w:type="spellEnd"/>
      <w:r w:rsidRPr="006D571D">
        <w:rPr>
          <w:rFonts w:cs="Times New Roman"/>
          <w:szCs w:val="24"/>
          <w:lang w:bidi="it-IT"/>
        </w:rPr>
        <w:t xml:space="preserve"> e </w:t>
      </w:r>
      <w:proofErr w:type="spellStart"/>
      <w:r w:rsidRPr="006D571D">
        <w:rPr>
          <w:rFonts w:cs="Times New Roman"/>
          <w:szCs w:val="24"/>
          <w:lang w:bidi="it-IT"/>
        </w:rPr>
        <w:t>Paisij</w:t>
      </w:r>
      <w:proofErr w:type="spellEnd"/>
      <w:r w:rsidRPr="006D571D">
        <w:rPr>
          <w:rFonts w:cs="Times New Roman"/>
          <w:szCs w:val="24"/>
          <w:lang w:bidi="it-IT"/>
        </w:rPr>
        <w:t xml:space="preserve"> </w:t>
      </w:r>
      <w:proofErr w:type="spellStart"/>
      <w:r w:rsidRPr="006D571D">
        <w:rPr>
          <w:rFonts w:cs="Times New Roman"/>
          <w:szCs w:val="24"/>
          <w:lang w:bidi="it-IT"/>
        </w:rPr>
        <w:t>Veličkovskij</w:t>
      </w:r>
      <w:proofErr w:type="spellEnd"/>
      <w:r w:rsidRPr="006D571D">
        <w:rPr>
          <w:rFonts w:cs="Times New Roman"/>
          <w:szCs w:val="24"/>
          <w:lang w:bidi="it-IT"/>
        </w:rPr>
        <w:t>.</w:t>
      </w:r>
      <w:r w:rsidRPr="006D571D">
        <w:rPr>
          <w:rStyle w:val="Rimandonotaapidipagina"/>
          <w:rFonts w:cs="Times New Roman"/>
          <w:szCs w:val="24"/>
          <w:lang w:bidi="it-IT"/>
        </w:rPr>
        <w:footnoteReference w:id="10"/>
      </w:r>
      <w:r w:rsidRPr="006D571D">
        <w:rPr>
          <w:rFonts w:cs="Times New Roman"/>
          <w:szCs w:val="24"/>
          <w:lang w:bidi="it-IT"/>
        </w:rPr>
        <w:t xml:space="preserve"> Ecco, questa è la catena </w:t>
      </w:r>
      <w:r w:rsidR="003D039A" w:rsidRPr="006D571D">
        <w:rPr>
          <w:rFonts w:cs="Times New Roman"/>
          <w:szCs w:val="24"/>
          <w:lang w:bidi="it-IT"/>
        </w:rPr>
        <w:t>della trasmissione dell’intelligenza e dell’esperienza del</w:t>
      </w:r>
      <w:r w:rsidR="00064547" w:rsidRPr="006D571D">
        <w:rPr>
          <w:rFonts w:cs="Times New Roman"/>
          <w:szCs w:val="24"/>
          <w:lang w:bidi="it-IT"/>
        </w:rPr>
        <w:t>la rivelazione evangelica</w:t>
      </w:r>
      <w:r w:rsidR="00A8758B" w:rsidRPr="006D571D">
        <w:rPr>
          <w:rFonts w:cs="Times New Roman"/>
          <w:szCs w:val="24"/>
          <w:lang w:bidi="it-IT"/>
        </w:rPr>
        <w:t xml:space="preserve"> nell’Ortodossia</w:t>
      </w:r>
      <w:r w:rsidR="005F531B">
        <w:rPr>
          <w:rFonts w:cs="Times New Roman"/>
          <w:szCs w:val="24"/>
          <w:lang w:bidi="it-IT"/>
        </w:rPr>
        <w:t xml:space="preserve">, almeno </w:t>
      </w:r>
      <w:r w:rsidR="00D24DEB">
        <w:rPr>
          <w:rFonts w:cs="Times New Roman"/>
          <w:szCs w:val="24"/>
          <w:lang w:bidi="it-IT"/>
        </w:rPr>
        <w:t>nella tradizione esicasta, quella che ha sempre tenuto in onore la figura e l’opera di Simeone il Nuovo Teologo</w:t>
      </w:r>
      <w:r w:rsidR="00064547" w:rsidRPr="006D571D">
        <w:rPr>
          <w:rFonts w:cs="Times New Roman"/>
          <w:szCs w:val="24"/>
          <w:lang w:bidi="it-IT"/>
        </w:rPr>
        <w:t xml:space="preserve">. </w:t>
      </w:r>
      <w:r w:rsidR="00606946">
        <w:rPr>
          <w:rFonts w:cs="Times New Roman"/>
          <w:szCs w:val="24"/>
          <w:lang w:bidi="it-IT"/>
        </w:rPr>
        <w:t>Cosa che, come vedremo</w:t>
      </w:r>
      <w:r w:rsidR="002A7AA3">
        <w:rPr>
          <w:rFonts w:cs="Times New Roman"/>
          <w:szCs w:val="24"/>
          <w:lang w:bidi="it-IT"/>
        </w:rPr>
        <w:t xml:space="preserve">, </w:t>
      </w:r>
      <w:r w:rsidR="00C2664F">
        <w:rPr>
          <w:rFonts w:cs="Times New Roman"/>
          <w:szCs w:val="24"/>
          <w:lang w:bidi="it-IT"/>
        </w:rPr>
        <w:t xml:space="preserve">condivide anche Nicodemo </w:t>
      </w:r>
      <w:proofErr w:type="spellStart"/>
      <w:r w:rsidR="00C2664F">
        <w:rPr>
          <w:rFonts w:cs="Times New Roman"/>
          <w:szCs w:val="24"/>
          <w:lang w:bidi="it-IT"/>
        </w:rPr>
        <w:t>Aghiorita</w:t>
      </w:r>
      <w:proofErr w:type="spellEnd"/>
      <w:r w:rsidR="00C2664F">
        <w:rPr>
          <w:rFonts w:cs="Times New Roman"/>
          <w:szCs w:val="24"/>
          <w:lang w:bidi="it-IT"/>
        </w:rPr>
        <w:t>, pur in un contesto</w:t>
      </w:r>
      <w:r w:rsidR="007364F1">
        <w:rPr>
          <w:rFonts w:cs="Times New Roman"/>
          <w:szCs w:val="24"/>
          <w:lang w:bidi="it-IT"/>
        </w:rPr>
        <w:t xml:space="preserve"> diverso.</w:t>
      </w:r>
    </w:p>
    <w:p w14:paraId="7C040987" w14:textId="5FB69EB5" w:rsidR="00064547" w:rsidRPr="006D571D" w:rsidRDefault="00064547" w:rsidP="00F0336D">
      <w:pPr>
        <w:spacing w:line="360" w:lineRule="auto"/>
        <w:ind w:firstLine="708"/>
        <w:jc w:val="both"/>
        <w:rPr>
          <w:rFonts w:cs="Times New Roman"/>
          <w:szCs w:val="24"/>
          <w:lang w:bidi="it-IT"/>
        </w:rPr>
      </w:pPr>
      <w:r w:rsidRPr="006D571D">
        <w:rPr>
          <w:rFonts w:cs="Times New Roman"/>
          <w:szCs w:val="24"/>
          <w:lang w:bidi="it-IT"/>
        </w:rPr>
        <w:t xml:space="preserve">A differenza del pudore che aveva contraddistinto l’edizione in </w:t>
      </w:r>
      <w:r w:rsidR="006831EA">
        <w:rPr>
          <w:rFonts w:cs="Times New Roman"/>
          <w:szCs w:val="24"/>
          <w:lang w:bidi="it-IT"/>
        </w:rPr>
        <w:t>neo</w:t>
      </w:r>
      <w:r w:rsidRPr="006D571D">
        <w:rPr>
          <w:rFonts w:cs="Times New Roman"/>
          <w:szCs w:val="24"/>
          <w:lang w:bidi="it-IT"/>
        </w:rPr>
        <w:t>greco delle opere di Simeone il Nuovo Teologo</w:t>
      </w:r>
      <w:r w:rsidR="007615A6" w:rsidRPr="006D571D">
        <w:rPr>
          <w:rFonts w:cs="Times New Roman"/>
          <w:szCs w:val="24"/>
          <w:lang w:bidi="it-IT"/>
        </w:rPr>
        <w:t xml:space="preserve"> </w:t>
      </w:r>
      <w:r w:rsidR="00173B53">
        <w:rPr>
          <w:rFonts w:cs="Times New Roman"/>
          <w:szCs w:val="24"/>
          <w:lang w:bidi="it-IT"/>
        </w:rPr>
        <w:t>per mano</w:t>
      </w:r>
      <w:r w:rsidR="007615A6" w:rsidRPr="006D571D">
        <w:rPr>
          <w:rFonts w:cs="Times New Roman"/>
          <w:szCs w:val="24"/>
          <w:lang w:bidi="it-IT"/>
        </w:rPr>
        <w:t xml:space="preserve"> di Dionigi Zagoreo (Venezia, 1790), omettendo i passi che sarebbero suonati scioccanti per i lettori</w:t>
      </w:r>
      <w:r w:rsidR="007615A6" w:rsidRPr="006D571D">
        <w:rPr>
          <w:rStyle w:val="Rimandonotaapidipagina"/>
          <w:rFonts w:cs="Times New Roman"/>
          <w:szCs w:val="24"/>
          <w:lang w:bidi="it-IT"/>
        </w:rPr>
        <w:footnoteReference w:id="11"/>
      </w:r>
      <w:r w:rsidR="007615A6" w:rsidRPr="006D571D">
        <w:rPr>
          <w:rFonts w:cs="Times New Roman"/>
          <w:szCs w:val="24"/>
          <w:lang w:bidi="it-IT"/>
        </w:rPr>
        <w:t xml:space="preserve">, Sandu Tudor </w:t>
      </w:r>
      <w:r w:rsidR="00982257" w:rsidRPr="006D571D">
        <w:rPr>
          <w:rFonts w:cs="Times New Roman"/>
          <w:szCs w:val="24"/>
          <w:lang w:bidi="it-IT"/>
        </w:rPr>
        <w:t>assimila l’esperienza interiore</w:t>
      </w:r>
      <w:r w:rsidR="00972B6A">
        <w:rPr>
          <w:rFonts w:cs="Times New Roman"/>
          <w:szCs w:val="24"/>
          <w:lang w:bidi="it-IT"/>
        </w:rPr>
        <w:t>,</w:t>
      </w:r>
      <w:r w:rsidR="00982257" w:rsidRPr="006D571D">
        <w:rPr>
          <w:rFonts w:cs="Times New Roman"/>
          <w:szCs w:val="24"/>
          <w:lang w:bidi="it-IT"/>
        </w:rPr>
        <w:t xml:space="preserve"> che sta dietro </w:t>
      </w:r>
      <w:r w:rsidR="00982257" w:rsidRPr="006D571D">
        <w:rPr>
          <w:rFonts w:cs="Times New Roman"/>
          <w:szCs w:val="24"/>
          <w:lang w:bidi="it-IT"/>
        </w:rPr>
        <w:lastRenderedPageBreak/>
        <w:t>proprio quelle espressioni scioccanti</w:t>
      </w:r>
      <w:r w:rsidR="00972B6A">
        <w:rPr>
          <w:rFonts w:cs="Times New Roman"/>
          <w:szCs w:val="24"/>
          <w:lang w:bidi="it-IT"/>
        </w:rPr>
        <w:t>,</w:t>
      </w:r>
      <w:r w:rsidR="005F30F0" w:rsidRPr="006D571D">
        <w:rPr>
          <w:rFonts w:cs="Times New Roman"/>
          <w:szCs w:val="24"/>
          <w:lang w:bidi="it-IT"/>
        </w:rPr>
        <w:t xml:space="preserve"> nel suo </w:t>
      </w:r>
      <w:r w:rsidR="005F30F0" w:rsidRPr="006D571D">
        <w:rPr>
          <w:rFonts w:cs="Times New Roman"/>
          <w:i/>
          <w:iCs/>
          <w:szCs w:val="24"/>
          <w:lang w:bidi="it-IT"/>
        </w:rPr>
        <w:t>Inno acatisto al Roveto ardente della Madre di Dio</w:t>
      </w:r>
      <w:r w:rsidR="005F30F0" w:rsidRPr="006D571D">
        <w:rPr>
          <w:rFonts w:cs="Times New Roman"/>
          <w:szCs w:val="24"/>
          <w:lang w:bidi="it-IT"/>
        </w:rPr>
        <w:t>, capolavoro mistico-liturgico,</w:t>
      </w:r>
      <w:r w:rsidR="00477083">
        <w:rPr>
          <w:rFonts w:cs="Times New Roman"/>
          <w:szCs w:val="24"/>
          <w:lang w:bidi="it-IT"/>
        </w:rPr>
        <w:t xml:space="preserve"> </w:t>
      </w:r>
      <w:r w:rsidR="005F30F0" w:rsidRPr="006D571D">
        <w:rPr>
          <w:rFonts w:cs="Times New Roman"/>
          <w:szCs w:val="24"/>
          <w:lang w:bidi="it-IT"/>
        </w:rPr>
        <w:t xml:space="preserve">sintesi della spiritualità </w:t>
      </w:r>
      <w:proofErr w:type="spellStart"/>
      <w:r w:rsidR="005F30F0" w:rsidRPr="006D571D">
        <w:rPr>
          <w:rFonts w:cs="Times New Roman"/>
          <w:szCs w:val="24"/>
          <w:lang w:bidi="it-IT"/>
        </w:rPr>
        <w:t>filocalica</w:t>
      </w:r>
      <w:proofErr w:type="spellEnd"/>
      <w:r w:rsidR="00982257" w:rsidRPr="006D571D">
        <w:rPr>
          <w:rFonts w:cs="Times New Roman"/>
          <w:szCs w:val="24"/>
          <w:lang w:bidi="it-IT"/>
        </w:rPr>
        <w:t>. Nella stanza XI canta:</w:t>
      </w:r>
    </w:p>
    <w:p w14:paraId="20912195"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Attraverso le incessanti invocazioni</w:t>
      </w:r>
    </w:p>
    <w:p w14:paraId="7AC221D3"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del luminosissimo Nome così potente</w:t>
      </w:r>
    </w:p>
    <w:p w14:paraId="04988D8C"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i sensi e la volontà del mio cuore</w:t>
      </w:r>
    </w:p>
    <w:p w14:paraId="6B7AEAEE"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sono giunti alla soglia del silenzio.</w:t>
      </w:r>
    </w:p>
    <w:p w14:paraId="659399B4"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Ormai libero da loro</w:t>
      </w:r>
    </w:p>
    <w:p w14:paraId="6A7C884C"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attendo che abbiano il sopravvento</w:t>
      </w:r>
    </w:p>
    <w:p w14:paraId="4685B9C1" w14:textId="77777777"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l’udito, la vista e la parola divina.</w:t>
      </w:r>
    </w:p>
    <w:p w14:paraId="4BC43CA0" w14:textId="77777777" w:rsidR="00C8174E" w:rsidRDefault="00982257" w:rsidP="00F0336D">
      <w:pPr>
        <w:spacing w:line="240" w:lineRule="auto"/>
        <w:ind w:firstLine="708"/>
        <w:jc w:val="both"/>
        <w:rPr>
          <w:rFonts w:cs="Times New Roman"/>
          <w:szCs w:val="24"/>
          <w:lang w:val="ro-RO"/>
        </w:rPr>
      </w:pPr>
      <w:r w:rsidRPr="006D571D">
        <w:rPr>
          <w:rFonts w:cs="Times New Roman"/>
          <w:szCs w:val="24"/>
          <w:lang w:val="ro-RO"/>
        </w:rPr>
        <w:t>In me solo questi d’ora in poi si esprimano.</w:t>
      </w:r>
      <w:r w:rsidR="007364F1" w:rsidRPr="007364F1">
        <w:rPr>
          <w:rFonts w:cs="Times New Roman"/>
          <w:szCs w:val="24"/>
          <w:lang w:val="ro-RO"/>
        </w:rPr>
        <w:t xml:space="preserve"> </w:t>
      </w:r>
    </w:p>
    <w:p w14:paraId="1B5DE18B" w14:textId="4A481E6E" w:rsidR="007364F1" w:rsidRPr="006D571D" w:rsidRDefault="007364F1" w:rsidP="00F0336D">
      <w:pPr>
        <w:spacing w:line="240" w:lineRule="auto"/>
        <w:ind w:firstLine="708"/>
        <w:jc w:val="both"/>
        <w:rPr>
          <w:rFonts w:cs="Times New Roman"/>
          <w:szCs w:val="24"/>
          <w:lang w:val="ro-RO"/>
        </w:rPr>
      </w:pPr>
      <w:r w:rsidRPr="006D571D">
        <w:rPr>
          <w:rFonts w:cs="Times New Roman"/>
          <w:szCs w:val="24"/>
          <w:lang w:val="ro-RO"/>
        </w:rPr>
        <w:t>E sia lo stesso Amato mio, Gesù nella sua gloria,</w:t>
      </w:r>
    </w:p>
    <w:p w14:paraId="1BE6231E" w14:textId="77777777" w:rsidR="007364F1" w:rsidRDefault="007364F1" w:rsidP="00F0336D">
      <w:pPr>
        <w:spacing w:line="240" w:lineRule="auto"/>
        <w:ind w:firstLine="708"/>
        <w:jc w:val="both"/>
        <w:rPr>
          <w:rFonts w:cs="Times New Roman"/>
          <w:szCs w:val="24"/>
          <w:lang w:val="ro-RO"/>
        </w:rPr>
      </w:pPr>
      <w:r w:rsidRPr="006D571D">
        <w:rPr>
          <w:rFonts w:cs="Times New Roman"/>
          <w:szCs w:val="24"/>
          <w:lang w:val="ro-RO"/>
        </w:rPr>
        <w:t>a guardare, parlare e comprendere</w:t>
      </w:r>
    </w:p>
    <w:p w14:paraId="297DB117" w14:textId="7AEAC720" w:rsidR="00982257" w:rsidRPr="006D571D" w:rsidRDefault="00982257" w:rsidP="00F0336D">
      <w:pPr>
        <w:spacing w:line="240" w:lineRule="auto"/>
        <w:ind w:firstLine="708"/>
        <w:jc w:val="both"/>
        <w:rPr>
          <w:rFonts w:cs="Times New Roman"/>
          <w:szCs w:val="24"/>
          <w:lang w:val="ro-RO"/>
        </w:rPr>
      </w:pPr>
      <w:r w:rsidRPr="006D571D">
        <w:rPr>
          <w:rFonts w:cs="Times New Roman"/>
          <w:szCs w:val="24"/>
          <w:lang w:val="ro-RO"/>
        </w:rPr>
        <w:t>con la mia stessa vista, udito e volontà, interamente.</w:t>
      </w:r>
      <w:r w:rsidRPr="006D571D">
        <w:rPr>
          <w:rStyle w:val="Rimandonotaapidipagina"/>
          <w:rFonts w:cs="Times New Roman"/>
          <w:szCs w:val="24"/>
          <w:lang w:val="ro-RO"/>
        </w:rPr>
        <w:footnoteReference w:id="12"/>
      </w:r>
    </w:p>
    <w:p w14:paraId="3C87DFDA" w14:textId="77777777" w:rsidR="00A8758B" w:rsidRPr="006D571D" w:rsidRDefault="00A8758B" w:rsidP="00F0336D">
      <w:pPr>
        <w:spacing w:line="360" w:lineRule="auto"/>
        <w:ind w:firstLine="708"/>
        <w:jc w:val="both"/>
        <w:rPr>
          <w:rFonts w:cs="Times New Roman"/>
          <w:szCs w:val="24"/>
          <w:lang w:val="ro-RO"/>
        </w:rPr>
      </w:pPr>
    </w:p>
    <w:p w14:paraId="254033C1" w14:textId="346AC147" w:rsidR="00982257" w:rsidRPr="006D571D" w:rsidRDefault="00982257" w:rsidP="00F0336D">
      <w:pPr>
        <w:spacing w:line="360" w:lineRule="auto"/>
        <w:jc w:val="both"/>
        <w:rPr>
          <w:rFonts w:cs="Times New Roman"/>
          <w:szCs w:val="24"/>
          <w:lang w:val="ro-RO"/>
        </w:rPr>
      </w:pPr>
      <w:r w:rsidRPr="006D571D">
        <w:rPr>
          <w:rFonts w:cs="Times New Roman"/>
          <w:szCs w:val="24"/>
          <w:lang w:val="ro-RO"/>
        </w:rPr>
        <w:t xml:space="preserve">Come del resto canta Simeone il Nuovo Teologo ne </w:t>
      </w:r>
      <w:r w:rsidRPr="006D571D">
        <w:rPr>
          <w:rFonts w:cs="Times New Roman"/>
          <w:i/>
          <w:iCs/>
          <w:szCs w:val="24"/>
          <w:lang w:val="ro-RO"/>
        </w:rPr>
        <w:t xml:space="preserve">Gli </w:t>
      </w:r>
      <w:r w:rsidR="00796B87" w:rsidRPr="006D571D">
        <w:rPr>
          <w:rFonts w:cs="Times New Roman"/>
          <w:i/>
          <w:iCs/>
          <w:szCs w:val="24"/>
          <w:lang w:val="ro-RO"/>
        </w:rPr>
        <w:t>amori degli inni divini</w:t>
      </w:r>
      <w:r w:rsidR="00796B87" w:rsidRPr="006D571D">
        <w:rPr>
          <w:rFonts w:cs="Times New Roman"/>
          <w:szCs w:val="24"/>
          <w:lang w:val="ro-RO"/>
        </w:rPr>
        <w:t>:</w:t>
      </w:r>
    </w:p>
    <w:p w14:paraId="002EBC78"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“Diventiamo membra di Cristo e Cristo diventa le nostre membra,</w:t>
      </w:r>
    </w:p>
    <w:p w14:paraId="1C00FC59"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Cristo diventa la mia mano, Cristo il mio piede, di me disgraziato,</w:t>
      </w:r>
    </w:p>
    <w:p w14:paraId="6CDD9103"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e io il miserabile sono la mano e il piede di Cristo.</w:t>
      </w:r>
    </w:p>
    <w:p w14:paraId="0B110E8A"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Muovo la mano e la mano è Cristo tutto intero</w:t>
      </w:r>
    </w:p>
    <w:p w14:paraId="28676DB8"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 perché, ricordati, è indivisibile nella sua divinità-,</w:t>
      </w:r>
    </w:p>
    <w:p w14:paraId="22E8FE6B"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muovo il piede, ed ecco che brilla come Lui.</w:t>
      </w:r>
    </w:p>
    <w:p w14:paraId="5F7508CA"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Non dire che bestemmio, ma accogli queste parole</w:t>
      </w:r>
    </w:p>
    <w:p w14:paraId="27DF16E2"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e adora Cristo che ti rende tale,</w:t>
      </w:r>
    </w:p>
    <w:p w14:paraId="347DAC5A"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perché se tu vuoi diventerai suo membro.</w:t>
      </w:r>
    </w:p>
    <w:p w14:paraId="5449C0C7"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Allora tutte le membra di ciascuno di noi</w:t>
      </w:r>
    </w:p>
    <w:p w14:paraId="2C756218" w14:textId="5DE7C6DC" w:rsidR="00796B87" w:rsidRPr="006D571D" w:rsidRDefault="00796B87" w:rsidP="00F0336D">
      <w:pPr>
        <w:spacing w:line="240" w:lineRule="auto"/>
        <w:jc w:val="both"/>
        <w:rPr>
          <w:rFonts w:cs="Times New Roman"/>
          <w:szCs w:val="24"/>
          <w:lang w:val="ro-RO"/>
        </w:rPr>
      </w:pPr>
      <w:r w:rsidRPr="006D571D">
        <w:rPr>
          <w:rFonts w:cs="Times New Roman"/>
          <w:szCs w:val="24"/>
          <w:lang w:val="ro-RO"/>
        </w:rPr>
        <w:t>Diventeranno membra di Cristo e Cristo le nostre membra” (XV).</w:t>
      </w:r>
    </w:p>
    <w:p w14:paraId="1FC4DB09" w14:textId="77777777" w:rsidR="00796B87" w:rsidRPr="006D571D" w:rsidRDefault="00796B87" w:rsidP="00F0336D">
      <w:pPr>
        <w:spacing w:line="360" w:lineRule="auto"/>
        <w:jc w:val="both"/>
        <w:rPr>
          <w:rFonts w:cs="Times New Roman"/>
          <w:szCs w:val="24"/>
          <w:lang w:val="ro-RO"/>
        </w:rPr>
      </w:pPr>
    </w:p>
    <w:p w14:paraId="2E40F75B"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“Così sono uniti a Dio quelli che con la penitenza</w:t>
      </w:r>
    </w:p>
    <w:p w14:paraId="0D5E2039"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purificano le loro anime in questo mondo</w:t>
      </w:r>
    </w:p>
    <w:p w14:paraId="6F06ED17"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e sono costituiti solitari, perché si sono separati dagli altri,</w:t>
      </w:r>
    </w:p>
    <w:p w14:paraId="77C28902"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lastRenderedPageBreak/>
        <w:t>quelli che ricevono la mente di Cristo, ovvero una bocca,</w:t>
      </w:r>
    </w:p>
    <w:p w14:paraId="7D0F0317"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una lingua realmente veridica e con questa conversano</w:t>
      </w:r>
    </w:p>
    <w:p w14:paraId="43F682D0" w14:textId="77777777" w:rsidR="00796B87" w:rsidRPr="006D571D" w:rsidRDefault="00796B87" w:rsidP="00F0336D">
      <w:pPr>
        <w:spacing w:line="240" w:lineRule="auto"/>
        <w:jc w:val="both"/>
        <w:rPr>
          <w:rFonts w:cs="Times New Roman"/>
          <w:szCs w:val="24"/>
          <w:lang w:val="ro-RO"/>
        </w:rPr>
      </w:pPr>
      <w:r w:rsidRPr="006D571D">
        <w:rPr>
          <w:rFonts w:cs="Times New Roman"/>
          <w:szCs w:val="24"/>
          <w:lang w:val="ro-RO"/>
        </w:rPr>
        <w:t>con il Padre onnipotente, con questa gridano sempre:</w:t>
      </w:r>
    </w:p>
    <w:p w14:paraId="29240717" w14:textId="379303CB" w:rsidR="00BC75E0" w:rsidRDefault="00796B87" w:rsidP="00F0336D">
      <w:pPr>
        <w:spacing w:line="240" w:lineRule="auto"/>
        <w:jc w:val="both"/>
        <w:rPr>
          <w:rFonts w:cs="Times New Roman"/>
          <w:szCs w:val="24"/>
          <w:lang w:val="ro-RO"/>
        </w:rPr>
      </w:pPr>
      <w:r w:rsidRPr="006D571D">
        <w:rPr>
          <w:rFonts w:cs="Times New Roman"/>
          <w:szCs w:val="24"/>
          <w:lang w:val="ro-RO"/>
        </w:rPr>
        <w:t>Oh Padre, oh Re del tutto, oh Creatore di ogni cosa!” (XXVII).</w:t>
      </w:r>
      <w:r w:rsidRPr="006D571D">
        <w:rPr>
          <w:rStyle w:val="Rimandonotaapidipagina"/>
          <w:rFonts w:cs="Times New Roman"/>
          <w:szCs w:val="24"/>
          <w:lang w:val="ro-RO"/>
        </w:rPr>
        <w:footnoteReference w:id="13"/>
      </w:r>
    </w:p>
    <w:p w14:paraId="1E05541F" w14:textId="4D78E6C7" w:rsidR="00F0336D" w:rsidRDefault="00F0336D" w:rsidP="00F0336D">
      <w:pPr>
        <w:spacing w:line="240" w:lineRule="auto"/>
        <w:jc w:val="both"/>
        <w:rPr>
          <w:rFonts w:cs="Times New Roman"/>
          <w:szCs w:val="24"/>
          <w:lang w:val="ro-RO"/>
        </w:rPr>
      </w:pPr>
    </w:p>
    <w:p w14:paraId="323A3F01" w14:textId="77777777" w:rsidR="00F0336D" w:rsidRPr="00BC75E0" w:rsidRDefault="00F0336D" w:rsidP="00F0336D">
      <w:pPr>
        <w:spacing w:line="240" w:lineRule="auto"/>
        <w:jc w:val="both"/>
        <w:rPr>
          <w:rFonts w:cs="Times New Roman"/>
          <w:szCs w:val="24"/>
          <w:lang w:val="ro-RO"/>
        </w:rPr>
      </w:pPr>
    </w:p>
    <w:p w14:paraId="06BD27E1" w14:textId="77777777" w:rsidR="00E22A2B" w:rsidRDefault="005F266A" w:rsidP="00085D05">
      <w:pPr>
        <w:spacing w:line="360" w:lineRule="auto"/>
        <w:jc w:val="center"/>
        <w:rPr>
          <w:rFonts w:cs="Times New Roman"/>
          <w:b/>
          <w:bCs/>
          <w:sz w:val="28"/>
          <w:szCs w:val="28"/>
          <w:lang w:val="ro-RO"/>
        </w:rPr>
      </w:pPr>
      <w:r w:rsidRPr="00534DAB">
        <w:rPr>
          <w:rFonts w:cs="Times New Roman"/>
          <w:b/>
          <w:bCs/>
          <w:sz w:val="28"/>
          <w:szCs w:val="28"/>
          <w:lang w:val="ro-RO"/>
        </w:rPr>
        <w:t xml:space="preserve">Nicodemo </w:t>
      </w:r>
      <w:r w:rsidR="00636D54" w:rsidRPr="00534DAB">
        <w:rPr>
          <w:rFonts w:cs="Times New Roman"/>
          <w:b/>
          <w:bCs/>
          <w:sz w:val="28"/>
          <w:szCs w:val="28"/>
          <w:lang w:val="ro-RO"/>
        </w:rPr>
        <w:t xml:space="preserve">Aghiorita </w:t>
      </w:r>
      <w:r w:rsidRPr="00534DAB">
        <w:rPr>
          <w:rFonts w:cs="Times New Roman"/>
          <w:b/>
          <w:bCs/>
          <w:sz w:val="28"/>
          <w:szCs w:val="28"/>
          <w:lang w:val="ro-RO"/>
        </w:rPr>
        <w:t>e Simeone il Nuovo Teologo</w:t>
      </w:r>
    </w:p>
    <w:p w14:paraId="1193B6A8" w14:textId="44686CCC" w:rsidR="007312A1" w:rsidRPr="00E22A2B" w:rsidRDefault="00E22A2B" w:rsidP="00F0336D">
      <w:pPr>
        <w:spacing w:line="360" w:lineRule="auto"/>
        <w:jc w:val="both"/>
        <w:rPr>
          <w:rFonts w:cs="Times New Roman"/>
          <w:b/>
          <w:bCs/>
          <w:sz w:val="28"/>
          <w:szCs w:val="28"/>
          <w:lang w:val="ro-RO"/>
        </w:rPr>
      </w:pPr>
      <w:r w:rsidRPr="00E22A2B">
        <w:rPr>
          <w:rFonts w:cs="Times New Roman"/>
          <w:b/>
          <w:bCs/>
          <w:sz w:val="28"/>
          <w:szCs w:val="28"/>
          <w:lang w:val="ro-RO"/>
        </w:rPr>
        <w:t>A)</w:t>
      </w:r>
      <w:r>
        <w:rPr>
          <w:rFonts w:cs="Times New Roman"/>
          <w:b/>
          <w:bCs/>
          <w:szCs w:val="24"/>
          <w:lang w:val="ro-RO"/>
        </w:rPr>
        <w:t xml:space="preserve"> </w:t>
      </w:r>
      <w:r w:rsidR="00636D54" w:rsidRPr="00E22A2B">
        <w:rPr>
          <w:rFonts w:cs="Times New Roman"/>
          <w:b/>
          <w:bCs/>
          <w:szCs w:val="24"/>
          <w:lang w:val="ro-RO"/>
        </w:rPr>
        <w:t>A proposito delle edizioni dei testi di s. Simeone il Nuovo Teologo</w:t>
      </w:r>
    </w:p>
    <w:p w14:paraId="7B0D4AFF" w14:textId="35CF6F8A" w:rsidR="00982257" w:rsidRPr="006D571D" w:rsidRDefault="000227B2" w:rsidP="00F0336D">
      <w:pPr>
        <w:spacing w:line="360" w:lineRule="auto"/>
        <w:jc w:val="both"/>
        <w:rPr>
          <w:rFonts w:cs="Times New Roman"/>
          <w:szCs w:val="24"/>
          <w:lang w:val="ro-RO"/>
        </w:rPr>
      </w:pPr>
      <w:r w:rsidRPr="006D571D">
        <w:rPr>
          <w:rFonts w:cs="Times New Roman"/>
          <w:szCs w:val="24"/>
          <w:lang w:val="ro-RO"/>
        </w:rPr>
        <w:tab/>
      </w:r>
      <w:r w:rsidR="000B7350" w:rsidRPr="006D571D">
        <w:rPr>
          <w:rFonts w:cs="Times New Roman"/>
          <w:szCs w:val="24"/>
          <w:lang w:val="ro-RO"/>
        </w:rPr>
        <w:t>È indubbiamente Nicodemo Aghiorita</w:t>
      </w:r>
      <w:r w:rsidR="00A14550" w:rsidRPr="006D571D">
        <w:rPr>
          <w:rFonts w:cs="Times New Roman"/>
          <w:szCs w:val="24"/>
          <w:lang w:val="ro-RO"/>
        </w:rPr>
        <w:t xml:space="preserve">, </w:t>
      </w:r>
      <w:r w:rsidR="00DF413A" w:rsidRPr="006D571D">
        <w:rPr>
          <w:rFonts w:cs="Times New Roman"/>
          <w:szCs w:val="24"/>
          <w:lang w:val="ro-RO"/>
        </w:rPr>
        <w:t>per l’intraprendenza di</w:t>
      </w:r>
      <w:r w:rsidR="003E7187" w:rsidRPr="006D571D">
        <w:rPr>
          <w:rFonts w:cs="Times New Roman"/>
          <w:szCs w:val="24"/>
          <w:lang w:val="ro-RO"/>
        </w:rPr>
        <w:t xml:space="preserve"> Macario di Corinto</w:t>
      </w:r>
      <w:r w:rsidR="00DF413A" w:rsidRPr="006D571D">
        <w:rPr>
          <w:rFonts w:cs="Times New Roman"/>
          <w:szCs w:val="24"/>
          <w:lang w:val="ro-RO"/>
        </w:rPr>
        <w:t>,</w:t>
      </w:r>
      <w:r w:rsidR="00DF413A" w:rsidRPr="006D571D">
        <w:rPr>
          <w:rStyle w:val="Rimandonotaapidipagina"/>
          <w:rFonts w:cs="Times New Roman"/>
          <w:szCs w:val="24"/>
          <w:lang w:val="ro-RO"/>
        </w:rPr>
        <w:footnoteReference w:id="14"/>
      </w:r>
      <w:r w:rsidR="000B7350" w:rsidRPr="006D571D">
        <w:rPr>
          <w:rFonts w:cs="Times New Roman"/>
          <w:szCs w:val="24"/>
          <w:lang w:val="ro-RO"/>
        </w:rPr>
        <w:t xml:space="preserve"> colui che si fa interprete e diffusore de</w:t>
      </w:r>
      <w:r w:rsidR="00381647" w:rsidRPr="006D571D">
        <w:rPr>
          <w:rFonts w:cs="Times New Roman"/>
          <w:szCs w:val="24"/>
          <w:lang w:val="ro-RO"/>
        </w:rPr>
        <w:t xml:space="preserve">ll’opera di Simeone il Nuovo Teologo nei tempi moderni. </w:t>
      </w:r>
      <w:r w:rsidR="00E01ECF" w:rsidRPr="006D571D">
        <w:rPr>
          <w:rFonts w:cs="Times New Roman"/>
          <w:szCs w:val="24"/>
          <w:lang w:val="ro-RO"/>
        </w:rPr>
        <w:t>Storicamente, l</w:t>
      </w:r>
      <w:r w:rsidR="00F77309" w:rsidRPr="006D571D">
        <w:rPr>
          <w:rFonts w:cs="Times New Roman"/>
          <w:szCs w:val="24"/>
          <w:lang w:val="ro-RO"/>
        </w:rPr>
        <w:t>’edizione delle sue opere</w:t>
      </w:r>
      <w:r w:rsidR="007A11BC" w:rsidRPr="006D571D">
        <w:rPr>
          <w:rFonts w:cs="Times New Roman"/>
          <w:szCs w:val="24"/>
          <w:lang w:val="ro-RO"/>
        </w:rPr>
        <w:t xml:space="preserve"> è</w:t>
      </w:r>
      <w:r w:rsidR="00F77309" w:rsidRPr="006D571D">
        <w:rPr>
          <w:rFonts w:cs="Times New Roman"/>
          <w:szCs w:val="24"/>
          <w:lang w:val="ro-RO"/>
        </w:rPr>
        <w:t xml:space="preserve"> intrapresa dal discepolo Niceta Stethatos</w:t>
      </w:r>
      <w:r w:rsidR="00836CAC" w:rsidRPr="006D571D">
        <w:rPr>
          <w:rFonts w:cs="Times New Roman"/>
          <w:szCs w:val="24"/>
          <w:lang w:val="ro-RO"/>
        </w:rPr>
        <w:t xml:space="preserve"> fin dal 1035</w:t>
      </w:r>
      <w:r w:rsidR="0075039D" w:rsidRPr="006D571D">
        <w:rPr>
          <w:rFonts w:cs="Times New Roman"/>
          <w:szCs w:val="24"/>
          <w:lang w:val="ro-RO"/>
        </w:rPr>
        <w:t xml:space="preserve">, </w:t>
      </w:r>
      <w:r w:rsidR="007A11BC" w:rsidRPr="006D571D">
        <w:rPr>
          <w:rFonts w:cs="Times New Roman"/>
          <w:szCs w:val="24"/>
          <w:lang w:val="ro-RO"/>
        </w:rPr>
        <w:t xml:space="preserve">accompagnandola </w:t>
      </w:r>
      <w:r w:rsidR="0075039D" w:rsidRPr="006D571D">
        <w:rPr>
          <w:rFonts w:cs="Times New Roman"/>
          <w:szCs w:val="24"/>
          <w:lang w:val="ro-RO"/>
        </w:rPr>
        <w:t xml:space="preserve">con la composizione della </w:t>
      </w:r>
      <w:r w:rsidR="0075039D" w:rsidRPr="006D571D">
        <w:rPr>
          <w:rFonts w:cs="Times New Roman"/>
          <w:i/>
          <w:iCs/>
          <w:szCs w:val="24"/>
          <w:lang w:val="ro-RO"/>
        </w:rPr>
        <w:t>Vita</w:t>
      </w:r>
      <w:r w:rsidR="0075039D" w:rsidRPr="006D571D">
        <w:rPr>
          <w:rFonts w:cs="Times New Roman"/>
          <w:szCs w:val="24"/>
          <w:lang w:val="ro-RO"/>
        </w:rPr>
        <w:t xml:space="preserve"> attorno agli anni 1050-1052</w:t>
      </w:r>
      <w:r w:rsidR="001B365E" w:rsidRPr="006D571D">
        <w:rPr>
          <w:rFonts w:cs="Times New Roman"/>
          <w:szCs w:val="24"/>
          <w:lang w:val="ro-RO"/>
        </w:rPr>
        <w:t xml:space="preserve">, in concomitanza con </w:t>
      </w:r>
      <w:r w:rsidR="00953D1D" w:rsidRPr="006D571D">
        <w:rPr>
          <w:rFonts w:cs="Times New Roman"/>
          <w:szCs w:val="24"/>
          <w:lang w:val="ro-RO"/>
        </w:rPr>
        <w:t>il ritorno delle spoglie di Simeone nella capitale bizantina</w:t>
      </w:r>
      <w:r w:rsidR="007A11BC" w:rsidRPr="006D571D">
        <w:rPr>
          <w:rFonts w:cs="Times New Roman"/>
          <w:szCs w:val="24"/>
          <w:lang w:val="ro-RO"/>
        </w:rPr>
        <w:t xml:space="preserve">. </w:t>
      </w:r>
      <w:r w:rsidR="00B456AD" w:rsidRPr="006D571D">
        <w:rPr>
          <w:rFonts w:cs="Times New Roman"/>
          <w:szCs w:val="24"/>
          <w:lang w:val="ro-RO"/>
        </w:rPr>
        <w:t>Dopo l</w:t>
      </w:r>
      <w:r w:rsidR="007A11BC" w:rsidRPr="006D571D">
        <w:rPr>
          <w:rFonts w:cs="Times New Roman"/>
          <w:szCs w:val="24"/>
          <w:lang w:val="ro-RO"/>
        </w:rPr>
        <w:t>a morte però del</w:t>
      </w:r>
      <w:r w:rsidR="001C668E" w:rsidRPr="006D571D">
        <w:rPr>
          <w:rFonts w:cs="Times New Roman"/>
          <w:szCs w:val="24"/>
          <w:lang w:val="ro-RO"/>
        </w:rPr>
        <w:t xml:space="preserve"> suo autore </w:t>
      </w:r>
      <w:r w:rsidR="00CD5A2F" w:rsidRPr="006D571D">
        <w:rPr>
          <w:rFonts w:cs="Times New Roman"/>
          <w:szCs w:val="24"/>
          <w:lang w:val="ro-RO"/>
        </w:rPr>
        <w:t>attorno al 1090,</w:t>
      </w:r>
      <w:r w:rsidR="00B456AD" w:rsidRPr="006D571D">
        <w:rPr>
          <w:rFonts w:cs="Times New Roman"/>
          <w:szCs w:val="24"/>
          <w:lang w:val="ro-RO"/>
        </w:rPr>
        <w:t xml:space="preserve"> l’opera e la figura di Simeone subiscono un</w:t>
      </w:r>
      <w:r w:rsidR="00D8025F" w:rsidRPr="006D571D">
        <w:rPr>
          <w:rFonts w:cs="Times New Roman"/>
          <w:szCs w:val="24"/>
          <w:lang w:val="ro-RO"/>
        </w:rPr>
        <w:t xml:space="preserve"> lungo periodo di oblio. V</w:t>
      </w:r>
      <w:r w:rsidR="003762C1" w:rsidRPr="006D571D">
        <w:rPr>
          <w:rFonts w:cs="Times New Roman"/>
          <w:szCs w:val="24"/>
          <w:lang w:val="ro-RO"/>
        </w:rPr>
        <w:t>engono riscoperte con la rinascita esicasta del secolo XIV, rilanciate</w:t>
      </w:r>
      <w:r w:rsidR="0012200B" w:rsidRPr="006D571D">
        <w:rPr>
          <w:rFonts w:cs="Times New Roman"/>
          <w:szCs w:val="24"/>
          <w:lang w:val="ro-RO"/>
        </w:rPr>
        <w:t xml:space="preserve"> dal rinnovamento filocalico del secolo XVIII e riprese </w:t>
      </w:r>
      <w:r w:rsidR="00BA4B68" w:rsidRPr="006D571D">
        <w:rPr>
          <w:rFonts w:cs="Times New Roman"/>
          <w:szCs w:val="24"/>
          <w:lang w:val="ro-RO"/>
        </w:rPr>
        <w:t>nel secolo XX sempre in concomitanza con la riscoperta della tradizione esicasta e la</w:t>
      </w:r>
      <w:r w:rsidR="00EB1EC6" w:rsidRPr="006D571D">
        <w:rPr>
          <w:rFonts w:cs="Times New Roman"/>
          <w:szCs w:val="24"/>
          <w:lang w:val="ro-RO"/>
        </w:rPr>
        <w:t xml:space="preserve"> preghiera del cuore. </w:t>
      </w:r>
    </w:p>
    <w:p w14:paraId="71F6D713" w14:textId="43B9DE3E" w:rsidR="00A837C5" w:rsidRDefault="00A837C5" w:rsidP="00F0336D">
      <w:pPr>
        <w:spacing w:line="360" w:lineRule="auto"/>
        <w:ind w:firstLine="708"/>
        <w:jc w:val="both"/>
        <w:rPr>
          <w:rFonts w:cs="Times New Roman"/>
          <w:szCs w:val="24"/>
        </w:rPr>
      </w:pPr>
      <w:r w:rsidRPr="006D571D">
        <w:rPr>
          <w:rFonts w:cs="Times New Roman"/>
          <w:szCs w:val="24"/>
          <w:lang w:val="ro-RO"/>
        </w:rPr>
        <w:t xml:space="preserve">Dal punto di vista </w:t>
      </w:r>
      <w:r w:rsidR="003050A9" w:rsidRPr="006D571D">
        <w:rPr>
          <w:rFonts w:cs="Times New Roman"/>
          <w:szCs w:val="24"/>
          <w:lang w:val="ro-RO"/>
        </w:rPr>
        <w:t xml:space="preserve">storico, </w:t>
      </w:r>
      <w:r w:rsidR="00861284" w:rsidRPr="006D571D">
        <w:rPr>
          <w:rFonts w:cs="Times New Roman"/>
          <w:szCs w:val="24"/>
          <w:lang w:val="ro-RO"/>
        </w:rPr>
        <w:t>la sua figura è rimasta</w:t>
      </w:r>
      <w:r w:rsidR="008114F8" w:rsidRPr="006D571D">
        <w:rPr>
          <w:rFonts w:cs="Times New Roman"/>
          <w:szCs w:val="24"/>
          <w:lang w:val="ro-RO"/>
        </w:rPr>
        <w:t xml:space="preserve"> </w:t>
      </w:r>
      <w:r w:rsidR="00115D85" w:rsidRPr="006D571D">
        <w:rPr>
          <w:rFonts w:cs="Times New Roman"/>
          <w:szCs w:val="24"/>
          <w:lang w:val="ro-RO"/>
        </w:rPr>
        <w:t xml:space="preserve">per tanto tempo </w:t>
      </w:r>
      <w:r w:rsidR="006D518C">
        <w:rPr>
          <w:rFonts w:cs="Times New Roman"/>
          <w:szCs w:val="24"/>
          <w:lang w:val="ro-RO"/>
        </w:rPr>
        <w:t>come in ombra</w:t>
      </w:r>
      <w:r w:rsidR="008114F8" w:rsidRPr="006D571D">
        <w:rPr>
          <w:rFonts w:cs="Times New Roman"/>
          <w:szCs w:val="24"/>
          <w:lang w:val="ro-RO"/>
        </w:rPr>
        <w:t xml:space="preserve">. </w:t>
      </w:r>
      <w:r w:rsidR="00D64023" w:rsidRPr="006D571D">
        <w:rPr>
          <w:rFonts w:cs="Times New Roman"/>
          <w:szCs w:val="24"/>
          <w:lang w:val="ro-RO"/>
        </w:rPr>
        <w:t>La sua fama è spesso dovuta ad un’opera spuria</w:t>
      </w:r>
      <w:r w:rsidR="00C92092" w:rsidRPr="006D571D">
        <w:rPr>
          <w:rFonts w:cs="Times New Roman"/>
          <w:szCs w:val="24"/>
          <w:lang w:val="ro-RO"/>
        </w:rPr>
        <w:t>, cioè al ricopiatissimo</w:t>
      </w:r>
      <w:r w:rsidR="009C6463" w:rsidRPr="006D571D">
        <w:rPr>
          <w:rFonts w:cs="Times New Roman"/>
          <w:szCs w:val="24"/>
          <w:lang w:val="ro-RO"/>
        </w:rPr>
        <w:t xml:space="preserve"> </w:t>
      </w:r>
      <w:r w:rsidR="003E325E" w:rsidRPr="006D571D">
        <w:rPr>
          <w:rFonts w:cs="Times New Roman"/>
          <w:i/>
          <w:iCs/>
          <w:szCs w:val="24"/>
          <w:lang w:val="ro-RO"/>
        </w:rPr>
        <w:t>Metodo</w:t>
      </w:r>
      <w:r w:rsidR="00CC5DD2" w:rsidRPr="006D571D">
        <w:rPr>
          <w:rFonts w:cs="Times New Roman"/>
          <w:i/>
          <w:iCs/>
          <w:szCs w:val="24"/>
          <w:lang w:val="ro-RO"/>
        </w:rPr>
        <w:t xml:space="preserve"> della santa preghiera e attenzione</w:t>
      </w:r>
      <w:r w:rsidR="00CC5DD2" w:rsidRPr="006D571D">
        <w:rPr>
          <w:rFonts w:cs="Times New Roman"/>
          <w:szCs w:val="24"/>
          <w:lang w:val="ro-RO"/>
        </w:rPr>
        <w:t xml:space="preserve"> o </w:t>
      </w:r>
      <w:r w:rsidR="00CC5DD2" w:rsidRPr="006D571D">
        <w:rPr>
          <w:rFonts w:cs="Times New Roman"/>
          <w:i/>
          <w:iCs/>
          <w:szCs w:val="24"/>
          <w:lang w:val="ro-RO"/>
        </w:rPr>
        <w:t>Sui tre modi della preghiera</w:t>
      </w:r>
      <w:r w:rsidR="00933C66" w:rsidRPr="006D571D">
        <w:rPr>
          <w:rFonts w:cs="Times New Roman"/>
          <w:szCs w:val="24"/>
          <w:lang w:val="ro-RO"/>
        </w:rPr>
        <w:t>, di autore non identificato della fine del secolo XIII.</w:t>
      </w:r>
      <w:r w:rsidR="00933C66" w:rsidRPr="006D571D">
        <w:rPr>
          <w:rStyle w:val="Rimandonotaapidipagina"/>
          <w:rFonts w:cs="Times New Roman"/>
          <w:szCs w:val="24"/>
          <w:lang w:val="ro-RO"/>
        </w:rPr>
        <w:footnoteReference w:id="15"/>
      </w:r>
      <w:r w:rsidR="006E03F7" w:rsidRPr="006D571D">
        <w:rPr>
          <w:rFonts w:cs="Times New Roman"/>
          <w:szCs w:val="24"/>
          <w:lang w:val="ro-RO"/>
        </w:rPr>
        <w:t xml:space="preserve"> </w:t>
      </w:r>
      <w:r w:rsidR="001A62C3">
        <w:rPr>
          <w:rFonts w:cs="Times New Roman"/>
          <w:szCs w:val="24"/>
          <w:lang w:val="ro-RO"/>
        </w:rPr>
        <w:t>È p</w:t>
      </w:r>
      <w:r w:rsidR="006E03F7" w:rsidRPr="006D571D">
        <w:rPr>
          <w:rFonts w:cs="Times New Roman"/>
          <w:szCs w:val="24"/>
          <w:lang w:val="ro-RO"/>
        </w:rPr>
        <w:t xml:space="preserve">roprio nel corso del secolo XIII </w:t>
      </w:r>
      <w:r w:rsidR="001A62C3">
        <w:rPr>
          <w:rFonts w:cs="Times New Roman"/>
          <w:szCs w:val="24"/>
          <w:lang w:val="ro-RO"/>
        </w:rPr>
        <w:t xml:space="preserve">che </w:t>
      </w:r>
      <w:r w:rsidR="0031416B" w:rsidRPr="006D571D">
        <w:rPr>
          <w:rFonts w:cs="Times New Roman"/>
          <w:szCs w:val="24"/>
          <w:lang w:val="ro-RO"/>
        </w:rPr>
        <w:t>Simeone il Nuovo Teolog</w:t>
      </w:r>
      <w:r w:rsidR="00BD32E4" w:rsidRPr="006D571D">
        <w:rPr>
          <w:rFonts w:cs="Times New Roman"/>
          <w:szCs w:val="24"/>
          <w:lang w:val="ro-RO"/>
        </w:rPr>
        <w:t xml:space="preserve">o </w:t>
      </w:r>
      <w:r w:rsidR="006E03F7" w:rsidRPr="006D571D">
        <w:rPr>
          <w:rFonts w:cs="Times New Roman"/>
          <w:szCs w:val="24"/>
          <w:lang w:val="ro-RO"/>
        </w:rPr>
        <w:t>viene riscoperto</w:t>
      </w:r>
      <w:r w:rsidR="00F56390" w:rsidRPr="006D571D">
        <w:rPr>
          <w:rFonts w:cs="Times New Roman"/>
          <w:szCs w:val="24"/>
          <w:lang w:val="ro-RO"/>
        </w:rPr>
        <w:t xml:space="preserve"> negli ambienti monastici</w:t>
      </w:r>
      <w:r w:rsidR="00D26DE8" w:rsidRPr="006D571D">
        <w:rPr>
          <w:rFonts w:cs="Times New Roman"/>
          <w:szCs w:val="24"/>
          <w:lang w:val="ro-RO"/>
        </w:rPr>
        <w:t>. La presenza dei suoi scritti è massiccia nei florilegi</w:t>
      </w:r>
      <w:r w:rsidR="00842DEB" w:rsidRPr="006D571D">
        <w:rPr>
          <w:rFonts w:cs="Times New Roman"/>
          <w:szCs w:val="24"/>
          <w:lang w:val="ro-RO"/>
        </w:rPr>
        <w:t xml:space="preserve"> e le sue opere vengono </w:t>
      </w:r>
      <w:r w:rsidR="00845D48" w:rsidRPr="006D571D">
        <w:rPr>
          <w:rFonts w:cs="Times New Roman"/>
          <w:szCs w:val="24"/>
          <w:lang w:val="ro-RO"/>
        </w:rPr>
        <w:t xml:space="preserve">abbondantemente </w:t>
      </w:r>
      <w:r w:rsidR="00842DEB" w:rsidRPr="006D571D">
        <w:rPr>
          <w:rFonts w:cs="Times New Roman"/>
          <w:szCs w:val="24"/>
          <w:lang w:val="ro-RO"/>
        </w:rPr>
        <w:t xml:space="preserve">ricopiate, </w:t>
      </w:r>
      <w:r w:rsidR="00C379C8" w:rsidRPr="006D571D">
        <w:rPr>
          <w:rFonts w:cs="Times New Roman"/>
          <w:szCs w:val="24"/>
          <w:lang w:val="ro-RO"/>
        </w:rPr>
        <w:t>sia in greco che in slavo</w:t>
      </w:r>
      <w:r w:rsidR="001942A4" w:rsidRPr="006D571D">
        <w:rPr>
          <w:rFonts w:cs="Times New Roman"/>
          <w:szCs w:val="24"/>
          <w:lang w:val="ro-RO"/>
        </w:rPr>
        <w:t xml:space="preserve">, </w:t>
      </w:r>
      <w:r w:rsidR="00842DEB" w:rsidRPr="006D571D">
        <w:rPr>
          <w:rFonts w:cs="Times New Roman"/>
          <w:szCs w:val="24"/>
          <w:lang w:val="ro-RO"/>
        </w:rPr>
        <w:t>tanto da attribuirgli</w:t>
      </w:r>
      <w:r w:rsidR="000D5ABE" w:rsidRPr="006D571D">
        <w:rPr>
          <w:rFonts w:cs="Times New Roman"/>
          <w:szCs w:val="24"/>
          <w:lang w:val="ro-RO"/>
        </w:rPr>
        <w:t xml:space="preserve"> anche altri scritti che non sono certamente suoi.</w:t>
      </w:r>
      <w:r w:rsidR="00D243BA" w:rsidRPr="006D571D">
        <w:rPr>
          <w:rFonts w:cs="Times New Roman"/>
          <w:szCs w:val="24"/>
          <w:lang w:val="ro-RO"/>
        </w:rPr>
        <w:t xml:space="preserve"> La testimonianza più eccellente della rinnovata fama del mistico bizantino </w:t>
      </w:r>
      <w:r w:rsidR="00A8086E" w:rsidRPr="006D571D">
        <w:rPr>
          <w:rFonts w:cs="Times New Roman"/>
          <w:szCs w:val="24"/>
          <w:lang w:val="ro-RO"/>
        </w:rPr>
        <w:t xml:space="preserve">è di </w:t>
      </w:r>
      <w:r w:rsidR="00D243BA" w:rsidRPr="006D571D">
        <w:rPr>
          <w:rFonts w:cs="Times New Roman"/>
          <w:szCs w:val="24"/>
          <w:lang w:val="ro-RO"/>
        </w:rPr>
        <w:t>quel Gregorio Sinaita</w:t>
      </w:r>
      <w:r w:rsidR="009206A6" w:rsidRPr="006D571D">
        <w:rPr>
          <w:rFonts w:cs="Times New Roman"/>
          <w:szCs w:val="24"/>
          <w:lang w:val="ro-RO"/>
        </w:rPr>
        <w:t xml:space="preserve"> (</w:t>
      </w:r>
      <w:r w:rsidR="0070568D" w:rsidRPr="006D571D">
        <w:rPr>
          <w:rFonts w:cs="Times New Roman"/>
          <w:szCs w:val="24"/>
          <w:lang w:val="ro-RO"/>
        </w:rPr>
        <w:t>1275-</w:t>
      </w:r>
      <w:r w:rsidR="00EA717C" w:rsidRPr="006D571D">
        <w:rPr>
          <w:rFonts w:cs="Times New Roman"/>
          <w:szCs w:val="24"/>
          <w:lang w:val="ro-RO"/>
        </w:rPr>
        <w:t>1346)</w:t>
      </w:r>
      <w:r w:rsidR="00EA717C" w:rsidRPr="006D571D">
        <w:rPr>
          <w:rStyle w:val="Rimandonotaapidipagina"/>
          <w:rFonts w:cs="Times New Roman"/>
          <w:szCs w:val="24"/>
          <w:lang w:val="ro-RO"/>
        </w:rPr>
        <w:footnoteReference w:id="16"/>
      </w:r>
      <w:r w:rsidR="00FF4E87" w:rsidRPr="006D571D">
        <w:rPr>
          <w:rFonts w:cs="Times New Roman"/>
          <w:szCs w:val="24"/>
          <w:lang w:val="ro-RO"/>
        </w:rPr>
        <w:t>,</w:t>
      </w:r>
      <w:r w:rsidR="00D243BA" w:rsidRPr="006D571D">
        <w:rPr>
          <w:rFonts w:cs="Times New Roman"/>
          <w:szCs w:val="24"/>
          <w:lang w:val="ro-RO"/>
        </w:rPr>
        <w:t xml:space="preserve"> che </w:t>
      </w:r>
      <w:r w:rsidR="00D81304" w:rsidRPr="006D571D">
        <w:rPr>
          <w:rFonts w:cs="Times New Roman"/>
          <w:szCs w:val="24"/>
          <w:lang w:val="ro-RO"/>
        </w:rPr>
        <w:t>è rimasto nella storia della tradizione</w:t>
      </w:r>
      <w:r w:rsidR="00733939" w:rsidRPr="006D571D">
        <w:rPr>
          <w:rFonts w:cs="Times New Roman"/>
          <w:szCs w:val="24"/>
          <w:lang w:val="ro-RO"/>
        </w:rPr>
        <w:t xml:space="preserve"> esicasta come  il maestro di riferimento. </w:t>
      </w:r>
      <w:r w:rsidR="008A62BF" w:rsidRPr="006D571D">
        <w:rPr>
          <w:rFonts w:cs="Times New Roman"/>
          <w:szCs w:val="24"/>
          <w:lang w:val="ro-RO"/>
        </w:rPr>
        <w:lastRenderedPageBreak/>
        <w:t xml:space="preserve">Prima monaco al Sinai, </w:t>
      </w:r>
      <w:r w:rsidR="00FF4E87" w:rsidRPr="006D571D">
        <w:rPr>
          <w:rFonts w:cs="Times New Roman"/>
          <w:szCs w:val="24"/>
          <w:lang w:val="ro-RO"/>
        </w:rPr>
        <w:t xml:space="preserve">poi </w:t>
      </w:r>
      <w:r w:rsidR="001168FA" w:rsidRPr="006D571D">
        <w:rPr>
          <w:rFonts w:cs="Times New Roman"/>
          <w:szCs w:val="24"/>
          <w:lang w:val="ro-RO"/>
        </w:rPr>
        <w:t>a Creta,</w:t>
      </w:r>
      <w:r w:rsidR="001A71CB" w:rsidRPr="006D571D">
        <w:rPr>
          <w:rFonts w:cs="Times New Roman"/>
          <w:szCs w:val="24"/>
          <w:lang w:val="ro-RO"/>
        </w:rPr>
        <w:t xml:space="preserve"> </w:t>
      </w:r>
      <w:r w:rsidR="00FF4E87" w:rsidRPr="006D571D">
        <w:rPr>
          <w:rFonts w:cs="Times New Roman"/>
          <w:szCs w:val="24"/>
          <w:lang w:val="ro-RO"/>
        </w:rPr>
        <w:t>all’Athos</w:t>
      </w:r>
      <w:r w:rsidR="00447C86" w:rsidRPr="006D571D">
        <w:rPr>
          <w:rFonts w:cs="Times New Roman"/>
          <w:szCs w:val="24"/>
          <w:lang w:val="ro-RO"/>
        </w:rPr>
        <w:t xml:space="preserve">, </w:t>
      </w:r>
      <w:r w:rsidR="00FF7A5B" w:rsidRPr="006D571D">
        <w:rPr>
          <w:rFonts w:cs="Times New Roman"/>
          <w:szCs w:val="24"/>
          <w:lang w:val="ro-RO"/>
        </w:rPr>
        <w:t xml:space="preserve">quindi </w:t>
      </w:r>
      <w:r w:rsidR="001A71CB" w:rsidRPr="006D571D">
        <w:rPr>
          <w:rFonts w:cs="Times New Roman"/>
          <w:szCs w:val="24"/>
          <w:lang w:val="ro-RO"/>
        </w:rPr>
        <w:t>a Paroria</w:t>
      </w:r>
      <w:r w:rsidR="00575F0B" w:rsidRPr="006D571D">
        <w:rPr>
          <w:rFonts w:cs="Times New Roman"/>
          <w:szCs w:val="24"/>
          <w:lang w:val="ro-RO"/>
        </w:rPr>
        <w:t>, con discepoli greci e slavi</w:t>
      </w:r>
      <w:r w:rsidR="004179FA" w:rsidRPr="006D571D">
        <w:rPr>
          <w:rFonts w:cs="Times New Roman"/>
          <w:szCs w:val="24"/>
          <w:lang w:val="ro-RO"/>
        </w:rPr>
        <w:t xml:space="preserve"> (Callisto I, Isidoro I, Teodosio di T</w:t>
      </w:r>
      <w:r w:rsidR="00D139F9" w:rsidRPr="006D571D">
        <w:rPr>
          <w:rFonts w:cs="Times New Roman"/>
          <w:szCs w:val="24"/>
          <w:lang w:val="ro-RO"/>
        </w:rPr>
        <w:t xml:space="preserve">rnovo, Atanasio della Meteora), influenzando con la sua opera </w:t>
      </w:r>
      <w:r w:rsidR="00856077" w:rsidRPr="006D571D">
        <w:rPr>
          <w:rFonts w:cs="Times New Roman"/>
          <w:szCs w:val="24"/>
          <w:lang w:val="ro-RO"/>
        </w:rPr>
        <w:t>le grandi figure della spiritualità orientale contemporanea (Gregorio Palamas, Callisto Ange</w:t>
      </w:r>
      <w:r w:rsidR="00562227" w:rsidRPr="006D571D">
        <w:rPr>
          <w:rFonts w:cs="Times New Roman"/>
          <w:szCs w:val="24"/>
          <w:lang w:val="ro-RO"/>
        </w:rPr>
        <w:t>licude, Callisto e Ignazio Xanthopouloi) nonché dei secoli successivi, da Nil Sorskij in Russia</w:t>
      </w:r>
      <w:r w:rsidR="00314FC8" w:rsidRPr="006D571D">
        <w:rPr>
          <w:rFonts w:cs="Times New Roman"/>
          <w:szCs w:val="24"/>
          <w:lang w:val="ro-RO"/>
        </w:rPr>
        <w:t xml:space="preserve">, nel XV secolo, </w:t>
      </w:r>
      <w:r w:rsidR="002F5410" w:rsidRPr="006D571D">
        <w:rPr>
          <w:rFonts w:cs="Times New Roman"/>
          <w:szCs w:val="24"/>
          <w:lang w:val="ro-RO"/>
        </w:rPr>
        <w:t xml:space="preserve">a </w:t>
      </w:r>
      <w:r w:rsidR="00314FC8" w:rsidRPr="006D571D">
        <w:rPr>
          <w:rFonts w:cs="Times New Roman"/>
          <w:szCs w:val="24"/>
          <w:lang w:val="ro-RO"/>
        </w:rPr>
        <w:t>Basilio di Poiana Mă</w:t>
      </w:r>
      <w:proofErr w:type="spellStart"/>
      <w:r w:rsidR="00314FC8" w:rsidRPr="006D571D">
        <w:rPr>
          <w:rFonts w:cs="Times New Roman"/>
          <w:szCs w:val="24"/>
        </w:rPr>
        <w:t>rului</w:t>
      </w:r>
      <w:proofErr w:type="spellEnd"/>
      <w:r w:rsidR="00912CDF" w:rsidRPr="006D571D">
        <w:rPr>
          <w:rFonts w:cs="Times New Roman"/>
          <w:szCs w:val="24"/>
        </w:rPr>
        <w:t xml:space="preserve"> e </w:t>
      </w:r>
      <w:proofErr w:type="spellStart"/>
      <w:r w:rsidR="00912CDF" w:rsidRPr="006D571D">
        <w:rPr>
          <w:rFonts w:cs="Times New Roman"/>
          <w:szCs w:val="24"/>
        </w:rPr>
        <w:t>Paisij</w:t>
      </w:r>
      <w:proofErr w:type="spellEnd"/>
      <w:r w:rsidR="00912CDF" w:rsidRPr="006D571D">
        <w:rPr>
          <w:rFonts w:cs="Times New Roman"/>
          <w:szCs w:val="24"/>
        </w:rPr>
        <w:t xml:space="preserve"> </w:t>
      </w:r>
      <w:proofErr w:type="spellStart"/>
      <w:r w:rsidR="00912CDF" w:rsidRPr="006D571D">
        <w:rPr>
          <w:rFonts w:cs="Times New Roman"/>
          <w:szCs w:val="24"/>
        </w:rPr>
        <w:t>Veli</w:t>
      </w:r>
      <w:r w:rsidR="00EC3F49" w:rsidRPr="006D571D">
        <w:rPr>
          <w:rFonts w:cs="Times New Roman"/>
          <w:szCs w:val="24"/>
        </w:rPr>
        <w:t>čkovskij</w:t>
      </w:r>
      <w:proofErr w:type="spellEnd"/>
      <w:r w:rsidR="00DB39CB" w:rsidRPr="006D571D">
        <w:rPr>
          <w:rFonts w:cs="Times New Roman"/>
          <w:szCs w:val="24"/>
        </w:rPr>
        <w:t xml:space="preserve"> nel XVIII secolo. </w:t>
      </w:r>
      <w:r w:rsidR="00A42F97" w:rsidRPr="006D571D">
        <w:rPr>
          <w:rFonts w:cs="Times New Roman"/>
          <w:szCs w:val="24"/>
        </w:rPr>
        <w:t xml:space="preserve">Gregorio il </w:t>
      </w:r>
      <w:proofErr w:type="spellStart"/>
      <w:r w:rsidR="00A42F97" w:rsidRPr="006D571D">
        <w:rPr>
          <w:rFonts w:cs="Times New Roman"/>
          <w:szCs w:val="24"/>
        </w:rPr>
        <w:t>Sinaita</w:t>
      </w:r>
      <w:proofErr w:type="spellEnd"/>
      <w:r w:rsidR="00A42F97" w:rsidRPr="006D571D">
        <w:rPr>
          <w:rFonts w:cs="Times New Roman"/>
          <w:szCs w:val="24"/>
        </w:rPr>
        <w:t xml:space="preserve">, nella sua </w:t>
      </w:r>
      <w:r w:rsidR="00A42F97" w:rsidRPr="006D571D">
        <w:rPr>
          <w:rFonts w:cs="Times New Roman"/>
          <w:i/>
          <w:iCs/>
          <w:szCs w:val="24"/>
        </w:rPr>
        <w:t xml:space="preserve">Breve notizia sulla </w:t>
      </w:r>
      <w:proofErr w:type="spellStart"/>
      <w:r w:rsidR="00A42F97" w:rsidRPr="006D571D">
        <w:rPr>
          <w:rFonts w:cs="Times New Roman"/>
          <w:i/>
          <w:iCs/>
          <w:szCs w:val="24"/>
        </w:rPr>
        <w:t>hesychia</w:t>
      </w:r>
      <w:proofErr w:type="spellEnd"/>
      <w:r w:rsidR="001476F4" w:rsidRPr="006D571D">
        <w:rPr>
          <w:rFonts w:cs="Times New Roman"/>
          <w:szCs w:val="24"/>
        </w:rPr>
        <w:t>, cap. 11</w:t>
      </w:r>
      <w:r w:rsidR="00AB7338" w:rsidRPr="006D571D">
        <w:rPr>
          <w:rFonts w:cs="Times New Roman"/>
          <w:szCs w:val="24"/>
        </w:rPr>
        <w:t>,</w:t>
      </w:r>
      <w:r w:rsidR="001476F4" w:rsidRPr="006D571D">
        <w:rPr>
          <w:rFonts w:cs="Times New Roman"/>
          <w:szCs w:val="24"/>
        </w:rPr>
        <w:t xml:space="preserve"> dove invita a leggere i </w:t>
      </w:r>
      <w:r w:rsidR="00A178E4" w:rsidRPr="006D571D">
        <w:rPr>
          <w:rFonts w:cs="Times New Roman"/>
          <w:szCs w:val="24"/>
        </w:rPr>
        <w:t xml:space="preserve">Padri </w:t>
      </w:r>
      <w:r w:rsidR="002B2834" w:rsidRPr="006D571D">
        <w:rPr>
          <w:rFonts w:cs="Times New Roman"/>
          <w:szCs w:val="24"/>
        </w:rPr>
        <w:t xml:space="preserve">sulla </w:t>
      </w:r>
      <w:proofErr w:type="spellStart"/>
      <w:r w:rsidR="002B2834" w:rsidRPr="006D571D">
        <w:rPr>
          <w:rFonts w:cs="Times New Roman"/>
          <w:szCs w:val="24"/>
        </w:rPr>
        <w:t>hesychia</w:t>
      </w:r>
      <w:proofErr w:type="spellEnd"/>
      <w:r w:rsidR="002B2834" w:rsidRPr="006D571D">
        <w:rPr>
          <w:rFonts w:cs="Times New Roman"/>
          <w:szCs w:val="24"/>
        </w:rPr>
        <w:t xml:space="preserve"> e sulla preghiera, </w:t>
      </w:r>
      <w:r w:rsidR="00AB7338" w:rsidRPr="006D571D">
        <w:rPr>
          <w:rFonts w:cs="Times New Roman"/>
          <w:szCs w:val="24"/>
        </w:rPr>
        <w:t xml:space="preserve">elenca i seguenti: </w:t>
      </w:r>
      <w:r w:rsidR="00EE32F4" w:rsidRPr="006D571D">
        <w:rPr>
          <w:rFonts w:cs="Times New Roman"/>
          <w:szCs w:val="24"/>
        </w:rPr>
        <w:t>“la Scala, s. Isacco,</w:t>
      </w:r>
      <w:r w:rsidR="00907F58" w:rsidRPr="006D571D">
        <w:rPr>
          <w:rFonts w:cs="Times New Roman"/>
          <w:szCs w:val="24"/>
        </w:rPr>
        <w:t xml:space="preserve"> </w:t>
      </w:r>
      <w:r w:rsidR="00EE32F4" w:rsidRPr="006D571D">
        <w:rPr>
          <w:rFonts w:cs="Times New Roman"/>
          <w:szCs w:val="24"/>
        </w:rPr>
        <w:t xml:space="preserve">s. </w:t>
      </w:r>
      <w:r w:rsidR="00907F58" w:rsidRPr="006D571D">
        <w:rPr>
          <w:rFonts w:cs="Times New Roman"/>
          <w:szCs w:val="24"/>
        </w:rPr>
        <w:t xml:space="preserve">Massimo, </w:t>
      </w:r>
      <w:r w:rsidR="00451ADA" w:rsidRPr="006D571D">
        <w:rPr>
          <w:rFonts w:cs="Times New Roman"/>
          <w:szCs w:val="24"/>
        </w:rPr>
        <w:t>il Nuovo Teologo (</w:t>
      </w:r>
      <w:r w:rsidR="005C17AF" w:rsidRPr="006D571D">
        <w:rPr>
          <w:rFonts w:cs="Times New Roman"/>
          <w:szCs w:val="24"/>
        </w:rPr>
        <w:t>sic)</w:t>
      </w:r>
      <w:r w:rsidR="00F44DA7" w:rsidRPr="006D571D">
        <w:rPr>
          <w:rFonts w:cs="Times New Roman"/>
          <w:szCs w:val="24"/>
        </w:rPr>
        <w:t xml:space="preserve">, il suo discepolo </w:t>
      </w:r>
      <w:proofErr w:type="spellStart"/>
      <w:r w:rsidR="00F44DA7" w:rsidRPr="006D571D">
        <w:rPr>
          <w:rFonts w:cs="Times New Roman"/>
          <w:szCs w:val="24"/>
        </w:rPr>
        <w:t>Stethatos</w:t>
      </w:r>
      <w:proofErr w:type="spellEnd"/>
      <w:r w:rsidR="00F44DA7" w:rsidRPr="006D571D">
        <w:rPr>
          <w:rFonts w:cs="Times New Roman"/>
          <w:szCs w:val="24"/>
        </w:rPr>
        <w:t xml:space="preserve">, </w:t>
      </w:r>
      <w:proofErr w:type="spellStart"/>
      <w:r w:rsidR="00F44DA7" w:rsidRPr="006D571D">
        <w:rPr>
          <w:rFonts w:cs="Times New Roman"/>
          <w:szCs w:val="24"/>
        </w:rPr>
        <w:t>Esichio</w:t>
      </w:r>
      <w:proofErr w:type="spellEnd"/>
      <w:r w:rsidR="00F44DA7" w:rsidRPr="006D571D">
        <w:rPr>
          <w:rFonts w:cs="Times New Roman"/>
          <w:szCs w:val="24"/>
        </w:rPr>
        <w:t xml:space="preserve">, Filoteo il </w:t>
      </w:r>
      <w:proofErr w:type="spellStart"/>
      <w:r w:rsidR="00F44DA7" w:rsidRPr="006D571D">
        <w:rPr>
          <w:rFonts w:cs="Times New Roman"/>
          <w:szCs w:val="24"/>
        </w:rPr>
        <w:t>Sinaita</w:t>
      </w:r>
      <w:proofErr w:type="spellEnd"/>
      <w:r w:rsidR="00F44DA7" w:rsidRPr="006D571D">
        <w:rPr>
          <w:rFonts w:cs="Times New Roman"/>
          <w:szCs w:val="24"/>
        </w:rPr>
        <w:t xml:space="preserve"> ed altri simili</w:t>
      </w:r>
      <w:r w:rsidR="00EE32F4" w:rsidRPr="006D571D">
        <w:rPr>
          <w:rFonts w:cs="Times New Roman"/>
          <w:szCs w:val="24"/>
        </w:rPr>
        <w:t>”</w:t>
      </w:r>
      <w:r w:rsidR="00706BB7" w:rsidRPr="006D571D">
        <w:rPr>
          <w:rFonts w:cs="Times New Roman"/>
          <w:szCs w:val="24"/>
        </w:rPr>
        <w:t>.</w:t>
      </w:r>
      <w:r w:rsidR="00706BB7" w:rsidRPr="006D571D">
        <w:rPr>
          <w:rStyle w:val="Rimandonotaapidipagina"/>
          <w:rFonts w:cs="Times New Roman"/>
          <w:szCs w:val="24"/>
        </w:rPr>
        <w:footnoteReference w:id="17"/>
      </w:r>
      <w:r w:rsidR="00706BB7" w:rsidRPr="006D571D">
        <w:rPr>
          <w:rFonts w:cs="Times New Roman"/>
          <w:szCs w:val="24"/>
        </w:rPr>
        <w:t xml:space="preserve"> </w:t>
      </w:r>
      <w:r w:rsidR="00143D36" w:rsidRPr="006D571D">
        <w:rPr>
          <w:rFonts w:cs="Times New Roman"/>
          <w:szCs w:val="24"/>
        </w:rPr>
        <w:t xml:space="preserve">Gregorio Palamas si rifà a Gregorio il </w:t>
      </w:r>
      <w:proofErr w:type="spellStart"/>
      <w:r w:rsidR="00143D36" w:rsidRPr="006D571D">
        <w:rPr>
          <w:rFonts w:cs="Times New Roman"/>
          <w:szCs w:val="24"/>
        </w:rPr>
        <w:t>Sinaita</w:t>
      </w:r>
      <w:proofErr w:type="spellEnd"/>
      <w:r w:rsidR="00143D36" w:rsidRPr="006D571D">
        <w:rPr>
          <w:rFonts w:cs="Times New Roman"/>
          <w:szCs w:val="24"/>
        </w:rPr>
        <w:t xml:space="preserve"> ma non cita direttamente Simeone il Nuovo Teologo</w:t>
      </w:r>
      <w:r w:rsidR="0017272E">
        <w:rPr>
          <w:rFonts w:cs="Times New Roman"/>
          <w:szCs w:val="24"/>
        </w:rPr>
        <w:t xml:space="preserve"> se non per la </w:t>
      </w:r>
      <w:r w:rsidR="008307BE">
        <w:rPr>
          <w:rFonts w:cs="Times New Roman"/>
          <w:szCs w:val="24"/>
        </w:rPr>
        <w:t>biografia del suo discepolo</w:t>
      </w:r>
      <w:r w:rsidR="003050A9" w:rsidRPr="006D571D">
        <w:rPr>
          <w:rFonts w:cs="Times New Roman"/>
          <w:szCs w:val="24"/>
        </w:rPr>
        <w:t>.</w:t>
      </w:r>
      <w:r w:rsidR="009325E5">
        <w:rPr>
          <w:rStyle w:val="Rimandonotaapidipagina"/>
          <w:rFonts w:cs="Times New Roman"/>
          <w:szCs w:val="24"/>
        </w:rPr>
        <w:footnoteReference w:id="18"/>
      </w:r>
      <w:r w:rsidR="003050A9" w:rsidRPr="006D571D">
        <w:rPr>
          <w:rFonts w:cs="Times New Roman"/>
          <w:szCs w:val="24"/>
        </w:rPr>
        <w:t xml:space="preserve"> </w:t>
      </w:r>
      <w:r w:rsidR="00A26277" w:rsidRPr="006D571D">
        <w:rPr>
          <w:rFonts w:cs="Times New Roman"/>
          <w:szCs w:val="24"/>
        </w:rPr>
        <w:t xml:space="preserve">Così la figura di Simeone il Nuovo Teologo resta nell’ombra di Gregorio il </w:t>
      </w:r>
      <w:proofErr w:type="spellStart"/>
      <w:r w:rsidR="00A26277" w:rsidRPr="006D571D">
        <w:rPr>
          <w:rFonts w:cs="Times New Roman"/>
          <w:szCs w:val="24"/>
        </w:rPr>
        <w:t>Sinaita</w:t>
      </w:r>
      <w:proofErr w:type="spellEnd"/>
      <w:r w:rsidR="00A26277" w:rsidRPr="006D571D">
        <w:rPr>
          <w:rFonts w:cs="Times New Roman"/>
          <w:szCs w:val="24"/>
        </w:rPr>
        <w:t xml:space="preserve">. </w:t>
      </w:r>
    </w:p>
    <w:p w14:paraId="0888AD4E" w14:textId="5CBC5820" w:rsidR="00AC058B" w:rsidRDefault="00AC058B" w:rsidP="00F0336D">
      <w:pPr>
        <w:spacing w:line="360" w:lineRule="auto"/>
        <w:ind w:firstLine="708"/>
        <w:jc w:val="both"/>
        <w:rPr>
          <w:rFonts w:cs="Times New Roman"/>
          <w:szCs w:val="24"/>
        </w:rPr>
      </w:pPr>
      <w:r>
        <w:rPr>
          <w:rFonts w:cs="Times New Roman"/>
          <w:szCs w:val="24"/>
        </w:rPr>
        <w:t xml:space="preserve">Una </w:t>
      </w:r>
      <w:r w:rsidR="001031E0">
        <w:rPr>
          <w:rFonts w:cs="Times New Roman"/>
          <w:szCs w:val="24"/>
        </w:rPr>
        <w:t xml:space="preserve">breve </w:t>
      </w:r>
      <w:r>
        <w:rPr>
          <w:rFonts w:cs="Times New Roman"/>
          <w:szCs w:val="24"/>
        </w:rPr>
        <w:t xml:space="preserve">analisi dei testi </w:t>
      </w:r>
      <w:proofErr w:type="spellStart"/>
      <w:r>
        <w:rPr>
          <w:rFonts w:cs="Times New Roman"/>
          <w:szCs w:val="24"/>
        </w:rPr>
        <w:t>simeoniani</w:t>
      </w:r>
      <w:proofErr w:type="spellEnd"/>
      <w:r>
        <w:rPr>
          <w:rFonts w:cs="Times New Roman"/>
          <w:szCs w:val="24"/>
        </w:rPr>
        <w:t xml:space="preserve"> riport</w:t>
      </w:r>
      <w:r w:rsidR="00A00CE9">
        <w:rPr>
          <w:rFonts w:cs="Times New Roman"/>
          <w:szCs w:val="24"/>
        </w:rPr>
        <w:t>ati nella Filocalia greca (Venezia 1782) è quanto mai</w:t>
      </w:r>
      <w:r w:rsidR="00D6772C">
        <w:rPr>
          <w:rFonts w:cs="Times New Roman"/>
          <w:szCs w:val="24"/>
        </w:rPr>
        <w:t xml:space="preserve"> significativa. </w:t>
      </w:r>
      <w:r w:rsidR="00E11A9C">
        <w:rPr>
          <w:rFonts w:cs="Times New Roman"/>
          <w:szCs w:val="24"/>
        </w:rPr>
        <w:t>Di Simeone vengono riportati tre testi</w:t>
      </w:r>
      <w:r w:rsidR="00C03FA5">
        <w:rPr>
          <w:rFonts w:cs="Times New Roman"/>
          <w:szCs w:val="24"/>
        </w:rPr>
        <w:t>, con un breve prospetto biografico</w:t>
      </w:r>
      <w:r w:rsidR="00DB1219">
        <w:rPr>
          <w:rFonts w:cs="Times New Roman"/>
          <w:szCs w:val="24"/>
        </w:rPr>
        <w:t>. Citando dall’edizione italiana</w:t>
      </w:r>
      <w:r w:rsidR="00B00108">
        <w:rPr>
          <w:rFonts w:cs="Times New Roman"/>
          <w:szCs w:val="24"/>
        </w:rPr>
        <w:t xml:space="preserve"> della Filocalia:</w:t>
      </w:r>
    </w:p>
    <w:p w14:paraId="73E14572" w14:textId="4BC308AE" w:rsidR="00B00108" w:rsidRDefault="00B00108" w:rsidP="00F0336D">
      <w:pPr>
        <w:spacing w:line="360" w:lineRule="auto"/>
        <w:ind w:firstLine="708"/>
        <w:jc w:val="both"/>
        <w:rPr>
          <w:rFonts w:cs="Times New Roman"/>
          <w:szCs w:val="24"/>
        </w:rPr>
      </w:pPr>
      <w:r>
        <w:rPr>
          <w:rFonts w:cs="Times New Roman"/>
          <w:szCs w:val="24"/>
        </w:rPr>
        <w:t>Vol. III</w:t>
      </w:r>
      <w:r w:rsidR="006A34E9">
        <w:rPr>
          <w:rFonts w:cs="Times New Roman"/>
          <w:szCs w:val="24"/>
        </w:rPr>
        <w:t xml:space="preserve">, </w:t>
      </w:r>
      <w:r w:rsidR="009D03E2">
        <w:rPr>
          <w:rFonts w:cs="Times New Roman"/>
          <w:szCs w:val="24"/>
        </w:rPr>
        <w:t>in greco bizantino</w:t>
      </w:r>
      <w:r w:rsidR="00F31007">
        <w:rPr>
          <w:rFonts w:cs="Times New Roman"/>
          <w:szCs w:val="24"/>
        </w:rPr>
        <w:tab/>
      </w:r>
      <w:r w:rsidR="002441EF">
        <w:rPr>
          <w:rFonts w:cs="Times New Roman"/>
          <w:szCs w:val="24"/>
        </w:rPr>
        <w:t>p. 349-389</w:t>
      </w:r>
      <w:r w:rsidR="006831E5">
        <w:rPr>
          <w:rFonts w:cs="Times New Roman"/>
          <w:szCs w:val="24"/>
        </w:rPr>
        <w:t>: Capitoli pratici e teologici</w:t>
      </w:r>
    </w:p>
    <w:p w14:paraId="44942327" w14:textId="4F8D3A02" w:rsidR="006831E5" w:rsidRDefault="006831E5" w:rsidP="00F0336D">
      <w:pPr>
        <w:spacing w:line="360" w:lineRule="auto"/>
        <w:ind w:firstLine="708"/>
        <w:jc w:val="both"/>
        <w:rPr>
          <w:rFonts w:cs="Times New Roman"/>
          <w:szCs w:val="24"/>
        </w:rPr>
      </w:pPr>
      <w:r>
        <w:rPr>
          <w:rFonts w:cs="Times New Roman"/>
          <w:szCs w:val="24"/>
        </w:rPr>
        <w:t xml:space="preserve">Vol. </w:t>
      </w:r>
      <w:r w:rsidR="008A2291">
        <w:rPr>
          <w:rFonts w:cs="Times New Roman"/>
          <w:szCs w:val="24"/>
        </w:rPr>
        <w:t>IV,</w:t>
      </w:r>
      <w:r w:rsidR="008B139B">
        <w:rPr>
          <w:rFonts w:cs="Times New Roman"/>
          <w:szCs w:val="24"/>
        </w:rPr>
        <w:t xml:space="preserve"> in </w:t>
      </w:r>
      <w:r w:rsidR="003A4DC5">
        <w:rPr>
          <w:rFonts w:cs="Times New Roman"/>
          <w:szCs w:val="24"/>
        </w:rPr>
        <w:t>neo</w:t>
      </w:r>
      <w:r w:rsidR="008E47DA">
        <w:rPr>
          <w:rFonts w:cs="Times New Roman"/>
          <w:szCs w:val="24"/>
        </w:rPr>
        <w:t>grec</w:t>
      </w:r>
      <w:r w:rsidR="003A4DC5">
        <w:rPr>
          <w:rFonts w:cs="Times New Roman"/>
          <w:szCs w:val="24"/>
        </w:rPr>
        <w:t>o</w:t>
      </w:r>
      <w:r w:rsidR="00BE7D60">
        <w:rPr>
          <w:rFonts w:cs="Times New Roman"/>
          <w:szCs w:val="24"/>
        </w:rPr>
        <w:t xml:space="preserve">: </w:t>
      </w:r>
      <w:r w:rsidR="002441EF">
        <w:rPr>
          <w:rFonts w:cs="Times New Roman"/>
          <w:szCs w:val="24"/>
        </w:rPr>
        <w:tab/>
      </w:r>
      <w:r w:rsidR="00113455">
        <w:rPr>
          <w:rFonts w:cs="Times New Roman"/>
          <w:szCs w:val="24"/>
        </w:rPr>
        <w:tab/>
      </w:r>
      <w:r w:rsidR="002441EF">
        <w:rPr>
          <w:rFonts w:cs="Times New Roman"/>
          <w:szCs w:val="24"/>
        </w:rPr>
        <w:t>p. 497-505</w:t>
      </w:r>
      <w:r w:rsidR="00F31007">
        <w:rPr>
          <w:rFonts w:cs="Times New Roman"/>
          <w:szCs w:val="24"/>
        </w:rPr>
        <w:t>:</w:t>
      </w:r>
      <w:r w:rsidR="002441EF">
        <w:rPr>
          <w:rFonts w:cs="Times New Roman"/>
          <w:szCs w:val="24"/>
        </w:rPr>
        <w:t xml:space="preserve"> </w:t>
      </w:r>
      <w:r w:rsidR="00BE7D60">
        <w:rPr>
          <w:rFonts w:cs="Times New Roman"/>
          <w:szCs w:val="24"/>
        </w:rPr>
        <w:t>Discorso sulla fede</w:t>
      </w:r>
    </w:p>
    <w:p w14:paraId="50526C3F" w14:textId="47E521C3" w:rsidR="00BE7D60" w:rsidRDefault="003309DF" w:rsidP="00F0336D">
      <w:pPr>
        <w:spacing w:line="360" w:lineRule="auto"/>
        <w:ind w:firstLine="708"/>
        <w:jc w:val="both"/>
        <w:rPr>
          <w:rFonts w:cs="Times New Roman"/>
          <w:szCs w:val="24"/>
        </w:rPr>
      </w:pPr>
      <w:r>
        <w:rPr>
          <w:rFonts w:cs="Times New Roman"/>
          <w:szCs w:val="24"/>
        </w:rPr>
        <w:t xml:space="preserve">  </w:t>
      </w:r>
      <w:r>
        <w:rPr>
          <w:rFonts w:cs="Times New Roman"/>
          <w:szCs w:val="24"/>
        </w:rPr>
        <w:tab/>
        <w:t xml:space="preserve">  </w:t>
      </w:r>
      <w:r w:rsidR="007D21BD">
        <w:rPr>
          <w:rFonts w:cs="Times New Roman"/>
          <w:szCs w:val="24"/>
        </w:rPr>
        <w:tab/>
      </w:r>
      <w:r w:rsidR="002441EF">
        <w:rPr>
          <w:rFonts w:cs="Times New Roman"/>
          <w:szCs w:val="24"/>
        </w:rPr>
        <w:tab/>
      </w:r>
      <w:r w:rsidR="002441EF">
        <w:rPr>
          <w:rFonts w:cs="Times New Roman"/>
          <w:szCs w:val="24"/>
        </w:rPr>
        <w:tab/>
      </w:r>
      <w:r>
        <w:rPr>
          <w:rFonts w:cs="Times New Roman"/>
          <w:szCs w:val="24"/>
        </w:rPr>
        <w:t>p. 506-515</w:t>
      </w:r>
      <w:r w:rsidR="00F31007">
        <w:rPr>
          <w:rFonts w:cs="Times New Roman"/>
          <w:szCs w:val="24"/>
        </w:rPr>
        <w:t>:</w:t>
      </w:r>
      <w:r w:rsidR="002441EF">
        <w:rPr>
          <w:rFonts w:cs="Times New Roman"/>
          <w:szCs w:val="24"/>
        </w:rPr>
        <w:t xml:space="preserve"> </w:t>
      </w:r>
      <w:r w:rsidR="007D21BD">
        <w:rPr>
          <w:rFonts w:cs="Times New Roman"/>
          <w:szCs w:val="24"/>
        </w:rPr>
        <w:t>Le tre forme di preghiera</w:t>
      </w:r>
    </w:p>
    <w:p w14:paraId="5DB16046" w14:textId="1FA38B5E" w:rsidR="009E7D1E" w:rsidRDefault="00DC0130" w:rsidP="00F0336D">
      <w:pPr>
        <w:spacing w:line="360" w:lineRule="auto"/>
        <w:jc w:val="both"/>
        <w:rPr>
          <w:rFonts w:cs="Times New Roman"/>
          <w:szCs w:val="24"/>
        </w:rPr>
      </w:pPr>
      <w:r>
        <w:rPr>
          <w:rFonts w:cs="Times New Roman"/>
          <w:szCs w:val="24"/>
        </w:rPr>
        <w:t xml:space="preserve">Al di là </w:t>
      </w:r>
      <w:r w:rsidR="0045757B">
        <w:rPr>
          <w:rFonts w:cs="Times New Roman"/>
          <w:szCs w:val="24"/>
        </w:rPr>
        <w:t xml:space="preserve">della questione dell’origine della silloge </w:t>
      </w:r>
      <w:proofErr w:type="spellStart"/>
      <w:r w:rsidR="0045757B">
        <w:rPr>
          <w:rFonts w:cs="Times New Roman"/>
          <w:szCs w:val="24"/>
        </w:rPr>
        <w:t>filocalica</w:t>
      </w:r>
      <w:proofErr w:type="spellEnd"/>
      <w:r w:rsidR="00115D99">
        <w:rPr>
          <w:rStyle w:val="Rimandonotaapidipagina"/>
          <w:rFonts w:cs="Times New Roman"/>
          <w:szCs w:val="24"/>
        </w:rPr>
        <w:footnoteReference w:id="19"/>
      </w:r>
      <w:r w:rsidR="006556EA">
        <w:rPr>
          <w:rFonts w:cs="Times New Roman"/>
          <w:szCs w:val="24"/>
        </w:rPr>
        <w:t>,</w:t>
      </w:r>
      <w:r w:rsidR="00632663">
        <w:rPr>
          <w:rFonts w:cs="Times New Roman"/>
          <w:szCs w:val="24"/>
        </w:rPr>
        <w:t xml:space="preserve"> dal momento che i manoscritti per l’edizione a stampa sono andati persi</w:t>
      </w:r>
      <w:r w:rsidR="000D240D">
        <w:rPr>
          <w:rFonts w:cs="Times New Roman"/>
          <w:szCs w:val="24"/>
        </w:rPr>
        <w:t xml:space="preserve"> e quindi resta difficile stabilire da quali precedenti raccolte Macario e Nicodemo</w:t>
      </w:r>
      <w:r w:rsidR="006556EA">
        <w:rPr>
          <w:rFonts w:cs="Times New Roman"/>
          <w:szCs w:val="24"/>
        </w:rPr>
        <w:t xml:space="preserve"> abbiano attinto </w:t>
      </w:r>
      <w:r w:rsidR="00D936DC">
        <w:rPr>
          <w:rFonts w:cs="Times New Roman"/>
          <w:szCs w:val="24"/>
        </w:rPr>
        <w:t xml:space="preserve">o se loro stessi abbiano fatto quella </w:t>
      </w:r>
      <w:r w:rsidR="00AA02D3">
        <w:rPr>
          <w:rFonts w:cs="Times New Roman"/>
          <w:szCs w:val="24"/>
        </w:rPr>
        <w:t xml:space="preserve">specifica </w:t>
      </w:r>
      <w:r w:rsidR="00D936DC">
        <w:rPr>
          <w:rFonts w:cs="Times New Roman"/>
          <w:szCs w:val="24"/>
        </w:rPr>
        <w:t>scelta</w:t>
      </w:r>
      <w:r w:rsidR="00AA02D3">
        <w:rPr>
          <w:rFonts w:cs="Times New Roman"/>
          <w:szCs w:val="24"/>
        </w:rPr>
        <w:t>, i testi in questione</w:t>
      </w:r>
      <w:r w:rsidR="007A4EDF">
        <w:rPr>
          <w:rFonts w:cs="Times New Roman"/>
          <w:szCs w:val="24"/>
        </w:rPr>
        <w:t xml:space="preserve"> rispondono allo scopo generale della costituzione</w:t>
      </w:r>
      <w:r w:rsidR="008B61F4">
        <w:rPr>
          <w:rFonts w:cs="Times New Roman"/>
          <w:szCs w:val="24"/>
        </w:rPr>
        <w:t xml:space="preserve"> della Filocalia</w:t>
      </w:r>
      <w:r w:rsidR="001E33A9">
        <w:rPr>
          <w:rFonts w:cs="Times New Roman"/>
          <w:szCs w:val="24"/>
        </w:rPr>
        <w:t xml:space="preserve"> stessa. </w:t>
      </w:r>
      <w:r w:rsidR="00BE3C4B">
        <w:rPr>
          <w:rFonts w:cs="Times New Roman"/>
          <w:szCs w:val="24"/>
        </w:rPr>
        <w:t>La Filocalia</w:t>
      </w:r>
      <w:r w:rsidR="000C10D9">
        <w:rPr>
          <w:rFonts w:cs="Times New Roman"/>
          <w:szCs w:val="24"/>
        </w:rPr>
        <w:t xml:space="preserve"> rientra nelle attività di quel movimento </w:t>
      </w:r>
      <w:r w:rsidR="008B68E1">
        <w:rPr>
          <w:rFonts w:cs="Times New Roman"/>
          <w:szCs w:val="24"/>
        </w:rPr>
        <w:t>spirituale</w:t>
      </w:r>
      <w:r w:rsidR="000C10D9">
        <w:rPr>
          <w:rFonts w:cs="Times New Roman"/>
          <w:szCs w:val="24"/>
        </w:rPr>
        <w:t>,</w:t>
      </w:r>
      <w:r w:rsidR="008B68E1">
        <w:rPr>
          <w:rFonts w:cs="Times New Roman"/>
          <w:szCs w:val="24"/>
        </w:rPr>
        <w:t xml:space="preserve"> denominato dei </w:t>
      </w:r>
      <w:proofErr w:type="spellStart"/>
      <w:r w:rsidR="009E7D1E" w:rsidRPr="009E7D1E">
        <w:rPr>
          <w:rFonts w:cs="Times New Roman"/>
          <w:szCs w:val="24"/>
        </w:rPr>
        <w:t>collivades</w:t>
      </w:r>
      <w:proofErr w:type="spellEnd"/>
      <w:r w:rsidR="000C10D9">
        <w:rPr>
          <w:rFonts w:cs="Times New Roman"/>
          <w:szCs w:val="24"/>
        </w:rPr>
        <w:t>,</w:t>
      </w:r>
      <w:r w:rsidR="00736C4F">
        <w:rPr>
          <w:rFonts w:cs="Times New Roman"/>
          <w:szCs w:val="24"/>
        </w:rPr>
        <w:t xml:space="preserve"> </w:t>
      </w:r>
      <w:r w:rsidR="009E7D1E" w:rsidRPr="009E7D1E">
        <w:rPr>
          <w:rFonts w:cs="Times New Roman"/>
          <w:szCs w:val="24"/>
        </w:rPr>
        <w:t>caratterizzato dallo sforzo di ritornare al genuino spirito patristico, saldamente ancorato al principio della fedeltà alla Tradizione, riscoperta attraverso lo studio dei Padri e dei canoni ecclesiastici, insieme ad una rinnovata pratica ascetica esicasta</w:t>
      </w:r>
      <w:r w:rsidR="00F1120C">
        <w:rPr>
          <w:rFonts w:cs="Times New Roman"/>
          <w:szCs w:val="24"/>
        </w:rPr>
        <w:t xml:space="preserve"> e </w:t>
      </w:r>
      <w:r w:rsidR="003B3CFC">
        <w:rPr>
          <w:rFonts w:cs="Times New Roman"/>
          <w:szCs w:val="24"/>
        </w:rPr>
        <w:t>liturgico-sacramentale</w:t>
      </w:r>
      <w:r w:rsidR="009E7D1E" w:rsidRPr="009E7D1E">
        <w:rPr>
          <w:rFonts w:cs="Times New Roman"/>
          <w:szCs w:val="24"/>
        </w:rPr>
        <w:t xml:space="preserve">. Data la situazione dell’epoca, in cui era molto sentita l’urgenza di un rinnovamento intellettuale e spirituale della nazione greca, questi ideali non vengono vissuti sul piano meramente individuale o monastico; sono sentiti come patrimonio comune della fede, della chiesa, del popolo e per ciò stesso si assumono come </w:t>
      </w:r>
      <w:proofErr w:type="spellStart"/>
      <w:r w:rsidR="009E7D1E" w:rsidRPr="009E7D1E">
        <w:rPr>
          <w:rFonts w:cs="Times New Roman"/>
          <w:szCs w:val="24"/>
        </w:rPr>
        <w:t>coestensibili</w:t>
      </w:r>
      <w:proofErr w:type="spellEnd"/>
      <w:r w:rsidR="009E7D1E" w:rsidRPr="009E7D1E">
        <w:rPr>
          <w:rFonts w:cs="Times New Roman"/>
          <w:szCs w:val="24"/>
        </w:rPr>
        <w:t xml:space="preserve"> alla chiesa tutta. Di ciò fanno fede le numerose pubblicazioni di quegli anni di testi patristici e liturgici, di raccolte di canoni, </w:t>
      </w:r>
      <w:r w:rsidR="009E7D1E" w:rsidRPr="009E7D1E">
        <w:rPr>
          <w:rFonts w:cs="Times New Roman"/>
          <w:szCs w:val="24"/>
        </w:rPr>
        <w:lastRenderedPageBreak/>
        <w:t>pubblicazioni intraprese proprio a sostegno e diffusione di quell’ideale di rinnovamento nella fedeltà alla Tradizione, alle radici cioè della propria identità spirituale e culturale. Il movimento</w:t>
      </w:r>
      <w:r w:rsidR="001E6732">
        <w:rPr>
          <w:rFonts w:cs="Times New Roman"/>
          <w:szCs w:val="24"/>
        </w:rPr>
        <w:t xml:space="preserve">, di cui Macario di Corinto e Nicodemo </w:t>
      </w:r>
      <w:proofErr w:type="spellStart"/>
      <w:r w:rsidR="001E6732">
        <w:rPr>
          <w:rFonts w:cs="Times New Roman"/>
          <w:szCs w:val="24"/>
        </w:rPr>
        <w:t>Aghiorita</w:t>
      </w:r>
      <w:proofErr w:type="spellEnd"/>
      <w:r w:rsidR="00713445">
        <w:rPr>
          <w:rFonts w:cs="Times New Roman"/>
          <w:szCs w:val="24"/>
        </w:rPr>
        <w:t xml:space="preserve"> sono gli esponenti di punta</w:t>
      </w:r>
      <w:r w:rsidR="00EA09E3">
        <w:rPr>
          <w:rFonts w:cs="Times New Roman"/>
          <w:szCs w:val="24"/>
        </w:rPr>
        <w:t xml:space="preserve">, </w:t>
      </w:r>
      <w:r w:rsidR="009E7D1E" w:rsidRPr="009E7D1E">
        <w:rPr>
          <w:rFonts w:cs="Times New Roman"/>
          <w:szCs w:val="24"/>
        </w:rPr>
        <w:t>proponeva un’interiorizzazione ed una elevazione della fede, una vita religiosa più cosciente con il richiamo alle fonti della tradizione ortodossa. Essi facevano riscoprire alla chiesa le profondità insospettate della sua vita spirituale e liturgica e le offrivano un’arma capace almeno di affrontare la crisi morale e intellettuale</w:t>
      </w:r>
      <w:r w:rsidR="007761B5">
        <w:rPr>
          <w:rFonts w:cs="Times New Roman"/>
          <w:szCs w:val="24"/>
        </w:rPr>
        <w:t xml:space="preserve"> del tempo</w:t>
      </w:r>
      <w:r w:rsidR="004C0B67">
        <w:rPr>
          <w:rFonts w:cs="Times New Roman"/>
          <w:szCs w:val="24"/>
        </w:rPr>
        <w:t>.</w:t>
      </w:r>
      <w:r w:rsidR="004C0B67">
        <w:rPr>
          <w:rStyle w:val="Rimandonotaapidipagina"/>
          <w:rFonts w:cs="Times New Roman"/>
          <w:szCs w:val="24"/>
        </w:rPr>
        <w:footnoteReference w:id="20"/>
      </w:r>
    </w:p>
    <w:p w14:paraId="51DA8EF6" w14:textId="161CCAFA" w:rsidR="00772065" w:rsidRDefault="00920517" w:rsidP="00F0336D">
      <w:pPr>
        <w:spacing w:line="360" w:lineRule="auto"/>
        <w:ind w:firstLine="708"/>
        <w:jc w:val="both"/>
        <w:rPr>
          <w:rFonts w:cs="Times New Roman"/>
          <w:szCs w:val="24"/>
        </w:rPr>
      </w:pPr>
      <w:r>
        <w:rPr>
          <w:rFonts w:cs="Times New Roman"/>
          <w:szCs w:val="24"/>
        </w:rPr>
        <w:t>Di S</w:t>
      </w:r>
      <w:r w:rsidR="00AD26FC">
        <w:rPr>
          <w:rFonts w:cs="Times New Roman"/>
          <w:szCs w:val="24"/>
        </w:rPr>
        <w:t xml:space="preserve">imeone, i curatori della Filocalia scelgono l’opera di </w:t>
      </w:r>
      <w:r w:rsidR="00E141E2">
        <w:rPr>
          <w:rFonts w:cs="Times New Roman"/>
          <w:szCs w:val="24"/>
        </w:rPr>
        <w:t>maturità</w:t>
      </w:r>
      <w:r w:rsidR="001B2514">
        <w:rPr>
          <w:rFonts w:cs="Times New Roman"/>
          <w:szCs w:val="24"/>
        </w:rPr>
        <w:t>.</w:t>
      </w:r>
      <w:r w:rsidR="001B2514">
        <w:rPr>
          <w:rStyle w:val="Rimandonotaapidipagina"/>
          <w:rFonts w:cs="Times New Roman"/>
          <w:szCs w:val="24"/>
        </w:rPr>
        <w:footnoteReference w:id="21"/>
      </w:r>
      <w:r w:rsidR="00BB6019">
        <w:rPr>
          <w:rFonts w:cs="Times New Roman"/>
          <w:szCs w:val="24"/>
        </w:rPr>
        <w:t xml:space="preserve"> Un testo</w:t>
      </w:r>
      <w:r w:rsidR="001163D7">
        <w:rPr>
          <w:rFonts w:cs="Times New Roman"/>
          <w:szCs w:val="24"/>
        </w:rPr>
        <w:t>,</w:t>
      </w:r>
      <w:r w:rsidR="00BB6019">
        <w:rPr>
          <w:rFonts w:cs="Times New Roman"/>
          <w:szCs w:val="24"/>
        </w:rPr>
        <w:t xml:space="preserve"> in cui le allusioni personali sono molto discrete e dove </w:t>
      </w:r>
      <w:r w:rsidR="004444F6">
        <w:rPr>
          <w:rFonts w:cs="Times New Roman"/>
          <w:szCs w:val="24"/>
        </w:rPr>
        <w:t>è assente la polemica</w:t>
      </w:r>
      <w:r w:rsidR="00617D40">
        <w:rPr>
          <w:rFonts w:cs="Times New Roman"/>
          <w:szCs w:val="24"/>
        </w:rPr>
        <w:t xml:space="preserve"> teologica</w:t>
      </w:r>
      <w:r w:rsidR="004444F6">
        <w:rPr>
          <w:rFonts w:cs="Times New Roman"/>
          <w:szCs w:val="24"/>
        </w:rPr>
        <w:t xml:space="preserve">. </w:t>
      </w:r>
      <w:r w:rsidR="00573C84">
        <w:rPr>
          <w:rFonts w:cs="Times New Roman"/>
          <w:szCs w:val="24"/>
        </w:rPr>
        <w:t xml:space="preserve">Con uno stile </w:t>
      </w:r>
      <w:r w:rsidR="001267B6">
        <w:rPr>
          <w:rFonts w:cs="Times New Roman"/>
          <w:szCs w:val="24"/>
        </w:rPr>
        <w:t>diretto e semplice, dentro un quadro di riferimento tradizionale</w:t>
      </w:r>
      <w:r w:rsidR="005F7E0C">
        <w:rPr>
          <w:rFonts w:cs="Times New Roman"/>
          <w:szCs w:val="24"/>
        </w:rPr>
        <w:t xml:space="preserve">, </w:t>
      </w:r>
      <w:r w:rsidR="000B6B79">
        <w:rPr>
          <w:rFonts w:cs="Times New Roman"/>
          <w:szCs w:val="24"/>
        </w:rPr>
        <w:t>con uno spirito nuovo</w:t>
      </w:r>
      <w:r w:rsidR="00226E6F">
        <w:rPr>
          <w:rFonts w:cs="Times New Roman"/>
          <w:szCs w:val="24"/>
        </w:rPr>
        <w:t>,</w:t>
      </w:r>
      <w:r w:rsidR="000B6B79">
        <w:rPr>
          <w:rFonts w:cs="Times New Roman"/>
          <w:szCs w:val="24"/>
        </w:rPr>
        <w:t xml:space="preserve"> </w:t>
      </w:r>
      <w:r w:rsidR="00B443CF">
        <w:rPr>
          <w:rFonts w:cs="Times New Roman"/>
          <w:szCs w:val="24"/>
        </w:rPr>
        <w:t>il cui tratto principale è di sottolineare la vita spirituale come esperienza</w:t>
      </w:r>
      <w:r w:rsidR="0069415E">
        <w:rPr>
          <w:rFonts w:cs="Times New Roman"/>
          <w:szCs w:val="24"/>
        </w:rPr>
        <w:t>, testimonia la perfezione del cammino compiuto in quella immagine</w:t>
      </w:r>
      <w:r w:rsidR="00FB0279">
        <w:rPr>
          <w:rFonts w:cs="Times New Roman"/>
          <w:szCs w:val="24"/>
        </w:rPr>
        <w:t xml:space="preserve"> finale </w:t>
      </w:r>
      <w:r w:rsidR="00BF41EF">
        <w:rPr>
          <w:rFonts w:cs="Times New Roman"/>
          <w:szCs w:val="24"/>
        </w:rPr>
        <w:t>del discepolo che guarda al prossimo come a Dio</w:t>
      </w:r>
      <w:r w:rsidR="00FA08CC">
        <w:rPr>
          <w:rFonts w:cs="Times New Roman"/>
          <w:szCs w:val="24"/>
        </w:rPr>
        <w:t>, che onora Dio onorando il fratello</w:t>
      </w:r>
      <w:r w:rsidR="008F01DD">
        <w:rPr>
          <w:rFonts w:cs="Times New Roman"/>
          <w:szCs w:val="24"/>
        </w:rPr>
        <w:t xml:space="preserve">, ammonendo: </w:t>
      </w:r>
      <w:r w:rsidR="00E42726">
        <w:rPr>
          <w:rFonts w:cs="Times New Roman"/>
          <w:szCs w:val="24"/>
        </w:rPr>
        <w:t>avere misericordia di uno solo non salva, ma il disprezzare uno solo manda nel fuoco</w:t>
      </w:r>
      <w:r w:rsidR="00A06B32">
        <w:rPr>
          <w:rFonts w:cs="Times New Roman"/>
          <w:szCs w:val="24"/>
        </w:rPr>
        <w:t>.</w:t>
      </w:r>
      <w:r w:rsidR="00D82B77">
        <w:rPr>
          <w:rStyle w:val="Rimandonotaapidipagina"/>
          <w:rFonts w:cs="Times New Roman"/>
          <w:szCs w:val="24"/>
        </w:rPr>
        <w:footnoteReference w:id="22"/>
      </w:r>
      <w:r w:rsidR="00566D43">
        <w:rPr>
          <w:rFonts w:cs="Times New Roman"/>
          <w:szCs w:val="24"/>
        </w:rPr>
        <w:t xml:space="preserve"> Dei </w:t>
      </w:r>
      <w:r w:rsidR="00353BC3">
        <w:rPr>
          <w:rFonts w:cs="Times New Roman"/>
          <w:szCs w:val="24"/>
        </w:rPr>
        <w:t xml:space="preserve">152 capitoli inseriti, i primi 118 sono di Simeone il Nuovo Teologo, </w:t>
      </w:r>
      <w:r w:rsidR="00E441E8">
        <w:rPr>
          <w:rFonts w:cs="Times New Roman"/>
          <w:szCs w:val="24"/>
        </w:rPr>
        <w:t>i capitoli 119-126</w:t>
      </w:r>
      <w:r w:rsidR="00714D9E">
        <w:rPr>
          <w:rFonts w:cs="Times New Roman"/>
          <w:szCs w:val="24"/>
        </w:rPr>
        <w:t xml:space="preserve"> </w:t>
      </w:r>
      <w:r w:rsidR="00351DDF">
        <w:rPr>
          <w:rFonts w:cs="Times New Roman"/>
          <w:szCs w:val="24"/>
        </w:rPr>
        <w:t xml:space="preserve">di autore non identificato, </w:t>
      </w:r>
      <w:r w:rsidR="00680C30">
        <w:rPr>
          <w:rFonts w:cs="Times New Roman"/>
          <w:szCs w:val="24"/>
        </w:rPr>
        <w:t>i capitoli 127-</w:t>
      </w:r>
      <w:r w:rsidR="003F2861">
        <w:rPr>
          <w:rFonts w:cs="Times New Roman"/>
          <w:szCs w:val="24"/>
        </w:rPr>
        <w:t>152 del suo padre spirituale, Simeone il Pio.</w:t>
      </w:r>
      <w:r w:rsidR="0079340A">
        <w:rPr>
          <w:rStyle w:val="Rimandonotaapidipagina"/>
          <w:rFonts w:cs="Times New Roman"/>
          <w:szCs w:val="24"/>
        </w:rPr>
        <w:footnoteReference w:id="23"/>
      </w:r>
      <w:r w:rsidR="003F2861">
        <w:rPr>
          <w:rFonts w:cs="Times New Roman"/>
          <w:szCs w:val="24"/>
        </w:rPr>
        <w:t xml:space="preserve"> </w:t>
      </w:r>
      <w:r w:rsidR="00FB71B4">
        <w:rPr>
          <w:rFonts w:cs="Times New Roman"/>
          <w:szCs w:val="24"/>
        </w:rPr>
        <w:t xml:space="preserve">Se si confrontano i capitoli 1-118 con l’edizione critica del </w:t>
      </w:r>
      <w:r w:rsidR="00EA3256">
        <w:rPr>
          <w:rFonts w:cs="Times New Roman"/>
          <w:szCs w:val="24"/>
        </w:rPr>
        <w:t>testo</w:t>
      </w:r>
      <w:r w:rsidR="00F031E5">
        <w:rPr>
          <w:rFonts w:cs="Times New Roman"/>
          <w:szCs w:val="24"/>
        </w:rPr>
        <w:t xml:space="preserve"> (101+25+100 capitoli)</w:t>
      </w:r>
      <w:r w:rsidR="00C30E6D">
        <w:rPr>
          <w:rFonts w:cs="Times New Roman"/>
          <w:szCs w:val="24"/>
        </w:rPr>
        <w:t>, si nota curiosamente che</w:t>
      </w:r>
      <w:r w:rsidR="00EE5E9A">
        <w:rPr>
          <w:rFonts w:cs="Times New Roman"/>
          <w:szCs w:val="24"/>
        </w:rPr>
        <w:t xml:space="preserve"> </w:t>
      </w:r>
      <w:r w:rsidR="00C30E6D">
        <w:rPr>
          <w:rFonts w:cs="Times New Roman"/>
          <w:szCs w:val="24"/>
        </w:rPr>
        <w:t xml:space="preserve">vengono omessi i capitoli in cui </w:t>
      </w:r>
      <w:r w:rsidR="001334B1">
        <w:rPr>
          <w:rFonts w:cs="Times New Roman"/>
          <w:szCs w:val="24"/>
        </w:rPr>
        <w:t xml:space="preserve">si dilunga </w:t>
      </w:r>
      <w:r w:rsidR="00B269FB">
        <w:rPr>
          <w:rFonts w:cs="Times New Roman"/>
          <w:szCs w:val="24"/>
        </w:rPr>
        <w:t>nell’analisi dei</w:t>
      </w:r>
      <w:r w:rsidR="002B1B12">
        <w:rPr>
          <w:rFonts w:cs="Times New Roman"/>
          <w:szCs w:val="24"/>
        </w:rPr>
        <w:t xml:space="preserve"> vari aspetti della perfezione</w:t>
      </w:r>
      <w:r w:rsidR="00BB6343">
        <w:rPr>
          <w:rFonts w:cs="Times New Roman"/>
          <w:szCs w:val="24"/>
        </w:rPr>
        <w:t>, in cui si accenna alla sua concezione ‘sacramentale’ delle lacrime come secondo battesimo</w:t>
      </w:r>
      <w:r w:rsidR="00691A51">
        <w:rPr>
          <w:rFonts w:cs="Times New Roman"/>
          <w:szCs w:val="24"/>
        </w:rPr>
        <w:t xml:space="preserve">, i pochi riferimenti strettamente personali </w:t>
      </w:r>
      <w:r w:rsidR="008E2E45">
        <w:rPr>
          <w:rFonts w:cs="Times New Roman"/>
          <w:szCs w:val="24"/>
        </w:rPr>
        <w:t xml:space="preserve">della sua straordinaria esperienza spirituale e, in genere, le specificazioni tipicamente </w:t>
      </w:r>
      <w:r w:rsidR="002E68A0">
        <w:rPr>
          <w:rFonts w:cs="Times New Roman"/>
          <w:szCs w:val="24"/>
        </w:rPr>
        <w:t>monastiche.</w:t>
      </w:r>
      <w:r w:rsidR="00216FDE">
        <w:rPr>
          <w:rStyle w:val="Rimandonotaapidipagina"/>
          <w:rFonts w:cs="Times New Roman"/>
          <w:szCs w:val="24"/>
        </w:rPr>
        <w:footnoteReference w:id="24"/>
      </w:r>
      <w:r w:rsidR="002E68A0">
        <w:rPr>
          <w:rFonts w:cs="Times New Roman"/>
          <w:szCs w:val="24"/>
        </w:rPr>
        <w:t xml:space="preserve"> </w:t>
      </w:r>
      <w:r w:rsidR="00BC1DAF">
        <w:rPr>
          <w:rFonts w:cs="Times New Roman"/>
          <w:szCs w:val="24"/>
        </w:rPr>
        <w:t>Quello che si vuole fare passare dell’opera di Simeone</w:t>
      </w:r>
      <w:r w:rsidR="00E340C2">
        <w:rPr>
          <w:rFonts w:cs="Times New Roman"/>
          <w:szCs w:val="24"/>
        </w:rPr>
        <w:t xml:space="preserve"> è l’insegnamento adatto a tutti per </w:t>
      </w:r>
      <w:r w:rsidR="0010183E">
        <w:rPr>
          <w:rFonts w:cs="Times New Roman"/>
          <w:szCs w:val="24"/>
        </w:rPr>
        <w:t xml:space="preserve">intraprendere la via </w:t>
      </w:r>
      <w:r w:rsidR="00EF395E">
        <w:rPr>
          <w:rFonts w:cs="Times New Roman"/>
          <w:szCs w:val="24"/>
        </w:rPr>
        <w:t>della perfezione all’unione con Cristo.</w:t>
      </w:r>
    </w:p>
    <w:p w14:paraId="45A47B5A" w14:textId="51E35565" w:rsidR="00D97D90" w:rsidRDefault="002544FE" w:rsidP="00F0336D">
      <w:pPr>
        <w:spacing w:line="360" w:lineRule="auto"/>
        <w:ind w:firstLine="708"/>
        <w:jc w:val="both"/>
        <w:rPr>
          <w:rFonts w:cs="Times New Roman"/>
          <w:szCs w:val="24"/>
        </w:rPr>
      </w:pPr>
      <w:r>
        <w:rPr>
          <w:rFonts w:cs="Times New Roman"/>
          <w:szCs w:val="24"/>
        </w:rPr>
        <w:t>Nella stessa ottica</w:t>
      </w:r>
      <w:r w:rsidR="00E27DBF">
        <w:rPr>
          <w:rFonts w:cs="Times New Roman"/>
          <w:szCs w:val="24"/>
        </w:rPr>
        <w:t xml:space="preserve"> è inserito nella Filocalia l’altro te</w:t>
      </w:r>
      <w:r w:rsidR="00003E88">
        <w:rPr>
          <w:rFonts w:cs="Times New Roman"/>
          <w:szCs w:val="24"/>
        </w:rPr>
        <w:t>sto</w:t>
      </w:r>
      <w:r w:rsidR="002F551B">
        <w:rPr>
          <w:rFonts w:cs="Times New Roman"/>
          <w:szCs w:val="24"/>
        </w:rPr>
        <w:t xml:space="preserve"> di</w:t>
      </w:r>
      <w:r w:rsidR="00374947">
        <w:rPr>
          <w:rFonts w:cs="Times New Roman"/>
          <w:szCs w:val="24"/>
        </w:rPr>
        <w:t xml:space="preserve"> Simeone</w:t>
      </w:r>
      <w:r w:rsidR="00003E88">
        <w:rPr>
          <w:rFonts w:cs="Times New Roman"/>
          <w:szCs w:val="24"/>
        </w:rPr>
        <w:t>, in neogreco</w:t>
      </w:r>
      <w:r w:rsidR="000E7879">
        <w:rPr>
          <w:rFonts w:cs="Times New Roman"/>
          <w:szCs w:val="24"/>
        </w:rPr>
        <w:t xml:space="preserve">, come </w:t>
      </w:r>
      <w:r w:rsidR="008D72A7">
        <w:rPr>
          <w:rFonts w:cs="Times New Roman"/>
          <w:szCs w:val="24"/>
        </w:rPr>
        <w:t xml:space="preserve">riporta espressamente il testo </w:t>
      </w:r>
      <w:proofErr w:type="spellStart"/>
      <w:r w:rsidR="008D72A7">
        <w:rPr>
          <w:rFonts w:cs="Times New Roman"/>
          <w:szCs w:val="24"/>
        </w:rPr>
        <w:t>filocalico</w:t>
      </w:r>
      <w:proofErr w:type="spellEnd"/>
      <w:r w:rsidR="008D72A7">
        <w:rPr>
          <w:rFonts w:cs="Times New Roman"/>
          <w:szCs w:val="24"/>
        </w:rPr>
        <w:t>: “per coloro che dicono che non è possibile a quelli che si trovano nel mondo</w:t>
      </w:r>
      <w:r w:rsidR="00D1271F">
        <w:rPr>
          <w:rFonts w:cs="Times New Roman"/>
          <w:szCs w:val="24"/>
        </w:rPr>
        <w:t xml:space="preserve"> e hanno cure mondane raggiungere la perfezione della virtù”</w:t>
      </w:r>
      <w:r w:rsidR="00003E88">
        <w:rPr>
          <w:rFonts w:cs="Times New Roman"/>
          <w:szCs w:val="24"/>
        </w:rPr>
        <w:t xml:space="preserve">. </w:t>
      </w:r>
      <w:r w:rsidR="00374947">
        <w:rPr>
          <w:rFonts w:cs="Times New Roman"/>
          <w:szCs w:val="24"/>
        </w:rPr>
        <w:t xml:space="preserve">Si tratta del </w:t>
      </w:r>
      <w:r w:rsidR="00374947" w:rsidRPr="00E86ECD">
        <w:rPr>
          <w:rFonts w:cs="Times New Roman"/>
          <w:i/>
          <w:iCs/>
          <w:szCs w:val="24"/>
        </w:rPr>
        <w:t>Discorso sulla fede</w:t>
      </w:r>
      <w:r w:rsidR="00374947">
        <w:rPr>
          <w:rFonts w:cs="Times New Roman"/>
          <w:szCs w:val="24"/>
        </w:rPr>
        <w:t>, ripres</w:t>
      </w:r>
      <w:r w:rsidR="0053760C">
        <w:rPr>
          <w:rFonts w:cs="Times New Roman"/>
          <w:szCs w:val="24"/>
        </w:rPr>
        <w:t>a</w:t>
      </w:r>
      <w:r w:rsidR="00374947">
        <w:rPr>
          <w:rFonts w:cs="Times New Roman"/>
          <w:szCs w:val="24"/>
        </w:rPr>
        <w:t xml:space="preserve"> d</w:t>
      </w:r>
      <w:r w:rsidR="0053760C">
        <w:rPr>
          <w:rFonts w:cs="Times New Roman"/>
          <w:szCs w:val="24"/>
        </w:rPr>
        <w:t>e</w:t>
      </w:r>
      <w:r w:rsidR="00374947">
        <w:rPr>
          <w:rFonts w:cs="Times New Roman"/>
          <w:szCs w:val="24"/>
        </w:rPr>
        <w:t>lla Catechesi XXII</w:t>
      </w:r>
      <w:r w:rsidR="00E86ECD">
        <w:rPr>
          <w:rFonts w:cs="Times New Roman"/>
          <w:szCs w:val="24"/>
        </w:rPr>
        <w:t>.</w:t>
      </w:r>
      <w:r w:rsidR="00B27FB6">
        <w:rPr>
          <w:rStyle w:val="Rimandonotaapidipagina"/>
          <w:rFonts w:cs="Times New Roman"/>
          <w:szCs w:val="24"/>
        </w:rPr>
        <w:footnoteReference w:id="25"/>
      </w:r>
      <w:r w:rsidR="00E27DBF">
        <w:rPr>
          <w:rFonts w:cs="Times New Roman"/>
          <w:szCs w:val="24"/>
        </w:rPr>
        <w:t xml:space="preserve"> </w:t>
      </w:r>
      <w:r w:rsidR="00EC2306">
        <w:rPr>
          <w:rFonts w:cs="Times New Roman"/>
          <w:szCs w:val="24"/>
        </w:rPr>
        <w:t xml:space="preserve">A parte </w:t>
      </w:r>
      <w:r w:rsidR="00DC7F1E">
        <w:rPr>
          <w:rFonts w:cs="Times New Roman"/>
          <w:szCs w:val="24"/>
        </w:rPr>
        <w:t>certe accentuazioni nella resa in neogreco</w:t>
      </w:r>
      <w:r w:rsidR="00E64E37">
        <w:rPr>
          <w:rFonts w:cs="Times New Roman"/>
          <w:szCs w:val="24"/>
        </w:rPr>
        <w:t xml:space="preserve"> e certe piccole aggiunte, quello che risalta</w:t>
      </w:r>
      <w:r w:rsidR="00F8306D">
        <w:rPr>
          <w:rFonts w:cs="Times New Roman"/>
          <w:szCs w:val="24"/>
        </w:rPr>
        <w:t xml:space="preserve"> </w:t>
      </w:r>
      <w:r w:rsidR="008B553D">
        <w:rPr>
          <w:rFonts w:cs="Times New Roman"/>
          <w:szCs w:val="24"/>
        </w:rPr>
        <w:t xml:space="preserve">sono le omissioni. </w:t>
      </w:r>
      <w:r w:rsidR="00820322">
        <w:rPr>
          <w:rFonts w:cs="Times New Roman"/>
          <w:szCs w:val="24"/>
        </w:rPr>
        <w:t xml:space="preserve">Omesso il riferimento personale (“Abbiate pietà di voi </w:t>
      </w:r>
      <w:r w:rsidR="00820322">
        <w:rPr>
          <w:rFonts w:cs="Times New Roman"/>
          <w:szCs w:val="24"/>
        </w:rPr>
        <w:lastRenderedPageBreak/>
        <w:t>stessi e di noi che vi amiamo</w:t>
      </w:r>
      <w:r w:rsidR="005408B3">
        <w:rPr>
          <w:rFonts w:cs="Times New Roman"/>
          <w:szCs w:val="24"/>
        </w:rPr>
        <w:t xml:space="preserve">, ci lamentiamo e versiamo spesso lacrime per voi, perché così ci ordina </w:t>
      </w:r>
      <w:r w:rsidR="000F3742">
        <w:rPr>
          <w:rFonts w:cs="Times New Roman"/>
          <w:szCs w:val="24"/>
        </w:rPr>
        <w:t xml:space="preserve">di agire il </w:t>
      </w:r>
      <w:r w:rsidR="005408B3">
        <w:rPr>
          <w:rFonts w:cs="Times New Roman"/>
          <w:szCs w:val="24"/>
        </w:rPr>
        <w:t xml:space="preserve">Dio </w:t>
      </w:r>
      <w:r w:rsidR="00E67396">
        <w:rPr>
          <w:rFonts w:cs="Times New Roman"/>
          <w:szCs w:val="24"/>
        </w:rPr>
        <w:t>compassionevole e pietoso</w:t>
      </w:r>
      <w:r w:rsidR="000F03DC">
        <w:rPr>
          <w:rFonts w:cs="Times New Roman"/>
          <w:szCs w:val="24"/>
        </w:rPr>
        <w:t>”</w:t>
      </w:r>
      <w:r w:rsidR="00E646D0">
        <w:rPr>
          <w:rFonts w:cs="Times New Roman"/>
          <w:szCs w:val="24"/>
        </w:rPr>
        <w:t>)</w:t>
      </w:r>
      <w:r w:rsidR="00581AD3">
        <w:rPr>
          <w:rStyle w:val="Rimandonotaapidipagina"/>
          <w:rFonts w:cs="Times New Roman"/>
          <w:szCs w:val="24"/>
        </w:rPr>
        <w:footnoteReference w:id="26"/>
      </w:r>
      <w:r w:rsidR="005E6163">
        <w:rPr>
          <w:rFonts w:cs="Times New Roman"/>
          <w:szCs w:val="24"/>
        </w:rPr>
        <w:t xml:space="preserve">, </w:t>
      </w:r>
      <w:r w:rsidR="00502249">
        <w:rPr>
          <w:rFonts w:cs="Times New Roman"/>
          <w:szCs w:val="24"/>
        </w:rPr>
        <w:t xml:space="preserve">l’esortazione finale, che costituisce </w:t>
      </w:r>
      <w:r w:rsidR="00E9084D">
        <w:rPr>
          <w:rFonts w:cs="Times New Roman"/>
          <w:szCs w:val="24"/>
        </w:rPr>
        <w:t>la ragione stessa dell’inserzione del testo nella Filocalia</w:t>
      </w:r>
      <w:r w:rsidR="003B7170">
        <w:rPr>
          <w:rFonts w:cs="Times New Roman"/>
          <w:szCs w:val="24"/>
        </w:rPr>
        <w:t xml:space="preserve"> e che comin</w:t>
      </w:r>
      <w:r w:rsidR="003432B3">
        <w:rPr>
          <w:rFonts w:cs="Times New Roman"/>
          <w:szCs w:val="24"/>
        </w:rPr>
        <w:t xml:space="preserve">cia con il paragrafo: </w:t>
      </w:r>
      <w:r w:rsidR="00CD5B9C">
        <w:rPr>
          <w:rFonts w:cs="Times New Roman"/>
          <w:szCs w:val="24"/>
        </w:rPr>
        <w:t>“</w:t>
      </w:r>
      <w:r w:rsidR="003432B3">
        <w:rPr>
          <w:rFonts w:cs="Times New Roman"/>
          <w:szCs w:val="24"/>
        </w:rPr>
        <w:t>Queste cose le ho scritte, fratelli miei, non con l’intenzione di impedire ai cristiani la vita solitaria e l’</w:t>
      </w:r>
      <w:proofErr w:type="spellStart"/>
      <w:r w:rsidR="003432B3">
        <w:rPr>
          <w:rFonts w:cs="Times New Roman"/>
          <w:szCs w:val="24"/>
        </w:rPr>
        <w:t>esichia</w:t>
      </w:r>
      <w:proofErr w:type="spellEnd"/>
      <w:r w:rsidR="00CD5B9C">
        <w:rPr>
          <w:rFonts w:cs="Times New Roman"/>
          <w:szCs w:val="24"/>
        </w:rPr>
        <w:t>, stimando migliore la vita nel mondo”</w:t>
      </w:r>
      <w:r w:rsidR="00DA295A">
        <w:rPr>
          <w:rFonts w:cs="Times New Roman"/>
          <w:szCs w:val="24"/>
        </w:rPr>
        <w:t xml:space="preserve">, è </w:t>
      </w:r>
      <w:r w:rsidR="009C3D6F">
        <w:rPr>
          <w:rFonts w:cs="Times New Roman"/>
          <w:szCs w:val="24"/>
        </w:rPr>
        <w:t xml:space="preserve">amputata e </w:t>
      </w:r>
      <w:r w:rsidR="00186A5B">
        <w:rPr>
          <w:rFonts w:cs="Times New Roman"/>
          <w:szCs w:val="24"/>
        </w:rPr>
        <w:t xml:space="preserve">distorta. </w:t>
      </w:r>
      <w:r w:rsidR="00462C29">
        <w:rPr>
          <w:rFonts w:cs="Times New Roman"/>
          <w:szCs w:val="24"/>
        </w:rPr>
        <w:t xml:space="preserve">Nella sua catechesi Simeone, in effetti, </w:t>
      </w:r>
      <w:r w:rsidR="002A583C">
        <w:rPr>
          <w:rFonts w:cs="Times New Roman"/>
          <w:szCs w:val="24"/>
        </w:rPr>
        <w:t>porta l’esempio del giovane</w:t>
      </w:r>
      <w:r w:rsidR="008B62BB">
        <w:rPr>
          <w:rFonts w:cs="Times New Roman"/>
          <w:szCs w:val="24"/>
        </w:rPr>
        <w:t xml:space="preserve"> </w:t>
      </w:r>
      <w:r w:rsidR="006D0CFF">
        <w:rPr>
          <w:rFonts w:cs="Times New Roman"/>
          <w:szCs w:val="24"/>
        </w:rPr>
        <w:t>Giorgio</w:t>
      </w:r>
      <w:r w:rsidR="002A583C">
        <w:rPr>
          <w:rFonts w:cs="Times New Roman"/>
          <w:szCs w:val="24"/>
        </w:rPr>
        <w:t xml:space="preserve"> proprio per invogliare a fuggire il mondo, </w:t>
      </w:r>
      <w:r w:rsidR="00CD591A">
        <w:rPr>
          <w:rFonts w:cs="Times New Roman"/>
          <w:szCs w:val="24"/>
        </w:rPr>
        <w:t xml:space="preserve">sostenendo esattamente il contrario di quello che la versione in neogreco riporta. Se un giovane, </w:t>
      </w:r>
      <w:r w:rsidR="00E53A0B">
        <w:rPr>
          <w:rFonts w:cs="Times New Roman"/>
          <w:szCs w:val="24"/>
        </w:rPr>
        <w:t>ancora senza l’idea di cosa significhi rinuncia</w:t>
      </w:r>
      <w:r w:rsidR="002C006C">
        <w:rPr>
          <w:rFonts w:cs="Times New Roman"/>
          <w:szCs w:val="24"/>
        </w:rPr>
        <w:t>re</w:t>
      </w:r>
      <w:r w:rsidR="00E53A0B">
        <w:rPr>
          <w:rFonts w:cs="Times New Roman"/>
          <w:szCs w:val="24"/>
        </w:rPr>
        <w:t xml:space="preserve"> al mondo, ha ottenuto la visita dello Spirito Santo, immaginiamoci </w:t>
      </w:r>
      <w:r w:rsidR="002C006C">
        <w:rPr>
          <w:rFonts w:cs="Times New Roman"/>
          <w:szCs w:val="24"/>
        </w:rPr>
        <w:t xml:space="preserve">quale sarà la grazia dello Spirito per uno che abbia deciso di rinunciare al mondo! </w:t>
      </w:r>
      <w:r w:rsidR="004F7DA6">
        <w:rPr>
          <w:rFonts w:cs="Times New Roman"/>
          <w:szCs w:val="24"/>
        </w:rPr>
        <w:t>Riporta il caso di quel giovane che per anni</w:t>
      </w:r>
      <w:r w:rsidR="008F021B">
        <w:rPr>
          <w:rFonts w:cs="Times New Roman"/>
          <w:szCs w:val="24"/>
        </w:rPr>
        <w:t xml:space="preserve"> non ha voluto </w:t>
      </w:r>
      <w:r w:rsidR="00C40949">
        <w:rPr>
          <w:rFonts w:cs="Times New Roman"/>
          <w:szCs w:val="24"/>
        </w:rPr>
        <w:t>far conto della visita dello Spirito Santo fino a</w:t>
      </w:r>
      <w:r w:rsidR="0006370B">
        <w:rPr>
          <w:rFonts w:cs="Times New Roman"/>
          <w:szCs w:val="24"/>
        </w:rPr>
        <w:t xml:space="preserve"> </w:t>
      </w:r>
      <w:r w:rsidR="00365F62">
        <w:rPr>
          <w:rFonts w:cs="Times New Roman"/>
          <w:szCs w:val="24"/>
        </w:rPr>
        <w:t>quando</w:t>
      </w:r>
      <w:r w:rsidR="0028556D">
        <w:rPr>
          <w:rFonts w:cs="Times New Roman"/>
          <w:szCs w:val="24"/>
        </w:rPr>
        <w:t xml:space="preserve"> </w:t>
      </w:r>
      <w:r w:rsidR="00365F62">
        <w:rPr>
          <w:rFonts w:cs="Times New Roman"/>
          <w:szCs w:val="24"/>
        </w:rPr>
        <w:t xml:space="preserve">l’attaccamento al suo padre spirituale </w:t>
      </w:r>
      <w:r w:rsidR="008D55DA">
        <w:rPr>
          <w:rFonts w:cs="Times New Roman"/>
          <w:szCs w:val="24"/>
        </w:rPr>
        <w:t xml:space="preserve">gli ha permesso di ritrovare </w:t>
      </w:r>
      <w:r w:rsidR="002F50D7">
        <w:rPr>
          <w:rFonts w:cs="Times New Roman"/>
          <w:szCs w:val="24"/>
        </w:rPr>
        <w:t>l’antica</w:t>
      </w:r>
      <w:r w:rsidR="008D55DA">
        <w:rPr>
          <w:rFonts w:cs="Times New Roman"/>
          <w:szCs w:val="24"/>
        </w:rPr>
        <w:t xml:space="preserve"> grazia e di viverla totalmente.</w:t>
      </w:r>
      <w:r w:rsidR="00135353">
        <w:rPr>
          <w:rFonts w:cs="Times New Roman"/>
          <w:szCs w:val="24"/>
        </w:rPr>
        <w:t xml:space="preserve"> Memore di questa esperienza</w:t>
      </w:r>
      <w:r w:rsidR="004929DB">
        <w:rPr>
          <w:rFonts w:cs="Times New Roman"/>
          <w:szCs w:val="24"/>
        </w:rPr>
        <w:t xml:space="preserve"> (Simeone parla di </w:t>
      </w:r>
      <w:proofErr w:type="gramStart"/>
      <w:r w:rsidR="004929DB">
        <w:rPr>
          <w:rFonts w:cs="Times New Roman"/>
          <w:szCs w:val="24"/>
        </w:rPr>
        <w:t>se</w:t>
      </w:r>
      <w:proofErr w:type="gramEnd"/>
      <w:r w:rsidR="004929DB">
        <w:rPr>
          <w:rFonts w:cs="Times New Roman"/>
          <w:szCs w:val="24"/>
        </w:rPr>
        <w:t xml:space="preserve"> stesso e della sua relazione con Simeone il Pio),</w:t>
      </w:r>
      <w:r w:rsidR="002F50D7">
        <w:rPr>
          <w:rFonts w:cs="Times New Roman"/>
          <w:szCs w:val="24"/>
        </w:rPr>
        <w:t xml:space="preserve"> invita tutti </w:t>
      </w:r>
      <w:r w:rsidR="000E53E1">
        <w:rPr>
          <w:rFonts w:cs="Times New Roman"/>
          <w:szCs w:val="24"/>
        </w:rPr>
        <w:t xml:space="preserve">i fratelli monaci </w:t>
      </w:r>
      <w:r w:rsidR="002F50D7">
        <w:rPr>
          <w:rFonts w:cs="Times New Roman"/>
          <w:szCs w:val="24"/>
        </w:rPr>
        <w:t xml:space="preserve">a </w:t>
      </w:r>
      <w:r w:rsidR="00886B94">
        <w:rPr>
          <w:rFonts w:cs="Times New Roman"/>
          <w:szCs w:val="24"/>
        </w:rPr>
        <w:t xml:space="preserve">correre nella via dei comandamenti per gustare i beni preparati per coloro che amano Dio. La versione in neogreco sfrutta invece </w:t>
      </w:r>
      <w:r w:rsidR="009A696D">
        <w:rPr>
          <w:rFonts w:cs="Times New Roman"/>
          <w:szCs w:val="24"/>
        </w:rPr>
        <w:t xml:space="preserve">semplicemente </w:t>
      </w:r>
      <w:r w:rsidR="00886B94">
        <w:rPr>
          <w:rFonts w:cs="Times New Roman"/>
          <w:szCs w:val="24"/>
        </w:rPr>
        <w:t xml:space="preserve">l’invito come </w:t>
      </w:r>
      <w:r w:rsidR="000A1AF1">
        <w:rPr>
          <w:rFonts w:cs="Times New Roman"/>
          <w:szCs w:val="24"/>
        </w:rPr>
        <w:t xml:space="preserve">rivolto </w:t>
      </w:r>
      <w:r w:rsidR="004929DB">
        <w:rPr>
          <w:rFonts w:cs="Times New Roman"/>
          <w:szCs w:val="24"/>
        </w:rPr>
        <w:t xml:space="preserve">a tutti, </w:t>
      </w:r>
      <w:r w:rsidR="00194AB5">
        <w:rPr>
          <w:rFonts w:cs="Times New Roman"/>
          <w:szCs w:val="24"/>
        </w:rPr>
        <w:t>monaci e laici,</w:t>
      </w:r>
      <w:r w:rsidR="00E0794D">
        <w:rPr>
          <w:rFonts w:cs="Times New Roman"/>
          <w:szCs w:val="24"/>
        </w:rPr>
        <w:t xml:space="preserve"> per</w:t>
      </w:r>
      <w:r w:rsidR="006E0191">
        <w:rPr>
          <w:rFonts w:cs="Times New Roman"/>
          <w:szCs w:val="24"/>
        </w:rPr>
        <w:t xml:space="preserve"> confermarli </w:t>
      </w:r>
      <w:r w:rsidR="00B576C0">
        <w:rPr>
          <w:rFonts w:cs="Times New Roman"/>
          <w:szCs w:val="24"/>
        </w:rPr>
        <w:t>nella via di Dio e</w:t>
      </w:r>
      <w:r w:rsidR="00E0794D">
        <w:rPr>
          <w:rFonts w:cs="Times New Roman"/>
          <w:szCs w:val="24"/>
        </w:rPr>
        <w:t xml:space="preserve"> ‘dare piena certezza a quelli che leggono il presente </w:t>
      </w:r>
      <w:proofErr w:type="spellStart"/>
      <w:r w:rsidR="00E0794D">
        <w:rPr>
          <w:rFonts w:cs="Times New Roman"/>
          <w:szCs w:val="24"/>
        </w:rPr>
        <w:t>racconto’</w:t>
      </w:r>
      <w:proofErr w:type="spellEnd"/>
      <w:r w:rsidR="00E0794D">
        <w:rPr>
          <w:rFonts w:cs="Times New Roman"/>
          <w:szCs w:val="24"/>
        </w:rPr>
        <w:t xml:space="preserve">. </w:t>
      </w:r>
      <w:r w:rsidR="00135353">
        <w:rPr>
          <w:rFonts w:cs="Times New Roman"/>
          <w:szCs w:val="24"/>
        </w:rPr>
        <w:t xml:space="preserve"> </w:t>
      </w:r>
    </w:p>
    <w:p w14:paraId="716026A4" w14:textId="61B9DAD2" w:rsidR="001C5A67" w:rsidRDefault="00901309" w:rsidP="001C5A67">
      <w:pPr>
        <w:spacing w:line="360" w:lineRule="auto"/>
        <w:ind w:firstLine="708"/>
        <w:jc w:val="both"/>
        <w:rPr>
          <w:rFonts w:cs="Times New Roman"/>
          <w:szCs w:val="24"/>
        </w:rPr>
      </w:pPr>
      <w:r>
        <w:rPr>
          <w:rFonts w:cs="Times New Roman"/>
          <w:szCs w:val="24"/>
        </w:rPr>
        <w:t>Sebbene il terzo testo non sia di Simeone il Nuovo Teologo, l’ottica di inserimento però è la medesima</w:t>
      </w:r>
      <w:r w:rsidR="00D85B4B">
        <w:rPr>
          <w:rFonts w:cs="Times New Roman"/>
          <w:szCs w:val="24"/>
        </w:rPr>
        <w:t xml:space="preserve">, vale a dire </w:t>
      </w:r>
      <w:r w:rsidR="004866E0">
        <w:rPr>
          <w:rFonts w:cs="Times New Roman"/>
          <w:szCs w:val="24"/>
        </w:rPr>
        <w:t>esprime la volontà di riferire a tutti i credenti la via della perfezione. Due particolari sono significativi. Dove nel testo</w:t>
      </w:r>
      <w:r w:rsidR="00050AFC">
        <w:rPr>
          <w:rFonts w:cs="Times New Roman"/>
          <w:szCs w:val="24"/>
        </w:rPr>
        <w:t xml:space="preserve"> originale si parla di invocazione di Gesù Cristo o di tenere Gesù nel cuore</w:t>
      </w:r>
      <w:r w:rsidR="00CB2D98">
        <w:rPr>
          <w:rStyle w:val="Rimandonotaapidipagina"/>
          <w:rFonts w:cs="Times New Roman"/>
          <w:szCs w:val="24"/>
        </w:rPr>
        <w:footnoteReference w:id="27"/>
      </w:r>
      <w:r>
        <w:rPr>
          <w:rFonts w:cs="Times New Roman"/>
          <w:szCs w:val="24"/>
        </w:rPr>
        <w:t>.</w:t>
      </w:r>
      <w:r w:rsidR="00FC5BFF">
        <w:rPr>
          <w:rFonts w:cs="Times New Roman"/>
          <w:szCs w:val="24"/>
        </w:rPr>
        <w:t xml:space="preserve">, la versione in neogreco specifica </w:t>
      </w:r>
      <w:r w:rsidR="00AF5D33">
        <w:rPr>
          <w:rFonts w:cs="Times New Roman"/>
          <w:szCs w:val="24"/>
        </w:rPr>
        <w:t>“</w:t>
      </w:r>
      <w:r w:rsidR="00FC5BFF">
        <w:rPr>
          <w:rFonts w:cs="Times New Roman"/>
          <w:szCs w:val="24"/>
        </w:rPr>
        <w:t xml:space="preserve">cioè col </w:t>
      </w:r>
      <w:r w:rsidR="00AF5D33">
        <w:rPr>
          <w:rFonts w:cs="Times New Roman"/>
          <w:szCs w:val="24"/>
        </w:rPr>
        <w:t>‘</w:t>
      </w:r>
      <w:r w:rsidR="00FC5BFF">
        <w:rPr>
          <w:rFonts w:cs="Times New Roman"/>
          <w:szCs w:val="24"/>
        </w:rPr>
        <w:t>Signore Gesù Cristo, abbi pietà di me</w:t>
      </w:r>
      <w:r w:rsidR="00AF5D33">
        <w:rPr>
          <w:rFonts w:cs="Times New Roman"/>
          <w:szCs w:val="24"/>
        </w:rPr>
        <w:t>’”</w:t>
      </w:r>
      <w:r w:rsidR="00FF2CFB">
        <w:rPr>
          <w:rFonts w:cs="Times New Roman"/>
          <w:szCs w:val="24"/>
        </w:rPr>
        <w:t xml:space="preserve"> o “cioè la preghiera ‘Signore Gesù Cristo</w:t>
      </w:r>
      <w:r w:rsidR="001F60D7">
        <w:rPr>
          <w:rFonts w:cs="Times New Roman"/>
          <w:szCs w:val="24"/>
        </w:rPr>
        <w:t>, ecc.”</w:t>
      </w:r>
      <w:r w:rsidR="002A71FF">
        <w:rPr>
          <w:rFonts w:cs="Times New Roman"/>
          <w:szCs w:val="24"/>
        </w:rPr>
        <w:t>, come a ricordare una pratica comune</w:t>
      </w:r>
      <w:r w:rsidR="006040AE">
        <w:rPr>
          <w:rFonts w:cs="Times New Roman"/>
          <w:szCs w:val="24"/>
        </w:rPr>
        <w:t xml:space="preserve">. </w:t>
      </w:r>
      <w:r w:rsidR="001B25D3">
        <w:rPr>
          <w:rFonts w:cs="Times New Roman"/>
          <w:szCs w:val="24"/>
        </w:rPr>
        <w:t xml:space="preserve"> Dove il testo</w:t>
      </w:r>
      <w:r w:rsidR="0035612B">
        <w:rPr>
          <w:rFonts w:cs="Times New Roman"/>
          <w:szCs w:val="24"/>
        </w:rPr>
        <w:t xml:space="preserve"> originale parla di condurre il monaco alla perfezione, di stato monastico o di completo anacoreta</w:t>
      </w:r>
      <w:r w:rsidR="00B85BE7">
        <w:rPr>
          <w:rFonts w:cs="Times New Roman"/>
          <w:szCs w:val="24"/>
        </w:rPr>
        <w:t xml:space="preserve">, la versione neogreca </w:t>
      </w:r>
      <w:r w:rsidR="0047533C">
        <w:rPr>
          <w:rFonts w:cs="Times New Roman"/>
          <w:szCs w:val="24"/>
        </w:rPr>
        <w:t>evita l’uso d</w:t>
      </w:r>
      <w:r w:rsidR="007C639B">
        <w:rPr>
          <w:rFonts w:cs="Times New Roman"/>
          <w:szCs w:val="24"/>
        </w:rPr>
        <w:t>ei termini ‘monaco’, ‘stato monastico’, ‘</w:t>
      </w:r>
      <w:r w:rsidR="00DA40F1">
        <w:rPr>
          <w:rFonts w:cs="Times New Roman"/>
          <w:szCs w:val="24"/>
        </w:rPr>
        <w:t>completo anacoreta’ per sostituirli con termini generali</w:t>
      </w:r>
      <w:r w:rsidR="003C525D">
        <w:rPr>
          <w:rFonts w:cs="Times New Roman"/>
          <w:szCs w:val="24"/>
        </w:rPr>
        <w:t xml:space="preserve"> di principio e perfezione.</w:t>
      </w:r>
      <w:r w:rsidR="00B01E89">
        <w:rPr>
          <w:rStyle w:val="Rimandonotaapidipagina"/>
          <w:rFonts w:cs="Times New Roman"/>
          <w:szCs w:val="24"/>
        </w:rPr>
        <w:footnoteReference w:id="28"/>
      </w:r>
    </w:p>
    <w:p w14:paraId="2237208A" w14:textId="320C840E" w:rsidR="00862999" w:rsidRDefault="00CB21D7" w:rsidP="001C5A67">
      <w:pPr>
        <w:spacing w:line="360" w:lineRule="auto"/>
        <w:ind w:firstLine="708"/>
        <w:jc w:val="both"/>
        <w:rPr>
          <w:rFonts w:cs="Times New Roman"/>
          <w:szCs w:val="24"/>
        </w:rPr>
      </w:pPr>
      <w:r>
        <w:rPr>
          <w:rFonts w:cs="Times New Roman"/>
          <w:szCs w:val="24"/>
        </w:rPr>
        <w:t>Tra i</w:t>
      </w:r>
      <w:r w:rsidR="004A657D">
        <w:rPr>
          <w:rFonts w:cs="Times New Roman"/>
          <w:szCs w:val="24"/>
        </w:rPr>
        <w:t xml:space="preserve"> manoscritti dei vari florilegi </w:t>
      </w:r>
      <w:r>
        <w:rPr>
          <w:rFonts w:cs="Times New Roman"/>
          <w:szCs w:val="24"/>
        </w:rPr>
        <w:t xml:space="preserve">delle opere di Simeone il Nuovo Teologo, </w:t>
      </w:r>
      <w:r w:rsidR="00B75E3A">
        <w:rPr>
          <w:rFonts w:cs="Times New Roman"/>
          <w:szCs w:val="24"/>
        </w:rPr>
        <w:t xml:space="preserve">voglio </w:t>
      </w:r>
      <w:r w:rsidR="005D3E16">
        <w:rPr>
          <w:rFonts w:cs="Times New Roman"/>
          <w:szCs w:val="24"/>
        </w:rPr>
        <w:t xml:space="preserve">menzionare </w:t>
      </w:r>
      <w:r w:rsidR="00354BE4">
        <w:rPr>
          <w:rFonts w:cs="Times New Roman"/>
          <w:szCs w:val="24"/>
        </w:rPr>
        <w:t xml:space="preserve">in particolare </w:t>
      </w:r>
      <w:r w:rsidR="00F47982">
        <w:rPr>
          <w:rFonts w:cs="Times New Roman"/>
          <w:szCs w:val="24"/>
        </w:rPr>
        <w:t xml:space="preserve">quelli in ambiente romeno. </w:t>
      </w:r>
      <w:r w:rsidR="0005697E">
        <w:rPr>
          <w:rFonts w:cs="Times New Roman"/>
          <w:szCs w:val="24"/>
        </w:rPr>
        <w:t>Dell’opera completa di Simeone</w:t>
      </w:r>
      <w:r w:rsidR="008047DF">
        <w:rPr>
          <w:rFonts w:cs="Times New Roman"/>
          <w:szCs w:val="24"/>
        </w:rPr>
        <w:t xml:space="preserve">, composta da 34 Catechesi, 2 Rendimenti di grazie, 4 </w:t>
      </w:r>
      <w:r w:rsidR="0035572B">
        <w:rPr>
          <w:rFonts w:cs="Times New Roman"/>
          <w:szCs w:val="24"/>
        </w:rPr>
        <w:t>Epistole, 15 Trattati etici, 3 Trattati teologici</w:t>
      </w:r>
      <w:r w:rsidR="004E6F6E">
        <w:rPr>
          <w:rFonts w:cs="Times New Roman"/>
          <w:szCs w:val="24"/>
        </w:rPr>
        <w:t xml:space="preserve">, 225 Capitoli </w:t>
      </w:r>
      <w:r w:rsidR="00917009">
        <w:rPr>
          <w:rFonts w:cs="Times New Roman"/>
          <w:szCs w:val="24"/>
        </w:rPr>
        <w:t>teologici gnostici e pratici, 58 Inni</w:t>
      </w:r>
      <w:r w:rsidR="00CF524F">
        <w:rPr>
          <w:rFonts w:cs="Times New Roman"/>
          <w:szCs w:val="24"/>
        </w:rPr>
        <w:t xml:space="preserve">, come ritroviamo nella collezione delle Sources </w:t>
      </w:r>
      <w:proofErr w:type="spellStart"/>
      <w:r w:rsidR="009652E9">
        <w:rPr>
          <w:rFonts w:cs="Times New Roman"/>
          <w:szCs w:val="24"/>
        </w:rPr>
        <w:t>C</w:t>
      </w:r>
      <w:r w:rsidR="00CF524F">
        <w:rPr>
          <w:rFonts w:cs="Times New Roman"/>
          <w:szCs w:val="24"/>
        </w:rPr>
        <w:t>hrétiennes</w:t>
      </w:r>
      <w:proofErr w:type="spellEnd"/>
      <w:r w:rsidR="00CF524F">
        <w:rPr>
          <w:rFonts w:cs="Times New Roman"/>
          <w:szCs w:val="24"/>
        </w:rPr>
        <w:t xml:space="preserve">, </w:t>
      </w:r>
      <w:r w:rsidR="004030FF">
        <w:rPr>
          <w:rFonts w:cs="Times New Roman"/>
          <w:szCs w:val="24"/>
        </w:rPr>
        <w:t xml:space="preserve">la </w:t>
      </w:r>
      <w:r w:rsidR="004030FF">
        <w:rPr>
          <w:rFonts w:cs="Times New Roman"/>
          <w:szCs w:val="24"/>
        </w:rPr>
        <w:lastRenderedPageBreak/>
        <w:t>tradizione manoscritta aggiunge una serie di 33 Discorsi</w:t>
      </w:r>
      <w:r w:rsidR="00D91889">
        <w:rPr>
          <w:rFonts w:cs="Times New Roman"/>
          <w:szCs w:val="24"/>
        </w:rPr>
        <w:t xml:space="preserve"> e 22</w:t>
      </w:r>
      <w:r w:rsidR="00DC3A82">
        <w:rPr>
          <w:rFonts w:cs="Times New Roman"/>
          <w:szCs w:val="24"/>
        </w:rPr>
        <w:t xml:space="preserve"> Discorsi alfabetici, composti dai discepoli d</w:t>
      </w:r>
      <w:r w:rsidR="001F37C1">
        <w:rPr>
          <w:rFonts w:cs="Times New Roman"/>
          <w:szCs w:val="24"/>
        </w:rPr>
        <w:t>i</w:t>
      </w:r>
      <w:r w:rsidR="00DC3A82">
        <w:rPr>
          <w:rFonts w:cs="Times New Roman"/>
          <w:szCs w:val="24"/>
        </w:rPr>
        <w:t xml:space="preserve"> scuola </w:t>
      </w:r>
      <w:proofErr w:type="spellStart"/>
      <w:r w:rsidR="00DC3A82">
        <w:rPr>
          <w:rFonts w:cs="Times New Roman"/>
          <w:szCs w:val="24"/>
        </w:rPr>
        <w:t>simeoniana</w:t>
      </w:r>
      <w:proofErr w:type="spellEnd"/>
      <w:r w:rsidR="0082700C">
        <w:rPr>
          <w:rFonts w:cs="Times New Roman"/>
          <w:szCs w:val="24"/>
        </w:rPr>
        <w:t xml:space="preserve"> </w:t>
      </w:r>
      <w:r w:rsidR="001F37C1">
        <w:rPr>
          <w:rFonts w:cs="Times New Roman"/>
          <w:szCs w:val="24"/>
        </w:rPr>
        <w:t>utilizzando passi delle Catechesi</w:t>
      </w:r>
      <w:r w:rsidR="00517580">
        <w:rPr>
          <w:rFonts w:cs="Times New Roman"/>
          <w:szCs w:val="24"/>
        </w:rPr>
        <w:t>.</w:t>
      </w:r>
    </w:p>
    <w:p w14:paraId="078C480C" w14:textId="77777777" w:rsidR="001C5A67" w:rsidRDefault="00517580" w:rsidP="001C5A67">
      <w:pPr>
        <w:spacing w:line="360" w:lineRule="auto"/>
        <w:ind w:firstLine="708"/>
        <w:jc w:val="both"/>
        <w:rPr>
          <w:rFonts w:cs="Times New Roman"/>
          <w:szCs w:val="24"/>
        </w:rPr>
      </w:pPr>
      <w:r>
        <w:rPr>
          <w:rFonts w:cs="Times New Roman"/>
          <w:szCs w:val="24"/>
        </w:rPr>
        <w:t>Nell’edizione di Venezia 1790</w:t>
      </w:r>
      <w:r w:rsidR="00962F30">
        <w:rPr>
          <w:rFonts w:cs="Times New Roman"/>
          <w:szCs w:val="24"/>
        </w:rPr>
        <w:t xml:space="preserve">, i testi sono </w:t>
      </w:r>
      <w:r w:rsidR="00C1028F">
        <w:rPr>
          <w:rFonts w:cs="Times New Roman"/>
          <w:szCs w:val="24"/>
        </w:rPr>
        <w:t>presentati</w:t>
      </w:r>
      <w:r w:rsidR="00962F30">
        <w:rPr>
          <w:rFonts w:cs="Times New Roman"/>
          <w:szCs w:val="24"/>
        </w:rPr>
        <w:t xml:space="preserve"> in due serie</w:t>
      </w:r>
      <w:r w:rsidR="00682F4D">
        <w:rPr>
          <w:rFonts w:cs="Times New Roman"/>
          <w:szCs w:val="24"/>
        </w:rPr>
        <w:t xml:space="preserve">: la prima, </w:t>
      </w:r>
      <w:r w:rsidR="00DC2EEB">
        <w:rPr>
          <w:rFonts w:cs="Times New Roman"/>
          <w:szCs w:val="24"/>
        </w:rPr>
        <w:t>di 92 Discorsi in neogreco</w:t>
      </w:r>
      <w:r w:rsidR="008F2169">
        <w:rPr>
          <w:rFonts w:cs="Times New Roman"/>
          <w:szCs w:val="24"/>
        </w:rPr>
        <w:t>,</w:t>
      </w:r>
      <w:r w:rsidR="00DC2EEB">
        <w:rPr>
          <w:rFonts w:cs="Times New Roman"/>
          <w:szCs w:val="24"/>
        </w:rPr>
        <w:t xml:space="preserve"> raggruppando</w:t>
      </w:r>
      <w:r w:rsidR="008F2169">
        <w:rPr>
          <w:rFonts w:cs="Times New Roman"/>
          <w:szCs w:val="24"/>
        </w:rPr>
        <w:t xml:space="preserve"> 24 Discorsi, 18 Discorsi alfabetici, 23 Catechesi</w:t>
      </w:r>
      <w:r w:rsidR="00063683">
        <w:rPr>
          <w:rFonts w:cs="Times New Roman"/>
          <w:szCs w:val="24"/>
        </w:rPr>
        <w:t>, 2 Rendimenti di grazie, 15 Trattati etici, 3 Trattati teologici</w:t>
      </w:r>
      <w:r w:rsidR="00D33C40">
        <w:rPr>
          <w:rFonts w:cs="Times New Roman"/>
          <w:szCs w:val="24"/>
        </w:rPr>
        <w:t>, 2 Epistole più il ‘Metodo’ della preghiera esicasta attribuito a Simeone</w:t>
      </w:r>
      <w:r w:rsidR="00441735">
        <w:rPr>
          <w:rFonts w:cs="Times New Roman"/>
          <w:szCs w:val="24"/>
        </w:rPr>
        <w:t>, 181 Capitoli e in più i 40 Capitoli d</w:t>
      </w:r>
      <w:r w:rsidR="00333404">
        <w:rPr>
          <w:rFonts w:cs="Times New Roman"/>
          <w:szCs w:val="24"/>
        </w:rPr>
        <w:t xml:space="preserve">i Simeone il Pio; la seconda, </w:t>
      </w:r>
      <w:r w:rsidR="006E499C">
        <w:rPr>
          <w:rFonts w:cs="Times New Roman"/>
          <w:szCs w:val="24"/>
        </w:rPr>
        <w:t xml:space="preserve">con 53 Inni e </w:t>
      </w:r>
      <w:r w:rsidR="003B3584">
        <w:rPr>
          <w:rFonts w:cs="Times New Roman"/>
          <w:szCs w:val="24"/>
        </w:rPr>
        <w:t>2 Preghiere in greco bizantino.</w:t>
      </w:r>
      <w:r w:rsidR="00F02D04">
        <w:rPr>
          <w:rStyle w:val="Rimandonotaapidipagina"/>
          <w:rFonts w:cs="Times New Roman"/>
          <w:szCs w:val="24"/>
        </w:rPr>
        <w:footnoteReference w:id="29"/>
      </w:r>
      <w:r w:rsidR="003B3584">
        <w:rPr>
          <w:rFonts w:cs="Times New Roman"/>
          <w:szCs w:val="24"/>
        </w:rPr>
        <w:t xml:space="preserve"> </w:t>
      </w:r>
      <w:r w:rsidR="009419CC">
        <w:rPr>
          <w:rFonts w:cs="Times New Roman"/>
          <w:szCs w:val="24"/>
        </w:rPr>
        <w:t xml:space="preserve">Di questa edizione, maggiorata, </w:t>
      </w:r>
      <w:r w:rsidR="000A113D">
        <w:rPr>
          <w:rFonts w:cs="Times New Roman"/>
          <w:szCs w:val="24"/>
        </w:rPr>
        <w:t xml:space="preserve">il discepolo </w:t>
      </w:r>
      <w:proofErr w:type="spellStart"/>
      <w:r w:rsidR="000A113D">
        <w:rPr>
          <w:rFonts w:cs="Times New Roman"/>
          <w:szCs w:val="24"/>
        </w:rPr>
        <w:t>paisiano</w:t>
      </w:r>
      <w:proofErr w:type="spellEnd"/>
      <w:r w:rsidR="000A113D">
        <w:rPr>
          <w:rFonts w:cs="Times New Roman"/>
          <w:szCs w:val="24"/>
        </w:rPr>
        <w:t xml:space="preserve"> di </w:t>
      </w:r>
      <w:proofErr w:type="spellStart"/>
      <w:r w:rsidR="000A113D">
        <w:rPr>
          <w:rFonts w:cs="Times New Roman"/>
          <w:szCs w:val="24"/>
        </w:rPr>
        <w:t>Neamț</w:t>
      </w:r>
      <w:proofErr w:type="spellEnd"/>
      <w:r w:rsidR="000A113D">
        <w:rPr>
          <w:rFonts w:cs="Times New Roman"/>
          <w:szCs w:val="24"/>
        </w:rPr>
        <w:t xml:space="preserve">,  Isaac </w:t>
      </w:r>
      <w:proofErr w:type="spellStart"/>
      <w:r w:rsidR="000A113D">
        <w:rPr>
          <w:rFonts w:cs="Times New Roman"/>
          <w:szCs w:val="24"/>
        </w:rPr>
        <w:t>Dascălul</w:t>
      </w:r>
      <w:proofErr w:type="spellEnd"/>
      <w:r w:rsidR="000A113D">
        <w:rPr>
          <w:rFonts w:cs="Times New Roman"/>
          <w:szCs w:val="24"/>
        </w:rPr>
        <w:t xml:space="preserve">, </w:t>
      </w:r>
      <w:r w:rsidR="00DB394E">
        <w:rPr>
          <w:rFonts w:cs="Times New Roman"/>
          <w:szCs w:val="24"/>
        </w:rPr>
        <w:t>negli anni 1802-1803</w:t>
      </w:r>
      <w:r w:rsidR="001E7044">
        <w:rPr>
          <w:rFonts w:cs="Times New Roman"/>
          <w:szCs w:val="24"/>
        </w:rPr>
        <w:t>,</w:t>
      </w:r>
      <w:r w:rsidR="00DB394E">
        <w:rPr>
          <w:rFonts w:cs="Times New Roman"/>
          <w:szCs w:val="24"/>
        </w:rPr>
        <w:t xml:space="preserve"> realizza la versione romena</w:t>
      </w:r>
      <w:r w:rsidR="00377D43">
        <w:rPr>
          <w:rFonts w:cs="Times New Roman"/>
          <w:szCs w:val="24"/>
        </w:rPr>
        <w:t>, restata in manoscritto</w:t>
      </w:r>
      <w:r w:rsidR="00C71A9F">
        <w:rPr>
          <w:rFonts w:cs="Times New Roman"/>
          <w:szCs w:val="24"/>
        </w:rPr>
        <w:t>.</w:t>
      </w:r>
      <w:r w:rsidR="00C71A9F">
        <w:rPr>
          <w:rStyle w:val="Rimandonotaapidipagina"/>
          <w:rFonts w:cs="Times New Roman"/>
          <w:szCs w:val="24"/>
        </w:rPr>
        <w:footnoteReference w:id="30"/>
      </w:r>
      <w:r w:rsidR="000A113D">
        <w:rPr>
          <w:rFonts w:cs="Times New Roman"/>
          <w:szCs w:val="24"/>
        </w:rPr>
        <w:t xml:space="preserve"> </w:t>
      </w:r>
      <w:r w:rsidR="001E7044">
        <w:rPr>
          <w:rFonts w:cs="Times New Roman"/>
          <w:szCs w:val="24"/>
        </w:rPr>
        <w:t xml:space="preserve">Così il corpus </w:t>
      </w:r>
      <w:proofErr w:type="spellStart"/>
      <w:r w:rsidR="001E7044">
        <w:rPr>
          <w:rFonts w:cs="Times New Roman"/>
          <w:szCs w:val="24"/>
        </w:rPr>
        <w:t>simeoniano</w:t>
      </w:r>
      <w:proofErr w:type="spellEnd"/>
      <w:r w:rsidR="001E7044">
        <w:rPr>
          <w:rFonts w:cs="Times New Roman"/>
          <w:szCs w:val="24"/>
        </w:rPr>
        <w:t xml:space="preserve"> romeno </w:t>
      </w:r>
      <w:r w:rsidR="00AF26F7">
        <w:rPr>
          <w:rFonts w:cs="Times New Roman"/>
          <w:szCs w:val="24"/>
        </w:rPr>
        <w:t xml:space="preserve">è più completo dell’edizione greca di Venezia, </w:t>
      </w:r>
      <w:r w:rsidR="00F46AD1">
        <w:rPr>
          <w:rFonts w:cs="Times New Roman"/>
          <w:szCs w:val="24"/>
        </w:rPr>
        <w:t xml:space="preserve">perché </w:t>
      </w:r>
      <w:r w:rsidR="00AF26F7">
        <w:rPr>
          <w:rFonts w:cs="Times New Roman"/>
          <w:szCs w:val="24"/>
        </w:rPr>
        <w:t xml:space="preserve">comprende </w:t>
      </w:r>
      <w:r w:rsidR="00061125">
        <w:rPr>
          <w:rFonts w:cs="Times New Roman"/>
          <w:szCs w:val="24"/>
        </w:rPr>
        <w:t>27 Catechesi, 28 Discorsi</w:t>
      </w:r>
      <w:r w:rsidR="00AF2C59">
        <w:rPr>
          <w:rFonts w:cs="Times New Roman"/>
          <w:szCs w:val="24"/>
        </w:rPr>
        <w:t>, 3 Trattati teol</w:t>
      </w:r>
      <w:r w:rsidR="00561397">
        <w:rPr>
          <w:rFonts w:cs="Times New Roman"/>
          <w:szCs w:val="24"/>
        </w:rPr>
        <w:t>o</w:t>
      </w:r>
      <w:r w:rsidR="00AF2C59">
        <w:rPr>
          <w:rFonts w:cs="Times New Roman"/>
          <w:szCs w:val="24"/>
        </w:rPr>
        <w:t>gici, 15 Trattati etici, 4 Epistole, 22 Discorsi alfabetici</w:t>
      </w:r>
      <w:r w:rsidR="0040020A">
        <w:rPr>
          <w:rFonts w:cs="Times New Roman"/>
          <w:szCs w:val="24"/>
        </w:rPr>
        <w:t>, il Metodo della preghiera, 2 Rendimenti di grazie, 181 + 40 Capitoli, 52 Inni</w:t>
      </w:r>
      <w:r w:rsidR="007E0576">
        <w:rPr>
          <w:rFonts w:cs="Times New Roman"/>
          <w:szCs w:val="24"/>
        </w:rPr>
        <w:t>.</w:t>
      </w:r>
      <w:r w:rsidR="00F46AD1">
        <w:rPr>
          <w:rFonts w:cs="Times New Roman"/>
          <w:szCs w:val="24"/>
        </w:rPr>
        <w:t xml:space="preserve"> </w:t>
      </w:r>
      <w:r w:rsidR="00D65AF6">
        <w:rPr>
          <w:rFonts w:cs="Times New Roman"/>
          <w:szCs w:val="24"/>
        </w:rPr>
        <w:t xml:space="preserve">Questo manoscritto è stato ricopiato in più esemplari e diffuso in </w:t>
      </w:r>
      <w:r w:rsidR="006537FA">
        <w:rPr>
          <w:rFonts w:cs="Times New Roman"/>
          <w:szCs w:val="24"/>
        </w:rPr>
        <w:t>vari monasteri</w:t>
      </w:r>
      <w:r w:rsidR="004F3791">
        <w:rPr>
          <w:rFonts w:cs="Times New Roman"/>
          <w:szCs w:val="24"/>
        </w:rPr>
        <w:t xml:space="preserve"> di Romania.</w:t>
      </w:r>
      <w:r w:rsidR="007E0576">
        <w:rPr>
          <w:rStyle w:val="Rimandonotaapidipagina"/>
          <w:rFonts w:cs="Times New Roman"/>
          <w:szCs w:val="24"/>
        </w:rPr>
        <w:footnoteReference w:id="31"/>
      </w:r>
    </w:p>
    <w:p w14:paraId="4E81F6CC" w14:textId="2BB49D46" w:rsidR="00A661A2" w:rsidRPr="009E7D1E" w:rsidRDefault="00A661A2" w:rsidP="001C5A67">
      <w:pPr>
        <w:spacing w:line="360" w:lineRule="auto"/>
        <w:ind w:firstLine="708"/>
        <w:jc w:val="both"/>
        <w:rPr>
          <w:rFonts w:cs="Times New Roman"/>
          <w:szCs w:val="24"/>
        </w:rPr>
      </w:pPr>
      <w:r>
        <w:rPr>
          <w:rFonts w:cs="Times New Roman"/>
          <w:szCs w:val="24"/>
        </w:rPr>
        <w:t>Par</w:t>
      </w:r>
      <w:r w:rsidR="00FD00A0">
        <w:rPr>
          <w:rFonts w:cs="Times New Roman"/>
          <w:szCs w:val="24"/>
        </w:rPr>
        <w:t>tico</w:t>
      </w:r>
      <w:r>
        <w:rPr>
          <w:rFonts w:cs="Times New Roman"/>
          <w:szCs w:val="24"/>
        </w:rPr>
        <w:t>larmente degn</w:t>
      </w:r>
      <w:r w:rsidR="00527012">
        <w:rPr>
          <w:rFonts w:cs="Times New Roman"/>
          <w:szCs w:val="24"/>
        </w:rPr>
        <w:t>a</w:t>
      </w:r>
      <w:r>
        <w:rPr>
          <w:rFonts w:cs="Times New Roman"/>
          <w:szCs w:val="24"/>
        </w:rPr>
        <w:t xml:space="preserve"> di nota è la preparazione </w:t>
      </w:r>
      <w:r w:rsidR="00FD00A0">
        <w:rPr>
          <w:rFonts w:cs="Times New Roman"/>
          <w:szCs w:val="24"/>
        </w:rPr>
        <w:t xml:space="preserve">a </w:t>
      </w:r>
      <w:proofErr w:type="spellStart"/>
      <w:r w:rsidR="00FD00A0">
        <w:rPr>
          <w:rFonts w:cs="Times New Roman"/>
          <w:szCs w:val="24"/>
        </w:rPr>
        <w:t>Dragomirna</w:t>
      </w:r>
      <w:proofErr w:type="spellEnd"/>
      <w:r w:rsidR="00FD00A0">
        <w:rPr>
          <w:rFonts w:cs="Times New Roman"/>
          <w:szCs w:val="24"/>
        </w:rPr>
        <w:t xml:space="preserve">, la prima sede della comunità </w:t>
      </w:r>
      <w:proofErr w:type="spellStart"/>
      <w:r w:rsidR="00FD00A0">
        <w:rPr>
          <w:rFonts w:cs="Times New Roman"/>
          <w:szCs w:val="24"/>
        </w:rPr>
        <w:t>paisiana</w:t>
      </w:r>
      <w:proofErr w:type="spellEnd"/>
      <w:r w:rsidR="00FD00A0">
        <w:rPr>
          <w:rFonts w:cs="Times New Roman"/>
          <w:szCs w:val="24"/>
        </w:rPr>
        <w:t xml:space="preserve"> dopo il </w:t>
      </w:r>
      <w:r w:rsidR="006537FA">
        <w:rPr>
          <w:rFonts w:cs="Times New Roman"/>
          <w:szCs w:val="24"/>
        </w:rPr>
        <w:t>ritorno di</w:t>
      </w:r>
      <w:r w:rsidR="0031187B">
        <w:rPr>
          <w:rFonts w:cs="Times New Roman"/>
          <w:szCs w:val="24"/>
        </w:rPr>
        <w:t xml:space="preserve"> </w:t>
      </w:r>
      <w:proofErr w:type="spellStart"/>
      <w:r w:rsidR="0031187B">
        <w:rPr>
          <w:rFonts w:cs="Times New Roman"/>
          <w:szCs w:val="24"/>
        </w:rPr>
        <w:t>Paisij</w:t>
      </w:r>
      <w:proofErr w:type="spellEnd"/>
      <w:r w:rsidR="0031187B">
        <w:rPr>
          <w:rFonts w:cs="Times New Roman"/>
          <w:szCs w:val="24"/>
        </w:rPr>
        <w:t xml:space="preserve"> </w:t>
      </w:r>
      <w:r w:rsidR="001D11CF">
        <w:rPr>
          <w:rFonts w:cs="Times New Roman"/>
          <w:szCs w:val="24"/>
        </w:rPr>
        <w:t xml:space="preserve">dall’Athos </w:t>
      </w:r>
      <w:r w:rsidR="0031187B">
        <w:rPr>
          <w:rFonts w:cs="Times New Roman"/>
          <w:szCs w:val="24"/>
        </w:rPr>
        <w:t>con i suoi discepoli nel 1763</w:t>
      </w:r>
      <w:r w:rsidR="00527012">
        <w:rPr>
          <w:rFonts w:cs="Times New Roman"/>
          <w:szCs w:val="24"/>
        </w:rPr>
        <w:t xml:space="preserve">, di una </w:t>
      </w:r>
      <w:r w:rsidR="00527012" w:rsidRPr="008837E4">
        <w:rPr>
          <w:rFonts w:cs="Times New Roman"/>
          <w:i/>
          <w:iCs/>
          <w:szCs w:val="24"/>
        </w:rPr>
        <w:t>Filocalia</w:t>
      </w:r>
      <w:r w:rsidR="00527012">
        <w:rPr>
          <w:rFonts w:cs="Times New Roman"/>
          <w:szCs w:val="24"/>
        </w:rPr>
        <w:t xml:space="preserve"> </w:t>
      </w:r>
      <w:r w:rsidR="00E47B59">
        <w:rPr>
          <w:rFonts w:cs="Times New Roman"/>
          <w:szCs w:val="24"/>
        </w:rPr>
        <w:t xml:space="preserve">in romeno </w:t>
      </w:r>
      <w:r w:rsidR="00527012">
        <w:rPr>
          <w:rFonts w:cs="Times New Roman"/>
          <w:szCs w:val="24"/>
        </w:rPr>
        <w:t xml:space="preserve">prima dell’edizione veneziana, comprendente </w:t>
      </w:r>
      <w:r w:rsidR="003B240C">
        <w:rPr>
          <w:rFonts w:cs="Times New Roman"/>
          <w:szCs w:val="24"/>
        </w:rPr>
        <w:t>molti autori della stessa</w:t>
      </w:r>
      <w:r w:rsidR="0031187B">
        <w:rPr>
          <w:rFonts w:cs="Times New Roman"/>
          <w:szCs w:val="24"/>
        </w:rPr>
        <w:t>.</w:t>
      </w:r>
      <w:r w:rsidR="00F369F0">
        <w:rPr>
          <w:rFonts w:cs="Times New Roman"/>
          <w:szCs w:val="24"/>
        </w:rPr>
        <w:t xml:space="preserve"> </w:t>
      </w:r>
      <w:r w:rsidR="00E0535D">
        <w:rPr>
          <w:rFonts w:cs="Times New Roman"/>
          <w:szCs w:val="24"/>
        </w:rPr>
        <w:t>Il manoscritto</w:t>
      </w:r>
      <w:r w:rsidR="00B7443C">
        <w:rPr>
          <w:rFonts w:cs="Times New Roman"/>
          <w:szCs w:val="24"/>
        </w:rPr>
        <w:t xml:space="preserve">, redatto </w:t>
      </w:r>
      <w:r w:rsidR="009571DF">
        <w:rPr>
          <w:rFonts w:cs="Times New Roman"/>
          <w:szCs w:val="24"/>
        </w:rPr>
        <w:t xml:space="preserve">nel 1767 </w:t>
      </w:r>
      <w:r w:rsidR="00B7443C">
        <w:rPr>
          <w:rFonts w:cs="Times New Roman"/>
          <w:szCs w:val="24"/>
        </w:rPr>
        <w:t xml:space="preserve">dal noto copista </w:t>
      </w:r>
      <w:proofErr w:type="spellStart"/>
      <w:r w:rsidR="00B7443C">
        <w:rPr>
          <w:rFonts w:cs="Times New Roman"/>
          <w:szCs w:val="24"/>
        </w:rPr>
        <w:t>Rafail</w:t>
      </w:r>
      <w:proofErr w:type="spellEnd"/>
      <w:r w:rsidR="00B7443C">
        <w:rPr>
          <w:rFonts w:cs="Times New Roman"/>
          <w:szCs w:val="24"/>
        </w:rPr>
        <w:t xml:space="preserve"> </w:t>
      </w:r>
      <w:r w:rsidR="003B0CF1">
        <w:rPr>
          <w:rFonts w:cs="Times New Roman"/>
          <w:szCs w:val="24"/>
        </w:rPr>
        <w:t xml:space="preserve">di </w:t>
      </w:r>
      <w:proofErr w:type="spellStart"/>
      <w:r w:rsidR="003B0CF1">
        <w:rPr>
          <w:rFonts w:cs="Times New Roman"/>
          <w:szCs w:val="24"/>
        </w:rPr>
        <w:t>Hurezi</w:t>
      </w:r>
      <w:proofErr w:type="spellEnd"/>
      <w:r w:rsidR="003B0CF1">
        <w:rPr>
          <w:rFonts w:cs="Times New Roman"/>
          <w:szCs w:val="24"/>
        </w:rPr>
        <w:t xml:space="preserve">, venuto a </w:t>
      </w:r>
      <w:proofErr w:type="spellStart"/>
      <w:r w:rsidR="003B0CF1">
        <w:rPr>
          <w:rFonts w:cs="Times New Roman"/>
          <w:szCs w:val="24"/>
        </w:rPr>
        <w:t>Dragomirna</w:t>
      </w:r>
      <w:proofErr w:type="spellEnd"/>
      <w:r w:rsidR="003B0CF1">
        <w:rPr>
          <w:rFonts w:cs="Times New Roman"/>
          <w:szCs w:val="24"/>
        </w:rPr>
        <w:t xml:space="preserve"> fin dal 1763,</w:t>
      </w:r>
      <w:r w:rsidR="001502A7">
        <w:rPr>
          <w:rFonts w:cs="Times New Roman"/>
          <w:szCs w:val="24"/>
        </w:rPr>
        <w:t xml:space="preserve"> </w:t>
      </w:r>
      <w:r w:rsidR="00E0535D">
        <w:rPr>
          <w:rFonts w:cs="Times New Roman"/>
          <w:szCs w:val="24"/>
        </w:rPr>
        <w:t xml:space="preserve">comincia proprio con </w:t>
      </w:r>
      <w:r w:rsidR="00A44EC5">
        <w:rPr>
          <w:rFonts w:cs="Times New Roman"/>
          <w:szCs w:val="24"/>
        </w:rPr>
        <w:t xml:space="preserve">l’opera </w:t>
      </w:r>
      <w:r w:rsidR="00E0535D">
        <w:rPr>
          <w:rFonts w:cs="Times New Roman"/>
          <w:szCs w:val="24"/>
        </w:rPr>
        <w:t>di s. Simeone il Nuovo Teologo</w:t>
      </w:r>
      <w:r w:rsidR="00611743">
        <w:rPr>
          <w:rFonts w:cs="Times New Roman"/>
          <w:szCs w:val="24"/>
        </w:rPr>
        <w:t xml:space="preserve">, </w:t>
      </w:r>
      <w:r w:rsidR="00912333">
        <w:rPr>
          <w:rFonts w:cs="Times New Roman"/>
          <w:szCs w:val="24"/>
        </w:rPr>
        <w:t>suddivis</w:t>
      </w:r>
      <w:r w:rsidR="00A44EC5">
        <w:rPr>
          <w:rFonts w:cs="Times New Roman"/>
          <w:szCs w:val="24"/>
        </w:rPr>
        <w:t>a</w:t>
      </w:r>
      <w:r w:rsidR="00912333">
        <w:rPr>
          <w:rFonts w:cs="Times New Roman"/>
          <w:szCs w:val="24"/>
        </w:rPr>
        <w:t xml:space="preserve"> in 27</w:t>
      </w:r>
      <w:r w:rsidR="00A44EC5">
        <w:rPr>
          <w:rFonts w:cs="Times New Roman"/>
          <w:szCs w:val="24"/>
        </w:rPr>
        <w:t xml:space="preserve"> testi.</w:t>
      </w:r>
      <w:r w:rsidR="0093341C">
        <w:rPr>
          <w:rFonts w:cs="Times New Roman"/>
          <w:szCs w:val="24"/>
        </w:rPr>
        <w:t xml:space="preserve"> </w:t>
      </w:r>
      <w:r w:rsidR="006A6EFB">
        <w:rPr>
          <w:rFonts w:cs="Times New Roman"/>
          <w:szCs w:val="24"/>
        </w:rPr>
        <w:t xml:space="preserve">Sono testi </w:t>
      </w:r>
      <w:r w:rsidR="00B46B85">
        <w:rPr>
          <w:rFonts w:cs="Times New Roman"/>
          <w:szCs w:val="24"/>
        </w:rPr>
        <w:t xml:space="preserve">assemblati, secondo certi temi, </w:t>
      </w:r>
      <w:r w:rsidR="00152F29">
        <w:rPr>
          <w:rFonts w:cs="Times New Roman"/>
          <w:szCs w:val="24"/>
        </w:rPr>
        <w:t>dalle Catechesi, dagli Inni, dai Capitoli pratici</w:t>
      </w:r>
      <w:r w:rsidR="009F15D3">
        <w:rPr>
          <w:rFonts w:cs="Times New Roman"/>
          <w:szCs w:val="24"/>
        </w:rPr>
        <w:t xml:space="preserve"> e</w:t>
      </w:r>
      <w:r w:rsidR="00152F29">
        <w:rPr>
          <w:rFonts w:cs="Times New Roman"/>
          <w:szCs w:val="24"/>
        </w:rPr>
        <w:t xml:space="preserve"> dal Metodo della preghiera esicasta attribuita a Simeone</w:t>
      </w:r>
      <w:r w:rsidR="009F15D3">
        <w:rPr>
          <w:rFonts w:cs="Times New Roman"/>
          <w:szCs w:val="24"/>
        </w:rPr>
        <w:t>.</w:t>
      </w:r>
      <w:r w:rsidR="009F16DB">
        <w:rPr>
          <w:rStyle w:val="Rimandonotaapidipagina"/>
          <w:rFonts w:cs="Times New Roman"/>
          <w:szCs w:val="24"/>
        </w:rPr>
        <w:footnoteReference w:id="32"/>
      </w:r>
    </w:p>
    <w:p w14:paraId="3076FF51" w14:textId="77777777" w:rsidR="001C5A67" w:rsidRDefault="001C5A67">
      <w:pPr>
        <w:rPr>
          <w:rFonts w:cs="Times New Roman"/>
          <w:b/>
          <w:bCs/>
          <w:szCs w:val="24"/>
        </w:rPr>
      </w:pPr>
      <w:r>
        <w:rPr>
          <w:rFonts w:cs="Times New Roman"/>
          <w:b/>
          <w:bCs/>
          <w:szCs w:val="24"/>
        </w:rPr>
        <w:br w:type="page"/>
      </w:r>
    </w:p>
    <w:p w14:paraId="03C10F88" w14:textId="4B0240A6" w:rsidR="00F24224" w:rsidRPr="00C71C35" w:rsidRDefault="00C71C35" w:rsidP="00F0336D">
      <w:pPr>
        <w:spacing w:line="360" w:lineRule="auto"/>
        <w:jc w:val="both"/>
        <w:rPr>
          <w:rFonts w:cs="Times New Roman"/>
          <w:b/>
          <w:bCs/>
          <w:szCs w:val="24"/>
        </w:rPr>
      </w:pPr>
      <w:r>
        <w:rPr>
          <w:rFonts w:cs="Times New Roman"/>
          <w:b/>
          <w:bCs/>
          <w:szCs w:val="24"/>
        </w:rPr>
        <w:lastRenderedPageBreak/>
        <w:t xml:space="preserve">B) </w:t>
      </w:r>
      <w:r w:rsidR="00DF0020">
        <w:rPr>
          <w:rFonts w:cs="Times New Roman"/>
          <w:b/>
          <w:bCs/>
          <w:szCs w:val="24"/>
        </w:rPr>
        <w:t xml:space="preserve">Nicodemo </w:t>
      </w:r>
      <w:proofErr w:type="spellStart"/>
      <w:r w:rsidR="00DF0020">
        <w:rPr>
          <w:rFonts w:cs="Times New Roman"/>
          <w:b/>
          <w:bCs/>
          <w:szCs w:val="24"/>
        </w:rPr>
        <w:t>Aghiorita</w:t>
      </w:r>
      <w:proofErr w:type="spellEnd"/>
      <w:r w:rsidR="00DF0020">
        <w:rPr>
          <w:rFonts w:cs="Times New Roman"/>
          <w:b/>
          <w:bCs/>
          <w:szCs w:val="24"/>
        </w:rPr>
        <w:t>: l</w:t>
      </w:r>
      <w:r w:rsidR="00407D05" w:rsidRPr="00653845">
        <w:rPr>
          <w:rFonts w:cs="Times New Roman"/>
          <w:b/>
          <w:bCs/>
          <w:szCs w:val="24"/>
          <w:lang w:val="ro-RO"/>
        </w:rPr>
        <w:t>’akolouthia e l’encomio</w:t>
      </w:r>
      <w:r>
        <w:rPr>
          <w:rFonts w:cs="Times New Roman"/>
          <w:b/>
          <w:bCs/>
          <w:szCs w:val="24"/>
          <w:lang w:val="ro-RO"/>
        </w:rPr>
        <w:t xml:space="preserve"> </w:t>
      </w:r>
      <w:r w:rsidR="00DF0020">
        <w:rPr>
          <w:rFonts w:cs="Times New Roman"/>
          <w:b/>
          <w:bCs/>
          <w:szCs w:val="24"/>
          <w:lang w:val="ro-RO"/>
        </w:rPr>
        <w:t>di s. Simeone il Nuovo Teologo</w:t>
      </w:r>
    </w:p>
    <w:p w14:paraId="38294E0F" w14:textId="16B2570E" w:rsidR="00D7791E" w:rsidRDefault="00467F6C" w:rsidP="00F0336D">
      <w:pPr>
        <w:spacing w:line="360" w:lineRule="auto"/>
        <w:ind w:firstLine="708"/>
        <w:jc w:val="both"/>
        <w:rPr>
          <w:rFonts w:cs="Times New Roman"/>
          <w:szCs w:val="24"/>
          <w:lang w:val="ro-RO"/>
        </w:rPr>
      </w:pPr>
      <w:r>
        <w:rPr>
          <w:rFonts w:cs="Times New Roman"/>
          <w:szCs w:val="24"/>
          <w:lang w:val="ro-RO"/>
        </w:rPr>
        <w:t>Nicodemo</w:t>
      </w:r>
      <w:r w:rsidR="009F0DAD">
        <w:rPr>
          <w:rFonts w:cs="Times New Roman"/>
          <w:szCs w:val="24"/>
          <w:lang w:val="ro-RO"/>
        </w:rPr>
        <w:t xml:space="preserve"> Aghiorita </w:t>
      </w:r>
      <w:r w:rsidR="007B4AC7">
        <w:rPr>
          <w:rFonts w:cs="Times New Roman"/>
          <w:szCs w:val="24"/>
          <w:lang w:val="ro-RO"/>
        </w:rPr>
        <w:t xml:space="preserve">predispone </w:t>
      </w:r>
      <w:r w:rsidR="004E07D4">
        <w:rPr>
          <w:rFonts w:cs="Times New Roman"/>
          <w:szCs w:val="24"/>
          <w:lang w:val="ro-RO"/>
        </w:rPr>
        <w:t>i seguenti</w:t>
      </w:r>
      <w:r w:rsidR="006321EB">
        <w:rPr>
          <w:rFonts w:cs="Times New Roman"/>
          <w:szCs w:val="24"/>
          <w:lang w:val="ro-RO"/>
        </w:rPr>
        <w:t xml:space="preserve"> testi sulla figura di </w:t>
      </w:r>
      <w:r w:rsidR="000F09F5">
        <w:rPr>
          <w:rFonts w:cs="Times New Roman"/>
          <w:szCs w:val="24"/>
          <w:lang w:val="ro-RO"/>
        </w:rPr>
        <w:t>s. Simeone il Nuovo Teologo</w:t>
      </w:r>
      <w:r w:rsidR="006321EB">
        <w:rPr>
          <w:rFonts w:cs="Times New Roman"/>
          <w:szCs w:val="24"/>
          <w:lang w:val="ro-RO"/>
        </w:rPr>
        <w:t>: la breve biografia nella Filocalia</w:t>
      </w:r>
      <w:r w:rsidR="00EF30DF">
        <w:rPr>
          <w:rFonts w:cs="Times New Roman"/>
          <w:szCs w:val="24"/>
          <w:lang w:val="ro-RO"/>
        </w:rPr>
        <w:t xml:space="preserve"> e nel Sinassario</w:t>
      </w:r>
      <w:r w:rsidR="006321EB">
        <w:rPr>
          <w:rFonts w:cs="Times New Roman"/>
          <w:szCs w:val="24"/>
          <w:lang w:val="ro-RO"/>
        </w:rPr>
        <w:t xml:space="preserve">, </w:t>
      </w:r>
      <w:r w:rsidR="007946A1">
        <w:rPr>
          <w:rFonts w:cs="Times New Roman"/>
          <w:szCs w:val="24"/>
          <w:lang w:val="ro-RO"/>
        </w:rPr>
        <w:t>il prologo all’edizione di Venezia delle sue opere, l</w:t>
      </w:r>
      <w:r w:rsidR="00C079B3">
        <w:rPr>
          <w:rFonts w:cs="Times New Roman"/>
          <w:szCs w:val="24"/>
          <w:lang w:val="ro-RO"/>
        </w:rPr>
        <w:t>’akolouthia e l’encomio</w:t>
      </w:r>
      <w:r w:rsidR="00892D8F">
        <w:rPr>
          <w:rFonts w:cs="Times New Roman"/>
          <w:szCs w:val="24"/>
          <w:lang w:val="ro-RO"/>
        </w:rPr>
        <w:t xml:space="preserve"> in onore del santo.</w:t>
      </w:r>
      <w:r w:rsidR="00892524">
        <w:rPr>
          <w:rStyle w:val="Rimandonotaapidipagina"/>
          <w:rFonts w:cs="Times New Roman"/>
          <w:szCs w:val="24"/>
          <w:lang w:val="ro-RO"/>
        </w:rPr>
        <w:footnoteReference w:id="33"/>
      </w:r>
    </w:p>
    <w:p w14:paraId="6417CB30" w14:textId="3FAC6E9F" w:rsidR="006D43AD" w:rsidRDefault="00440DF5" w:rsidP="00F0336D">
      <w:pPr>
        <w:spacing w:line="360" w:lineRule="auto"/>
        <w:ind w:firstLine="708"/>
        <w:jc w:val="both"/>
        <w:rPr>
          <w:rFonts w:cs="Times New Roman"/>
          <w:szCs w:val="24"/>
        </w:rPr>
      </w:pPr>
      <w:r>
        <w:rPr>
          <w:rFonts w:cs="Times New Roman"/>
          <w:szCs w:val="24"/>
        </w:rPr>
        <w:t xml:space="preserve">Alcune annotazioni previe. </w:t>
      </w:r>
      <w:r w:rsidR="00F61699">
        <w:rPr>
          <w:rFonts w:cs="Times New Roman"/>
          <w:szCs w:val="24"/>
        </w:rPr>
        <w:t xml:space="preserve">Una prima. </w:t>
      </w:r>
      <w:r w:rsidR="00AF6EE1">
        <w:rPr>
          <w:rFonts w:cs="Times New Roman"/>
          <w:szCs w:val="24"/>
        </w:rPr>
        <w:t>Nicodemo si preoccupa di inserire la figura di s. Simeone il Nuovo Teologo nella scia</w:t>
      </w:r>
      <w:r w:rsidR="000F6492">
        <w:rPr>
          <w:rFonts w:cs="Times New Roman"/>
          <w:szCs w:val="24"/>
        </w:rPr>
        <w:t xml:space="preserve"> dei Padri </w:t>
      </w:r>
      <w:r w:rsidR="00450248">
        <w:rPr>
          <w:rFonts w:cs="Times New Roman"/>
          <w:szCs w:val="24"/>
        </w:rPr>
        <w:t>‘</w:t>
      </w:r>
      <w:proofErr w:type="spellStart"/>
      <w:r w:rsidR="00450248">
        <w:rPr>
          <w:rFonts w:cs="Times New Roman"/>
          <w:szCs w:val="24"/>
        </w:rPr>
        <w:t>neptici</w:t>
      </w:r>
      <w:proofErr w:type="spellEnd"/>
      <w:r w:rsidR="00450248">
        <w:rPr>
          <w:rFonts w:cs="Times New Roman"/>
          <w:szCs w:val="24"/>
        </w:rPr>
        <w:t xml:space="preserve">’ </w:t>
      </w:r>
      <w:r w:rsidR="000F6492">
        <w:rPr>
          <w:rFonts w:cs="Times New Roman"/>
          <w:szCs w:val="24"/>
        </w:rPr>
        <w:t>che l’hanno preceduto e seguito</w:t>
      </w:r>
      <w:r w:rsidR="00450248">
        <w:rPr>
          <w:rFonts w:cs="Times New Roman"/>
          <w:szCs w:val="24"/>
        </w:rPr>
        <w:t xml:space="preserve">. </w:t>
      </w:r>
      <w:r w:rsidR="00AC6F25">
        <w:rPr>
          <w:rFonts w:cs="Times New Roman"/>
          <w:szCs w:val="24"/>
        </w:rPr>
        <w:t xml:space="preserve">Non fa cenno a polemiche </w:t>
      </w:r>
      <w:r w:rsidR="00997FF5">
        <w:rPr>
          <w:rFonts w:cs="Times New Roman"/>
          <w:szCs w:val="24"/>
        </w:rPr>
        <w:t>teologiche o dottrinali</w:t>
      </w:r>
      <w:r w:rsidR="00101CDE">
        <w:rPr>
          <w:rFonts w:cs="Times New Roman"/>
          <w:szCs w:val="24"/>
        </w:rPr>
        <w:t xml:space="preserve"> o a </w:t>
      </w:r>
      <w:r w:rsidR="00142D08">
        <w:rPr>
          <w:rFonts w:cs="Times New Roman"/>
          <w:szCs w:val="24"/>
        </w:rPr>
        <w:t xml:space="preserve">posizioni </w:t>
      </w:r>
      <w:r w:rsidR="00996BE9">
        <w:rPr>
          <w:rFonts w:cs="Times New Roman"/>
          <w:szCs w:val="24"/>
        </w:rPr>
        <w:t>di rottura.</w:t>
      </w:r>
      <w:r w:rsidR="00997FF5">
        <w:rPr>
          <w:rFonts w:cs="Times New Roman"/>
          <w:szCs w:val="24"/>
        </w:rPr>
        <w:t xml:space="preserve"> </w:t>
      </w:r>
      <w:r w:rsidR="009900EB">
        <w:rPr>
          <w:rFonts w:cs="Times New Roman"/>
          <w:szCs w:val="24"/>
        </w:rPr>
        <w:t xml:space="preserve">Nel Sinassario leggiamo: </w:t>
      </w:r>
      <w:proofErr w:type="gramStart"/>
      <w:r w:rsidR="009900EB">
        <w:rPr>
          <w:rFonts w:cs="Times New Roman"/>
          <w:szCs w:val="24"/>
        </w:rPr>
        <w:t>“ In</w:t>
      </w:r>
      <w:proofErr w:type="gramEnd"/>
      <w:r w:rsidR="009900EB">
        <w:rPr>
          <w:rFonts w:cs="Times New Roman"/>
          <w:szCs w:val="24"/>
        </w:rPr>
        <w:t xml:space="preserve"> mezzo a tante lacrime compose </w:t>
      </w:r>
      <w:r w:rsidR="00D47D11">
        <w:rPr>
          <w:rFonts w:cs="Times New Roman"/>
          <w:szCs w:val="24"/>
        </w:rPr>
        <w:t xml:space="preserve">ammirabili Inni </w:t>
      </w:r>
      <w:r w:rsidR="00996BE9">
        <w:rPr>
          <w:rFonts w:cs="Times New Roman"/>
          <w:szCs w:val="24"/>
        </w:rPr>
        <w:t>all</w:t>
      </w:r>
      <w:r w:rsidR="00D47D11">
        <w:rPr>
          <w:rFonts w:cs="Times New Roman"/>
          <w:szCs w:val="24"/>
        </w:rPr>
        <w:t>’amore divino</w:t>
      </w:r>
      <w:r w:rsidR="00996BE9">
        <w:rPr>
          <w:rFonts w:cs="Times New Roman"/>
          <w:szCs w:val="24"/>
        </w:rPr>
        <w:t xml:space="preserve"> nella linea dell’esicasmo</w:t>
      </w:r>
      <w:r w:rsidR="006B67F8">
        <w:rPr>
          <w:rFonts w:cs="Times New Roman"/>
          <w:szCs w:val="24"/>
        </w:rPr>
        <w:t>, che lo condusse a una luminosa trasfigurazione di tutto il suo essere, per la grazia dello Spirito</w:t>
      </w:r>
      <w:r w:rsidR="00E32089">
        <w:rPr>
          <w:rFonts w:cs="Times New Roman"/>
          <w:szCs w:val="24"/>
        </w:rPr>
        <w:t xml:space="preserve">”. </w:t>
      </w:r>
      <w:r w:rsidR="008A3D4D">
        <w:rPr>
          <w:rFonts w:cs="Times New Roman"/>
          <w:szCs w:val="24"/>
        </w:rPr>
        <w:t>Nella breve biografia, nella Filocalia</w:t>
      </w:r>
      <w:r w:rsidR="00683402">
        <w:rPr>
          <w:rFonts w:cs="Times New Roman"/>
          <w:szCs w:val="24"/>
        </w:rPr>
        <w:t>, scrive: “vaso dello splendore dello Spirito, fu indicato come fonte della teologia</w:t>
      </w:r>
      <w:r w:rsidR="004D47E1">
        <w:rPr>
          <w:rFonts w:cs="Times New Roman"/>
          <w:szCs w:val="24"/>
        </w:rPr>
        <w:t>, albergo della divina illuminazione, dimora soavissima di misteri ineffabili</w:t>
      </w:r>
      <w:r w:rsidR="0001130D">
        <w:rPr>
          <w:rFonts w:cs="Times New Roman"/>
          <w:szCs w:val="24"/>
        </w:rPr>
        <w:t xml:space="preserve"> e, per dirla in breve, abitazione della sapienza spirituale e della scienza divina, per la cui illuminazione</w:t>
      </w:r>
      <w:r w:rsidR="00F074B7">
        <w:rPr>
          <w:rFonts w:cs="Times New Roman"/>
          <w:szCs w:val="24"/>
        </w:rPr>
        <w:t xml:space="preserve"> compose opere letterarie in versi e in prosa … piene di grandissima utilità”</w:t>
      </w:r>
      <w:r w:rsidR="008310E7">
        <w:rPr>
          <w:rFonts w:cs="Times New Roman"/>
          <w:szCs w:val="24"/>
        </w:rPr>
        <w:t>.</w:t>
      </w:r>
      <w:r w:rsidR="008310E7">
        <w:rPr>
          <w:rStyle w:val="Rimandonotaapidipagina"/>
          <w:rFonts w:cs="Times New Roman"/>
          <w:szCs w:val="24"/>
        </w:rPr>
        <w:footnoteReference w:id="34"/>
      </w:r>
      <w:r w:rsidR="008C3BF1">
        <w:rPr>
          <w:rFonts w:cs="Times New Roman"/>
          <w:szCs w:val="24"/>
        </w:rPr>
        <w:t xml:space="preserve"> </w:t>
      </w:r>
      <w:r w:rsidR="00153563">
        <w:rPr>
          <w:rFonts w:cs="Times New Roman"/>
          <w:szCs w:val="24"/>
        </w:rPr>
        <w:t xml:space="preserve">Nel Prologo alle opere </w:t>
      </w:r>
      <w:r w:rsidR="00AB7394">
        <w:rPr>
          <w:rFonts w:cs="Times New Roman"/>
          <w:szCs w:val="24"/>
        </w:rPr>
        <w:t xml:space="preserve">si premura di corredare la sua presentazione con l’appoggio di Gregorio il </w:t>
      </w:r>
      <w:proofErr w:type="spellStart"/>
      <w:r w:rsidR="00AB7394">
        <w:rPr>
          <w:rFonts w:cs="Times New Roman"/>
          <w:szCs w:val="24"/>
        </w:rPr>
        <w:t>Sinaita</w:t>
      </w:r>
      <w:proofErr w:type="spellEnd"/>
      <w:r w:rsidR="00AB7394">
        <w:rPr>
          <w:rFonts w:cs="Times New Roman"/>
          <w:szCs w:val="24"/>
        </w:rPr>
        <w:t xml:space="preserve"> e Gregorio Palamas</w:t>
      </w:r>
      <w:r w:rsidR="00F64277">
        <w:rPr>
          <w:rFonts w:cs="Times New Roman"/>
          <w:szCs w:val="24"/>
        </w:rPr>
        <w:t xml:space="preserve"> nella linea </w:t>
      </w:r>
      <w:r w:rsidR="00230DD5">
        <w:rPr>
          <w:rFonts w:cs="Times New Roman"/>
          <w:szCs w:val="24"/>
        </w:rPr>
        <w:t xml:space="preserve">della tradizione patristica. </w:t>
      </w:r>
      <w:r w:rsidR="00E56D9A">
        <w:rPr>
          <w:rFonts w:cs="Times New Roman"/>
          <w:szCs w:val="24"/>
        </w:rPr>
        <w:t xml:space="preserve">Nell’Ufficiatura intesse le sue lodi con </w:t>
      </w:r>
      <w:r w:rsidR="00597FD4">
        <w:rPr>
          <w:rFonts w:cs="Times New Roman"/>
          <w:szCs w:val="24"/>
        </w:rPr>
        <w:t xml:space="preserve">la trama del pensiero di Massimo il Confessore, Isacco Siro e </w:t>
      </w:r>
      <w:r w:rsidR="00447335">
        <w:rPr>
          <w:rFonts w:cs="Times New Roman"/>
          <w:szCs w:val="24"/>
        </w:rPr>
        <w:t>Gregorio Palamas</w:t>
      </w:r>
      <w:r w:rsidR="00772D90">
        <w:rPr>
          <w:rFonts w:cs="Times New Roman"/>
          <w:szCs w:val="24"/>
        </w:rPr>
        <w:t xml:space="preserve">, </w:t>
      </w:r>
      <w:r w:rsidR="00EF2619">
        <w:rPr>
          <w:rFonts w:cs="Times New Roman"/>
          <w:szCs w:val="24"/>
        </w:rPr>
        <w:t xml:space="preserve">senza dimenticare </w:t>
      </w:r>
      <w:r w:rsidR="002822A6">
        <w:rPr>
          <w:rFonts w:cs="Times New Roman"/>
          <w:szCs w:val="24"/>
        </w:rPr>
        <w:t>Gregorio di Nazianzo</w:t>
      </w:r>
      <w:r w:rsidR="00C36BD8">
        <w:rPr>
          <w:rFonts w:cs="Times New Roman"/>
          <w:szCs w:val="24"/>
        </w:rPr>
        <w:t xml:space="preserve">, </w:t>
      </w:r>
      <w:r w:rsidR="00EF2619">
        <w:rPr>
          <w:rFonts w:cs="Times New Roman"/>
          <w:szCs w:val="24"/>
        </w:rPr>
        <w:t>Diadoco</w:t>
      </w:r>
      <w:r w:rsidR="00DE2D1E">
        <w:rPr>
          <w:rFonts w:cs="Times New Roman"/>
          <w:szCs w:val="24"/>
        </w:rPr>
        <w:t xml:space="preserve"> di Fotica</w:t>
      </w:r>
      <w:r w:rsidR="00EF2619">
        <w:rPr>
          <w:rFonts w:cs="Times New Roman"/>
          <w:szCs w:val="24"/>
        </w:rPr>
        <w:t xml:space="preserve"> e Giovanni Climaco, </w:t>
      </w:r>
      <w:r w:rsidR="00C36BD8">
        <w:rPr>
          <w:rFonts w:cs="Times New Roman"/>
          <w:szCs w:val="24"/>
        </w:rPr>
        <w:t>il tutto</w:t>
      </w:r>
      <w:r w:rsidR="00EF2619">
        <w:rPr>
          <w:rFonts w:cs="Times New Roman"/>
          <w:szCs w:val="24"/>
        </w:rPr>
        <w:t xml:space="preserve"> </w:t>
      </w:r>
      <w:r w:rsidR="002822A6">
        <w:rPr>
          <w:rFonts w:cs="Times New Roman"/>
          <w:szCs w:val="24"/>
        </w:rPr>
        <w:t xml:space="preserve">nella prospettiva </w:t>
      </w:r>
      <w:r w:rsidR="008F7A49">
        <w:rPr>
          <w:rFonts w:cs="Times New Roman"/>
          <w:szCs w:val="24"/>
        </w:rPr>
        <w:t xml:space="preserve">condivisa con </w:t>
      </w:r>
      <w:r w:rsidR="00597FD4">
        <w:rPr>
          <w:rFonts w:cs="Times New Roman"/>
          <w:szCs w:val="24"/>
        </w:rPr>
        <w:t>lo Pseudo-Dionigi Areopagita</w:t>
      </w:r>
      <w:r w:rsidR="008F7A49">
        <w:rPr>
          <w:rFonts w:cs="Times New Roman"/>
          <w:szCs w:val="24"/>
        </w:rPr>
        <w:t>.</w:t>
      </w:r>
    </w:p>
    <w:p w14:paraId="578562AD" w14:textId="33145EA8" w:rsidR="00F61699" w:rsidRDefault="00F61699" w:rsidP="00F0336D">
      <w:pPr>
        <w:spacing w:line="360" w:lineRule="auto"/>
        <w:ind w:firstLine="708"/>
        <w:jc w:val="both"/>
        <w:rPr>
          <w:rFonts w:cs="Times New Roman"/>
          <w:szCs w:val="24"/>
        </w:rPr>
      </w:pPr>
      <w:r>
        <w:rPr>
          <w:rFonts w:cs="Times New Roman"/>
          <w:szCs w:val="24"/>
        </w:rPr>
        <w:t xml:space="preserve">Una seconda. </w:t>
      </w:r>
      <w:r w:rsidR="002E3C64">
        <w:rPr>
          <w:rFonts w:cs="Times New Roman"/>
          <w:szCs w:val="24"/>
        </w:rPr>
        <w:t>La preoccupazione costante è per l’utilità comune</w:t>
      </w:r>
      <w:r w:rsidR="0011637A">
        <w:rPr>
          <w:rFonts w:cs="Times New Roman"/>
          <w:szCs w:val="24"/>
        </w:rPr>
        <w:t>: “</w:t>
      </w:r>
      <w:r w:rsidR="002E1274">
        <w:rPr>
          <w:rFonts w:cs="Times New Roman"/>
          <w:szCs w:val="24"/>
        </w:rPr>
        <w:t>Venite</w:t>
      </w:r>
      <w:r w:rsidR="00055FE1">
        <w:rPr>
          <w:rFonts w:cs="Times New Roman"/>
          <w:szCs w:val="24"/>
        </w:rPr>
        <w:t xml:space="preserve"> voi che </w:t>
      </w:r>
      <w:r w:rsidR="00447439">
        <w:rPr>
          <w:rFonts w:cs="Times New Roman"/>
          <w:szCs w:val="24"/>
        </w:rPr>
        <w:t xml:space="preserve">condividete e </w:t>
      </w:r>
      <w:r w:rsidR="00745FE8">
        <w:rPr>
          <w:rFonts w:cs="Times New Roman"/>
          <w:szCs w:val="24"/>
        </w:rPr>
        <w:t>avete ricevuto la chiamata divina e ortodossa</w:t>
      </w:r>
      <w:r w:rsidR="00447439">
        <w:rPr>
          <w:rFonts w:cs="Times New Roman"/>
          <w:szCs w:val="24"/>
        </w:rPr>
        <w:t>, sia che siate tra il clero o tra i laici</w:t>
      </w:r>
      <w:r w:rsidR="00CC33AB">
        <w:rPr>
          <w:rFonts w:cs="Times New Roman"/>
          <w:szCs w:val="24"/>
        </w:rPr>
        <w:t xml:space="preserve"> (</w:t>
      </w:r>
      <w:r w:rsidR="00FE5FE0">
        <w:rPr>
          <w:rFonts w:cs="Times New Roman"/>
          <w:szCs w:val="24"/>
        </w:rPr>
        <w:t>ve lo proclamiamo moltiplicando la forza della voce)</w:t>
      </w:r>
      <w:r w:rsidR="00A46E1F">
        <w:rPr>
          <w:rFonts w:cs="Times New Roman"/>
          <w:szCs w:val="24"/>
        </w:rPr>
        <w:t>. Venite alla lettura di quest</w:t>
      </w:r>
      <w:r w:rsidR="00BE2A9F">
        <w:rPr>
          <w:rFonts w:cs="Times New Roman"/>
          <w:szCs w:val="24"/>
        </w:rPr>
        <w:t>i sacri scritti e ricevetene la luce</w:t>
      </w:r>
      <w:r w:rsidR="00982DAE">
        <w:rPr>
          <w:rFonts w:cs="Times New Roman"/>
          <w:szCs w:val="24"/>
        </w:rPr>
        <w:t xml:space="preserve">, </w:t>
      </w:r>
      <w:r w:rsidR="00512D1C">
        <w:rPr>
          <w:rFonts w:cs="Times New Roman"/>
          <w:szCs w:val="24"/>
        </w:rPr>
        <w:t>scritti che</w:t>
      </w:r>
      <w:r w:rsidR="00982DAE">
        <w:rPr>
          <w:rFonts w:cs="Times New Roman"/>
          <w:szCs w:val="24"/>
        </w:rPr>
        <w:t xml:space="preserve"> Gregorio Palamas</w:t>
      </w:r>
      <w:r w:rsidR="00512D1C">
        <w:rPr>
          <w:rFonts w:cs="Times New Roman"/>
          <w:szCs w:val="24"/>
        </w:rPr>
        <w:t xml:space="preserve"> ha chiamato</w:t>
      </w:r>
      <w:r w:rsidR="00FE6922">
        <w:rPr>
          <w:rFonts w:cs="Times New Roman"/>
          <w:szCs w:val="24"/>
        </w:rPr>
        <w:t xml:space="preserve"> di vita, mentre io</w:t>
      </w:r>
      <w:r w:rsidR="00555084">
        <w:rPr>
          <w:rFonts w:cs="Times New Roman"/>
          <w:szCs w:val="24"/>
        </w:rPr>
        <w:t>, con Dionigi Areopagita,</w:t>
      </w:r>
      <w:r w:rsidR="00FE6922">
        <w:rPr>
          <w:rFonts w:cs="Times New Roman"/>
          <w:szCs w:val="24"/>
        </w:rPr>
        <w:t xml:space="preserve"> li chiamo luci teurgiche</w:t>
      </w:r>
      <w:r w:rsidR="00A13721">
        <w:rPr>
          <w:rFonts w:cs="Times New Roman"/>
          <w:szCs w:val="24"/>
        </w:rPr>
        <w:t xml:space="preserve"> e lasciatevene illuminar</w:t>
      </w:r>
      <w:r w:rsidR="004727C5">
        <w:rPr>
          <w:rFonts w:cs="Times New Roman"/>
          <w:szCs w:val="24"/>
        </w:rPr>
        <w:t>e</w:t>
      </w:r>
      <w:r w:rsidR="00D91CA6">
        <w:rPr>
          <w:rFonts w:cs="Times New Roman"/>
          <w:szCs w:val="24"/>
        </w:rPr>
        <w:t>”</w:t>
      </w:r>
      <w:r w:rsidR="00DC1D39">
        <w:rPr>
          <w:rFonts w:cs="Times New Roman"/>
          <w:szCs w:val="24"/>
        </w:rPr>
        <w:t xml:space="preserve"> (Prologo). </w:t>
      </w:r>
      <w:r w:rsidR="00274DB1">
        <w:rPr>
          <w:rFonts w:cs="Times New Roman"/>
          <w:szCs w:val="24"/>
        </w:rPr>
        <w:t xml:space="preserve">È la tesi costante di Nicodemo, non solo in forza della tradizione, ma anche in ragione dell’urgenza dei tempi e dell’impegno </w:t>
      </w:r>
      <w:r w:rsidR="000C6AAB">
        <w:rPr>
          <w:rFonts w:cs="Times New Roman"/>
          <w:szCs w:val="24"/>
        </w:rPr>
        <w:t xml:space="preserve">per </w:t>
      </w:r>
      <w:r w:rsidR="005436E3">
        <w:rPr>
          <w:rFonts w:cs="Times New Roman"/>
          <w:szCs w:val="24"/>
        </w:rPr>
        <w:t>una elevazione intellettuale e spirituale della nazione.</w:t>
      </w:r>
    </w:p>
    <w:p w14:paraId="52C268D6" w14:textId="1ABCCD7E" w:rsidR="008E66B2" w:rsidRDefault="00CE5048" w:rsidP="00F0336D">
      <w:pPr>
        <w:spacing w:line="360" w:lineRule="auto"/>
        <w:ind w:firstLine="708"/>
        <w:jc w:val="both"/>
      </w:pPr>
      <w:r>
        <w:rPr>
          <w:rFonts w:cs="Times New Roman"/>
          <w:szCs w:val="24"/>
        </w:rPr>
        <w:t xml:space="preserve">Considerando più da vicino il Prologo </w:t>
      </w:r>
      <w:r w:rsidR="00915C8C">
        <w:rPr>
          <w:rFonts w:cs="Times New Roman"/>
          <w:szCs w:val="24"/>
        </w:rPr>
        <w:t>de</w:t>
      </w:r>
      <w:r>
        <w:rPr>
          <w:rFonts w:cs="Times New Roman"/>
          <w:szCs w:val="24"/>
        </w:rPr>
        <w:t>ll’edizione di Venezia</w:t>
      </w:r>
      <w:r w:rsidR="00500539">
        <w:rPr>
          <w:rFonts w:cs="Times New Roman"/>
          <w:szCs w:val="24"/>
        </w:rPr>
        <w:t xml:space="preserve">, si nota come </w:t>
      </w:r>
      <w:r w:rsidR="00D40117" w:rsidRPr="00D40117">
        <w:rPr>
          <w:rFonts w:cs="Times New Roman"/>
          <w:szCs w:val="24"/>
        </w:rPr>
        <w:t>Nicodemo</w:t>
      </w:r>
      <w:r w:rsidR="00D40117" w:rsidRPr="00D40117">
        <w:rPr>
          <w:rFonts w:cs="Times New Roman"/>
          <w:szCs w:val="24"/>
        </w:rPr>
        <w:fldChar w:fldCharType="begin"/>
      </w:r>
      <w:r w:rsidR="00D40117" w:rsidRPr="00D40117">
        <w:rPr>
          <w:rFonts w:cs="Times New Roman"/>
          <w:szCs w:val="24"/>
        </w:rPr>
        <w:instrText xml:space="preserve"> XE "Nicodemo" </w:instrText>
      </w:r>
      <w:r w:rsidR="00D40117" w:rsidRPr="00D40117">
        <w:rPr>
          <w:rFonts w:cs="Times New Roman"/>
          <w:szCs w:val="24"/>
        </w:rPr>
        <w:fldChar w:fldCharType="end"/>
      </w:r>
      <w:r w:rsidR="00D40117" w:rsidRPr="00D40117">
        <w:rPr>
          <w:rFonts w:cs="Times New Roman"/>
          <w:szCs w:val="24"/>
        </w:rPr>
        <w:t xml:space="preserve"> esalt</w:t>
      </w:r>
      <w:r w:rsidR="00500539">
        <w:rPr>
          <w:rFonts w:cs="Times New Roman"/>
          <w:szCs w:val="24"/>
        </w:rPr>
        <w:t>i</w:t>
      </w:r>
      <w:r w:rsidR="00D40117" w:rsidRPr="00D40117">
        <w:rPr>
          <w:rFonts w:cs="Times New Roman"/>
          <w:szCs w:val="24"/>
        </w:rPr>
        <w:t xml:space="preserve"> Simeone</w:t>
      </w:r>
      <w:r w:rsidR="00D40117" w:rsidRPr="00D40117">
        <w:rPr>
          <w:rFonts w:cs="Times New Roman"/>
          <w:szCs w:val="24"/>
        </w:rPr>
        <w:fldChar w:fldCharType="begin"/>
      </w:r>
      <w:r w:rsidR="00D40117" w:rsidRPr="00D40117">
        <w:rPr>
          <w:rFonts w:cs="Times New Roman"/>
          <w:szCs w:val="24"/>
        </w:rPr>
        <w:instrText xml:space="preserve"> XE "Simeone Nuovo Teologo" </w:instrText>
      </w:r>
      <w:r w:rsidR="00D40117" w:rsidRPr="00D40117">
        <w:rPr>
          <w:rFonts w:cs="Times New Roman"/>
          <w:szCs w:val="24"/>
        </w:rPr>
        <w:fldChar w:fldCharType="end"/>
      </w:r>
      <w:r w:rsidR="00D40117" w:rsidRPr="00D40117">
        <w:rPr>
          <w:rFonts w:cs="Times New Roman"/>
          <w:szCs w:val="24"/>
        </w:rPr>
        <w:t xml:space="preserve"> come colui che ha appreso la scienza divina non dai libri, ma dalla stessa luce dello Spirito Santo che risplendeva nel suo cuore puro</w:t>
      </w:r>
      <w:r w:rsidR="008A466F">
        <w:rPr>
          <w:rFonts w:cs="Times New Roman"/>
          <w:szCs w:val="24"/>
        </w:rPr>
        <w:t xml:space="preserve">, come colui che </w:t>
      </w:r>
      <w:r w:rsidR="001F0BE5">
        <w:t xml:space="preserve">ha potuto ricevere la manifestazione dello Spirito Santo e 'patire l'illuminazione en-ipostatica' della grazia divina, istruito direttamente da Dio nei misteri della Teologia. Dalle lodi del santo Nicodemo passa a scuotere le coscienze dei fedeli. Dal momento che noi non possediamo un </w:t>
      </w:r>
      <w:r w:rsidR="001F0BE5">
        <w:lastRenderedPageBreak/>
        <w:t>cuore puro- dice Nicodemo - abbiamo bisogno dei libri delle Scritture per ricordarci quello che ci è vantaggioso, per istruirci, rimproverarci, correggerci. Con il peccato abbiamo perso la purità del cuore e la grazia illuminatrice dello Spirito Santo. Allora dobbiamo rivolgerci agli insegnamenti di Simeone</w:t>
      </w:r>
      <w:r w:rsidR="001F0BE5">
        <w:fldChar w:fldCharType="begin"/>
      </w:r>
      <w:r w:rsidR="001F0BE5">
        <w:instrText xml:space="preserve"> XE "Simeone Nuovo Teologo" </w:instrText>
      </w:r>
      <w:r w:rsidR="001F0BE5">
        <w:fldChar w:fldCharType="end"/>
      </w:r>
      <w:r w:rsidR="001F0BE5">
        <w:t xml:space="preserve"> che si indirizzano a tutti, monaci e laici. Ai monaci, </w:t>
      </w:r>
      <w:r w:rsidR="00A30010">
        <w:t>perché</w:t>
      </w:r>
      <w:r w:rsidR="001F0BE5">
        <w:t xml:space="preserve"> imparino gli elementi della 'filosofia </w:t>
      </w:r>
      <w:proofErr w:type="spellStart"/>
      <w:r w:rsidR="001F0BE5">
        <w:t>neptica</w:t>
      </w:r>
      <w:proofErr w:type="spellEnd"/>
      <w:r w:rsidR="001F0BE5">
        <w:t xml:space="preserve">', la 'praxis', la preghiera spirituale nel cuore e salgano sui gradini dell'impassibilità fino ad arrivare alla perfezione; ai laici, </w:t>
      </w:r>
      <w:r w:rsidR="00A30010">
        <w:t>perché</w:t>
      </w:r>
      <w:r w:rsidR="001F0BE5">
        <w:t xml:space="preserve"> con zelo seguano la coscienza santa. L'impegno di abbandonare l'uomo vecchio e di rivestire l'uomo nuovo, di essere crocifissi al mondo, di osservare i comandamenti, riguarda tanto gli uni come gli altri. Senza dire che le promesse monastiche non sono altro che le promesse battesimali. Tutto lo scopo dell'attività ascetica, letture comprese, non è che quest</w:t>
      </w:r>
      <w:r w:rsidR="00A74A8C">
        <w:t>o</w:t>
      </w:r>
      <w:r w:rsidR="001F0BE5">
        <w:t xml:space="preserve">: attirare la grazia dello Spirito Santo nel nostro intimo, </w:t>
      </w:r>
      <w:r w:rsidR="009C4E6C">
        <w:t>perché</w:t>
      </w:r>
      <w:r w:rsidR="001F0BE5">
        <w:t xml:space="preserve"> direttamente ci insegni le divine volontà. Sembra essere questo il succo del messaggio di Simeone</w:t>
      </w:r>
      <w:r w:rsidR="001F0BE5">
        <w:fldChar w:fldCharType="begin"/>
      </w:r>
      <w:r w:rsidR="001F0BE5">
        <w:instrText xml:space="preserve"> XE "Simeone Nuovo Teologo" </w:instrText>
      </w:r>
      <w:r w:rsidR="001F0BE5">
        <w:fldChar w:fldCharType="end"/>
      </w:r>
      <w:r w:rsidR="001F0BE5">
        <w:t xml:space="preserve"> che Nicodemo intende far suo e presentare a tutti, monaci e laici.</w:t>
      </w:r>
    </w:p>
    <w:p w14:paraId="0551E3F8" w14:textId="602D8630" w:rsidR="00C538DC" w:rsidRDefault="00C538DC" w:rsidP="00F0336D">
      <w:pPr>
        <w:spacing w:line="360" w:lineRule="auto"/>
        <w:ind w:firstLine="708"/>
        <w:jc w:val="both"/>
      </w:pPr>
      <w:r>
        <w:t>Se andiamo alla composizione dell’Ufficiatura liturgica, il linguaggio si fa</w:t>
      </w:r>
      <w:r w:rsidR="00981369">
        <w:t xml:space="preserve"> più poetico e intenso. E Nicodemo profonde in questa composizione </w:t>
      </w:r>
      <w:r w:rsidR="00774650">
        <w:t xml:space="preserve">la sua stessa sapienza </w:t>
      </w:r>
      <w:r w:rsidR="00EC2A01">
        <w:t xml:space="preserve">e pratica di vita, </w:t>
      </w:r>
      <w:r w:rsidR="008E776A">
        <w:t>collocandosi nella stessa scia della tradizione esicasta</w:t>
      </w:r>
      <w:r w:rsidR="00F4753F">
        <w:t>,</w:t>
      </w:r>
      <w:r w:rsidR="008E776A">
        <w:t xml:space="preserve"> di cui esalta Simeone come </w:t>
      </w:r>
      <w:r w:rsidR="00053959">
        <w:t xml:space="preserve">un esempio luminoso. </w:t>
      </w:r>
      <w:r w:rsidR="00693055">
        <w:t>Non però</w:t>
      </w:r>
      <w:r w:rsidR="00A10D12">
        <w:t xml:space="preserve"> </w:t>
      </w:r>
      <w:r w:rsidR="00B969C4">
        <w:t>per esaltarne la singolarità, ma per celebrarne la fecondità di insegnamento per tutti</w:t>
      </w:r>
      <w:r w:rsidR="00F4753F">
        <w:t xml:space="preserve">. </w:t>
      </w:r>
      <w:r w:rsidR="006B7115">
        <w:t>Questa, resta sempre l’ottica di Nicodemo.</w:t>
      </w:r>
      <w:r w:rsidR="0006263E">
        <w:t xml:space="preserve"> </w:t>
      </w:r>
      <w:r w:rsidR="008A2800">
        <w:t xml:space="preserve">Sovente ripete </w:t>
      </w:r>
      <w:r w:rsidR="00F96F0B">
        <w:t>espressioni come queste: “In te, Simeone,</w:t>
      </w:r>
      <w:r w:rsidR="00916A88">
        <w:t xml:space="preserve"> </w:t>
      </w:r>
      <w:r w:rsidR="008E7B63">
        <w:t xml:space="preserve">si è compiuta divinamente una grande meraviglia della grazia, una cosa inaudita. </w:t>
      </w:r>
      <w:r w:rsidR="00C423E3">
        <w:t xml:space="preserve">Non eri stato iniziato alla scienza profana, ma sei divenuto un Teologo </w:t>
      </w:r>
      <w:r w:rsidR="003B3E61">
        <w:t xml:space="preserve">davvero </w:t>
      </w:r>
      <w:r w:rsidR="00C423E3">
        <w:t>ispirato da Dio</w:t>
      </w:r>
      <w:r w:rsidR="003B3E61">
        <w:t>, un sapiente dottore universale</w:t>
      </w:r>
      <w:r w:rsidR="00A15E6F">
        <w:t>, con i tuoi scritti</w:t>
      </w:r>
      <w:r w:rsidR="0005206F">
        <w:t xml:space="preserve"> </w:t>
      </w:r>
      <w:r w:rsidR="006D2D98">
        <w:t>sei diventato una luce per il mondo intero”.</w:t>
      </w:r>
      <w:r w:rsidR="00CA4599">
        <w:t xml:space="preserve"> “</w:t>
      </w:r>
      <w:r w:rsidR="005E18D8">
        <w:t xml:space="preserve">Padre beato, Simeone, </w:t>
      </w:r>
      <w:r w:rsidR="00FA63A5">
        <w:t>tu che hai amato ardentissimamente la bellezza del Cristo, sei corso dietro la sua divina grazia</w:t>
      </w:r>
      <w:r w:rsidR="00657336">
        <w:t xml:space="preserve"> fino a introdurla</w:t>
      </w:r>
      <w:r w:rsidR="0071161F">
        <w:t xml:space="preserve"> tutta intera</w:t>
      </w:r>
      <w:r w:rsidR="00657336">
        <w:t xml:space="preserve"> nella tua anima e nel tuo cuore</w:t>
      </w:r>
      <w:r w:rsidR="0071161F">
        <w:t>: onore all’amore grazie al quale</w:t>
      </w:r>
      <w:r w:rsidR="006A3B1B">
        <w:t xml:space="preserve"> sei sempre vissuto nel Cristo e grazie al quale, a sua volta, </w:t>
      </w:r>
      <w:r w:rsidR="000014A1">
        <w:t>il Cristo è vissuto costantemente in te</w:t>
      </w:r>
      <w:r w:rsidR="000534AD">
        <w:t>”. “</w:t>
      </w:r>
      <w:r w:rsidR="000B78F2">
        <w:t>Accostando</w:t>
      </w:r>
      <w:r w:rsidR="00825EE6">
        <w:t xml:space="preserve"> le tue labbra e il tuo cuore</w:t>
      </w:r>
      <w:r w:rsidR="000B78F2">
        <w:t xml:space="preserve"> alla Brace divina, venerabile Padre, </w:t>
      </w:r>
      <w:r w:rsidR="00825EE6">
        <w:t xml:space="preserve">tramite lo Spirito fosti </w:t>
      </w:r>
      <w:r w:rsidR="00EF3B33">
        <w:t xml:space="preserve">cambiato e diventasti completamente fuoco, </w:t>
      </w:r>
      <w:r w:rsidR="001F4F96">
        <w:t xml:space="preserve">nutrito di temi di fuoco, </w:t>
      </w:r>
      <w:r w:rsidR="007D47D0">
        <w:t xml:space="preserve">li hai esposti e personalmente hai scritto quei trattati. Chi </w:t>
      </w:r>
      <w:r w:rsidR="00B5281F">
        <w:t xml:space="preserve">vi </w:t>
      </w:r>
      <w:r w:rsidR="007D47D0">
        <w:t>si avvicina</w:t>
      </w:r>
      <w:r w:rsidR="00B5281F">
        <w:t xml:space="preserve"> diventa fuoco a sua volta e nella sua anima riceve segretamente la divina trasfigurazione</w:t>
      </w:r>
      <w:r w:rsidR="00065E4E">
        <w:t>”</w:t>
      </w:r>
      <w:r w:rsidR="003E202C">
        <w:t>.</w:t>
      </w:r>
      <w:r w:rsidR="00065E4E">
        <w:t xml:space="preserve"> </w:t>
      </w:r>
      <w:r w:rsidR="00146406">
        <w:t>“…</w:t>
      </w:r>
      <w:r w:rsidR="00065E4E">
        <w:t xml:space="preserve"> luce divina sono i tuoi scritti: quanti li conoscono</w:t>
      </w:r>
      <w:r w:rsidR="00E60640">
        <w:t xml:space="preserve"> si lasciano da essi divinizzare e unire al Cristo, il salvatore delle nostre anime”.</w:t>
      </w:r>
    </w:p>
    <w:p w14:paraId="7F76C7E8" w14:textId="4D81CF61" w:rsidR="008315D9" w:rsidRDefault="008315D9" w:rsidP="00F0336D">
      <w:pPr>
        <w:spacing w:line="360" w:lineRule="auto"/>
        <w:ind w:firstLine="708"/>
        <w:jc w:val="both"/>
      </w:pPr>
      <w:r>
        <w:t>In poche pennellate, in un tropario dei Grandi Vespri</w:t>
      </w:r>
      <w:r w:rsidR="003C71F0">
        <w:t>, delinea tutto il cammino spirituale di s. Simeone il Nuovo Teologo: “</w:t>
      </w:r>
      <w:r w:rsidR="00217A13">
        <w:t>Acclamiamo in questo giorno la memoria di Simeone il Teologo</w:t>
      </w:r>
      <w:r w:rsidR="0052545F">
        <w:t xml:space="preserve">, noi amici della festa, con cantici ispirati. </w:t>
      </w:r>
      <w:r w:rsidR="00A5477E">
        <w:t xml:space="preserve">Si è allontanato da tutto ciò che è sensibile, </w:t>
      </w:r>
      <w:r w:rsidR="00687FF9">
        <w:t xml:space="preserve">si è volto in </w:t>
      </w:r>
      <w:proofErr w:type="gramStart"/>
      <w:r w:rsidR="00687FF9">
        <w:t>se</w:t>
      </w:r>
      <w:proofErr w:type="gramEnd"/>
      <w:r w:rsidR="00687FF9">
        <w:t xml:space="preserve"> stesso </w:t>
      </w:r>
      <w:r w:rsidR="00274F9B">
        <w:t>spiritualmente e in questo volgersi tutto interiore</w:t>
      </w:r>
      <w:r w:rsidR="007052B1">
        <w:t xml:space="preserve"> si è arricchito della preghiera spirituale</w:t>
      </w:r>
      <w:r w:rsidR="009E000F">
        <w:t xml:space="preserve">. Ricco di questa, ha </w:t>
      </w:r>
      <w:r w:rsidR="00FA4D53">
        <w:t>fatto cadere</w:t>
      </w:r>
      <w:r w:rsidR="00D5087A">
        <w:t xml:space="preserve"> la maschera odiosa delle passioni</w:t>
      </w:r>
      <w:r w:rsidR="00FA4D53">
        <w:t>. Purificato</w:t>
      </w:r>
      <w:r w:rsidR="00332561">
        <w:t xml:space="preserve">, ha guadagnato la pace dei </w:t>
      </w:r>
      <w:r w:rsidR="00332561">
        <w:lastRenderedPageBreak/>
        <w:t>pensieri</w:t>
      </w:r>
      <w:r w:rsidR="002B6615">
        <w:t xml:space="preserve"> e con la pace si è ritrovato nell’umiltà</w:t>
      </w:r>
      <w:r w:rsidR="000D4ECE">
        <w:t>; reso umile, è stato reso degno</w:t>
      </w:r>
      <w:r w:rsidR="00EF533D">
        <w:t xml:space="preserve"> del divino amore. </w:t>
      </w:r>
      <w:r w:rsidR="00F66890">
        <w:t xml:space="preserve">E con l’amore </w:t>
      </w:r>
      <w:r w:rsidR="00FC6C9D">
        <w:t xml:space="preserve">patì la divina illuminazione </w:t>
      </w:r>
      <w:r w:rsidR="00A4592D">
        <w:t xml:space="preserve">nella mente, nel cuore, </w:t>
      </w:r>
      <w:r w:rsidR="006D7959">
        <w:t xml:space="preserve">la luce </w:t>
      </w:r>
      <w:proofErr w:type="spellStart"/>
      <w:r w:rsidR="006D7959">
        <w:t>enipostatica</w:t>
      </w:r>
      <w:proofErr w:type="spellEnd"/>
      <w:r w:rsidR="006D7959">
        <w:t xml:space="preserve"> della grazia divina</w:t>
      </w:r>
      <w:r w:rsidR="007F5FE3">
        <w:t xml:space="preserve">. Per cui, </w:t>
      </w:r>
      <w:r w:rsidR="00616F1A">
        <w:t>facendo intima esperienza [patendo] delle realtà divine</w:t>
      </w:r>
      <w:r w:rsidR="001909EB">
        <w:t xml:space="preserve">, con certezza le imparò e, </w:t>
      </w:r>
      <w:r w:rsidR="00076260">
        <w:t>istruito in esse, le insegnò generosamente e</w:t>
      </w:r>
      <w:r w:rsidR="002B132F">
        <w:t xml:space="preserve"> </w:t>
      </w:r>
      <w:r w:rsidR="00C22190">
        <w:t>del dono soprannaturale della deificazione ci rese partecipi</w:t>
      </w:r>
      <w:r w:rsidR="0072791B">
        <w:t>, intercedendo intensamente presso il Signore perché usi misericordia alle nostre anime”.</w:t>
      </w:r>
      <w:r w:rsidR="008A5B40">
        <w:t xml:space="preserve"> E quando deve sintetizzare il mondo interiore </w:t>
      </w:r>
      <w:r w:rsidR="000C747B">
        <w:t>di Simeone non ha di meglio che dire: “</w:t>
      </w:r>
      <w:r w:rsidR="00730AEA">
        <w:t xml:space="preserve">Per te, </w:t>
      </w:r>
      <w:r w:rsidR="00EA7F5B">
        <w:t xml:space="preserve">Gesù solo era la tua conversazione, delizia della lingua, </w:t>
      </w:r>
      <w:r w:rsidR="009F4346">
        <w:t xml:space="preserve">occupazione del cuore, </w:t>
      </w:r>
      <w:r w:rsidR="00041169">
        <w:t xml:space="preserve">soffio di vita, luce e piacere, </w:t>
      </w:r>
      <w:r w:rsidR="009813F7">
        <w:t xml:space="preserve">calore dolcissimo </w:t>
      </w:r>
      <w:r w:rsidR="00EB6B54">
        <w:t>che illumina la mente, che rallegra il cuore</w:t>
      </w:r>
      <w:r w:rsidR="00CA3258">
        <w:t>, che consuma le passioni e fa sgorgare lacrime a fium</w:t>
      </w:r>
      <w:r w:rsidR="00E16BB3">
        <w:t>i”. E ancora: “Brucia</w:t>
      </w:r>
      <w:r w:rsidR="00797D0B">
        <w:t xml:space="preserve">nte d’amore, </w:t>
      </w:r>
      <w:r w:rsidR="00571235">
        <w:t>con il fuoco dentro il cuore</w:t>
      </w:r>
      <w:r w:rsidR="0091119C">
        <w:t>, tutto completamente</w:t>
      </w:r>
      <w:r w:rsidR="00386B79">
        <w:t xml:space="preserve"> rapito</w:t>
      </w:r>
      <w:r w:rsidR="00BF59BC">
        <w:t>, come fuso in Dio solo, l’unico amato da te</w:t>
      </w:r>
      <w:r w:rsidR="00077F7C">
        <w:t>, al punto da diventare come un solo spirito con Lui</w:t>
      </w:r>
      <w:r w:rsidR="00AF2A11">
        <w:t>”.</w:t>
      </w:r>
    </w:p>
    <w:p w14:paraId="2C6CEB77" w14:textId="319E4041" w:rsidR="00D20616" w:rsidRDefault="001027B9" w:rsidP="00F0336D">
      <w:pPr>
        <w:spacing w:line="360" w:lineRule="auto"/>
        <w:ind w:firstLine="708"/>
        <w:jc w:val="both"/>
      </w:pPr>
      <w:r>
        <w:t>Il testo però di gran lunga più significat</w:t>
      </w:r>
      <w:r w:rsidR="00690C16">
        <w:t>iv</w:t>
      </w:r>
      <w:r>
        <w:t>o e argomentato, nel suo lirismo</w:t>
      </w:r>
      <w:r w:rsidR="00690C16">
        <w:t xml:space="preserve"> spirituale, è il celebre encomio</w:t>
      </w:r>
      <w:r w:rsidR="004E2A23">
        <w:t xml:space="preserve">. </w:t>
      </w:r>
      <w:r w:rsidR="00756AD9">
        <w:t>Probabilmente non sono parole di elogio semplicemente, ma riflesso di</w:t>
      </w:r>
      <w:r w:rsidR="00DD7F44">
        <w:t xml:space="preserve"> una frequentazione assidua e intensa delle opere di Simeone fino ad assorbirne</w:t>
      </w:r>
      <w:r w:rsidR="000D2D4D">
        <w:t xml:space="preserve"> la luce che ne emana: “</w:t>
      </w:r>
      <w:r w:rsidR="00F77CCD">
        <w:t xml:space="preserve">godiamo di questi tesori spirituali meditando </w:t>
      </w:r>
      <w:r w:rsidR="0037465C">
        <w:t>le parole del divino Simeone giorno e notte</w:t>
      </w:r>
      <w:r w:rsidR="008A26FD">
        <w:t xml:space="preserve"> … </w:t>
      </w:r>
      <w:r w:rsidR="00F153AA">
        <w:t>intessendo il suo elogio nel far vedere come a</w:t>
      </w:r>
      <w:r w:rsidR="00553594">
        <w:t>bbia</w:t>
      </w:r>
      <w:r w:rsidR="00F153AA">
        <w:t xml:space="preserve"> </w:t>
      </w:r>
      <w:r w:rsidR="003D5902">
        <w:t>percorso tutti i gradini e gli ordini d</w:t>
      </w:r>
      <w:r w:rsidR="00553594">
        <w:t xml:space="preserve">i coloro che </w:t>
      </w:r>
      <w:r w:rsidR="0045240E">
        <w:t>sono salvati</w:t>
      </w:r>
      <w:r w:rsidR="00535946">
        <w:t xml:space="preserve"> e come abbia raggiunto la perfezione possibile agli uomini” (n. 5). </w:t>
      </w:r>
      <w:r w:rsidR="0045240E">
        <w:t>Nicodemo ha un’idea geniale. Traccia il percorso di perfezione</w:t>
      </w:r>
      <w:r w:rsidR="001E4549">
        <w:t xml:space="preserve"> in sei gradini, secondo sei immagini evangeliche </w:t>
      </w:r>
      <w:r w:rsidR="007711E5">
        <w:t xml:space="preserve">singolari: </w:t>
      </w:r>
      <w:r w:rsidR="00DD3D3D">
        <w:t>quella del servo che osserva tutti i comandamenti</w:t>
      </w:r>
      <w:r w:rsidR="001C08CE">
        <w:t xml:space="preserve"> (n. 5-</w:t>
      </w:r>
      <w:r w:rsidR="00426D23">
        <w:t>10)</w:t>
      </w:r>
      <w:r w:rsidR="00DD3D3D">
        <w:t>, dell’operaio che ha diritto alla sua paga</w:t>
      </w:r>
      <w:r w:rsidR="00426D23">
        <w:t xml:space="preserve"> (n. </w:t>
      </w:r>
      <w:r w:rsidR="008E4CF7">
        <w:t>11</w:t>
      </w:r>
      <w:r w:rsidR="00426D23">
        <w:t>)</w:t>
      </w:r>
      <w:r w:rsidR="00DD3D3D">
        <w:t>,</w:t>
      </w:r>
      <w:r w:rsidR="007D4775">
        <w:t xml:space="preserve"> dell’amico</w:t>
      </w:r>
      <w:r w:rsidR="001929AB">
        <w:t xml:space="preserve"> in tutta intimità</w:t>
      </w:r>
      <w:r w:rsidR="00BA7D23">
        <w:t xml:space="preserve"> </w:t>
      </w:r>
      <w:r w:rsidR="008E4CF7">
        <w:t xml:space="preserve">(n. </w:t>
      </w:r>
      <w:r w:rsidR="0049557F">
        <w:t>12-22</w:t>
      </w:r>
      <w:r w:rsidR="008E4CF7">
        <w:t>)</w:t>
      </w:r>
      <w:r w:rsidR="001929AB">
        <w:t>,</w:t>
      </w:r>
      <w:r w:rsidR="00A86A75">
        <w:t xml:space="preserve"> </w:t>
      </w:r>
      <w:r w:rsidR="001929AB">
        <w:t>del figlio di Dio per grazia</w:t>
      </w:r>
      <w:r w:rsidR="0049557F">
        <w:t xml:space="preserve"> (</w:t>
      </w:r>
      <w:r w:rsidR="00A0732C">
        <w:t xml:space="preserve">n. </w:t>
      </w:r>
      <w:r w:rsidR="0049557F">
        <w:t>23-25)</w:t>
      </w:r>
      <w:r w:rsidR="001929AB">
        <w:t>, del fratello di Gesù</w:t>
      </w:r>
      <w:r w:rsidR="007C1859">
        <w:t xml:space="preserve"> (</w:t>
      </w:r>
      <w:r w:rsidR="00A0732C">
        <w:t xml:space="preserve">n. </w:t>
      </w:r>
      <w:r w:rsidR="007C1859">
        <w:t>26-28)</w:t>
      </w:r>
      <w:r w:rsidR="001929AB">
        <w:t>, della madre</w:t>
      </w:r>
      <w:r w:rsidR="00A86A75">
        <w:t xml:space="preserve"> di Gesù</w:t>
      </w:r>
      <w:r w:rsidR="007C1859">
        <w:t xml:space="preserve"> (</w:t>
      </w:r>
      <w:r w:rsidR="00A0732C">
        <w:t xml:space="preserve">n. </w:t>
      </w:r>
      <w:r w:rsidR="00783645">
        <w:t>29-30</w:t>
      </w:r>
      <w:r w:rsidR="007C1859">
        <w:t>)</w:t>
      </w:r>
      <w:r w:rsidR="00C65592">
        <w:t>, mostrando come Simeone sia diventato</w:t>
      </w:r>
      <w:r w:rsidR="00472985">
        <w:t xml:space="preserve"> strumento e luce dello Spirito Santo (n. 31-36)</w:t>
      </w:r>
      <w:r w:rsidR="00BE788E">
        <w:t xml:space="preserve"> e finendo con l’esortare</w:t>
      </w:r>
      <w:r w:rsidR="002B6CC0">
        <w:t xml:space="preserve">  </w:t>
      </w:r>
      <w:r w:rsidR="00BE788E">
        <w:t>tutti i cristiani</w:t>
      </w:r>
      <w:r w:rsidR="002B6CC0">
        <w:t xml:space="preserve"> a progredire lungo i sei gradini</w:t>
      </w:r>
      <w:r w:rsidR="000D3D9D">
        <w:t xml:space="preserve"> (n. 37-44) attraverso la lettura dei suoi scritti (n.</w:t>
      </w:r>
      <w:r w:rsidR="003008BF">
        <w:t>45). Si tratta di un vero e proprio commento mistagogico</w:t>
      </w:r>
      <w:r w:rsidR="005B2977">
        <w:t xml:space="preserve"> </w:t>
      </w:r>
      <w:r w:rsidR="005D37CE">
        <w:t>alla vita e all’opera di Simeone</w:t>
      </w:r>
      <w:r w:rsidR="00A86A75">
        <w:t xml:space="preserve">. </w:t>
      </w:r>
      <w:r w:rsidR="00AB7ED3">
        <w:t xml:space="preserve">Rilegge la </w:t>
      </w:r>
      <w:r w:rsidR="00AB7ED3" w:rsidRPr="00FF0D29">
        <w:rPr>
          <w:i/>
          <w:iCs/>
        </w:rPr>
        <w:t>Vita</w:t>
      </w:r>
      <w:r w:rsidR="00AB7ED3">
        <w:t xml:space="preserve"> scritta da Niceta </w:t>
      </w:r>
      <w:proofErr w:type="spellStart"/>
      <w:r w:rsidR="00AB7ED3">
        <w:t>Stethatos</w:t>
      </w:r>
      <w:proofErr w:type="spellEnd"/>
      <w:r w:rsidR="00AC6C2D">
        <w:t xml:space="preserve"> e</w:t>
      </w:r>
      <w:r w:rsidR="00E7333A">
        <w:t xml:space="preserve"> gli scritti di Simeone</w:t>
      </w:r>
      <w:r w:rsidR="00AC6C2D">
        <w:t>;</w:t>
      </w:r>
      <w:r w:rsidR="00E7333A">
        <w:t xml:space="preserve"> sostanzia la sua riflessione con </w:t>
      </w:r>
      <w:r w:rsidR="00141FD6">
        <w:t>l’apporto della tradizione patristica, in particolare di una serie di Padri che Nicodemo pr</w:t>
      </w:r>
      <w:r w:rsidR="009202DA">
        <w:t xml:space="preserve">edilige e che altrove chiama ‘i Padri </w:t>
      </w:r>
      <w:proofErr w:type="spellStart"/>
      <w:r w:rsidR="009202DA">
        <w:t>neptici</w:t>
      </w:r>
      <w:proofErr w:type="spellEnd"/>
      <w:r w:rsidR="009202DA">
        <w:t>’, ‘i miei filosofi</w:t>
      </w:r>
      <w:r w:rsidR="00990101">
        <w:t xml:space="preserve"> teofori</w:t>
      </w:r>
      <w:r w:rsidR="006272AE">
        <w:t xml:space="preserve">’, cioè Massimo Confessore </w:t>
      </w:r>
      <w:r w:rsidR="00693952">
        <w:t>interprete di</w:t>
      </w:r>
      <w:r w:rsidR="006272AE">
        <w:t xml:space="preserve"> Dionigi l’Areopagita</w:t>
      </w:r>
      <w:r w:rsidR="00693952">
        <w:t>, Isacco Siro e Gregorio Palamas</w:t>
      </w:r>
      <w:r w:rsidR="00766743">
        <w:t>.</w:t>
      </w:r>
      <w:r w:rsidR="00766743">
        <w:rPr>
          <w:rStyle w:val="Rimandonotaapidipagina"/>
        </w:rPr>
        <w:footnoteReference w:id="35"/>
      </w:r>
    </w:p>
    <w:p w14:paraId="1F13CE04" w14:textId="07FDA451" w:rsidR="00D329F1" w:rsidRDefault="00BC08C9" w:rsidP="00F0336D">
      <w:pPr>
        <w:spacing w:line="360" w:lineRule="auto"/>
        <w:ind w:firstLine="708"/>
        <w:jc w:val="both"/>
      </w:pPr>
      <w:r>
        <w:t xml:space="preserve">La caratteristica del servo che osserva tutti i comandamenti </w:t>
      </w:r>
      <w:r w:rsidR="000273C2">
        <w:t>è espressa dalla sua dolcezza e dal profondo timore di Dio</w:t>
      </w:r>
      <w:r w:rsidR="00686B32">
        <w:t xml:space="preserve">, per cui il servo resta mite con tutti (è ricordata la sua premura </w:t>
      </w:r>
      <w:r w:rsidR="00934F99">
        <w:t>umile e generosa nel ricondurre i monaci ribelli che si erano allontanati dalla sua comunità</w:t>
      </w:r>
      <w:r w:rsidR="000D34B9">
        <w:t>) e resta lontano da superbia e arroganza</w:t>
      </w:r>
      <w:r w:rsidR="00DC7591">
        <w:t xml:space="preserve"> e</w:t>
      </w:r>
      <w:r w:rsidR="000D34B9">
        <w:t xml:space="preserve"> ricerca di onori mondani</w:t>
      </w:r>
      <w:r w:rsidR="00D93CBA">
        <w:t xml:space="preserve"> (viene ricordata la difesa del culto del suo padre </w:t>
      </w:r>
      <w:r w:rsidR="00D93CBA">
        <w:lastRenderedPageBreak/>
        <w:t xml:space="preserve">spirituale davanti a Stefano di </w:t>
      </w:r>
      <w:proofErr w:type="spellStart"/>
      <w:r w:rsidR="00D93CBA">
        <w:t>Nicomedia</w:t>
      </w:r>
      <w:proofErr w:type="spellEnd"/>
      <w:r w:rsidR="00D93CBA">
        <w:t xml:space="preserve"> e al Sinodo della Chiesa</w:t>
      </w:r>
      <w:r w:rsidR="004B4E9B">
        <w:t xml:space="preserve"> di Costantinopoli</w:t>
      </w:r>
      <w:r w:rsidR="00784813">
        <w:t>, citando l’Orazione</w:t>
      </w:r>
      <w:r w:rsidR="008A2E44">
        <w:t xml:space="preserve"> 39 di Gregorio di Nazianzo: “</w:t>
      </w:r>
      <w:r w:rsidR="00A93E37">
        <w:t xml:space="preserve">dove </w:t>
      </w:r>
      <w:r w:rsidR="0025124A">
        <w:t xml:space="preserve">c’è il timore c’è l’osservanza dei comandamenti, dove l’osservanza dei comandamenti </w:t>
      </w:r>
      <w:r w:rsidR="00203205">
        <w:t>, la purificazione della carne da quella nube</w:t>
      </w:r>
      <w:r w:rsidR="00527C4F">
        <w:t xml:space="preserve"> che ottenebra l’anima e non le lascia vedere nella sua purezza il raggio della luce divina</w:t>
      </w:r>
      <w:r w:rsidR="00A25FB0">
        <w:t>”</w:t>
      </w:r>
      <w:r w:rsidR="00A64907">
        <w:t>).</w:t>
      </w:r>
      <w:r w:rsidR="009E77BA">
        <w:rPr>
          <w:rStyle w:val="Rimandonotaapidipagina"/>
        </w:rPr>
        <w:footnoteReference w:id="36"/>
      </w:r>
      <w:r w:rsidR="00981A84">
        <w:t xml:space="preserve"> </w:t>
      </w:r>
      <w:r w:rsidR="00C61636">
        <w:t>Il servo, sopportando tutte le prove con mitezza, ottiene l’intelligenza delle cose divine</w:t>
      </w:r>
      <w:r w:rsidR="0039333E">
        <w:t xml:space="preserve">, tanto più che Simeone </w:t>
      </w:r>
      <w:r w:rsidR="002B32F5">
        <w:t>non ha ricevuto un’istruzione superiore, ma è stato illuminato direttamente dallo Spirito Santo</w:t>
      </w:r>
      <w:r w:rsidR="00A64907">
        <w:t xml:space="preserve"> ed è lui</w:t>
      </w:r>
      <w:r w:rsidR="002B32F5">
        <w:t xml:space="preserve"> </w:t>
      </w:r>
      <w:r w:rsidR="00D03D29">
        <w:t>che lo abilita alla ‘Teologia’</w:t>
      </w:r>
      <w:r w:rsidR="00DC7591">
        <w:t>.</w:t>
      </w:r>
    </w:p>
    <w:p w14:paraId="459DB923" w14:textId="77777777" w:rsidR="001C5A67" w:rsidRDefault="00C275AA" w:rsidP="001C5A67">
      <w:pPr>
        <w:spacing w:line="360" w:lineRule="auto"/>
        <w:ind w:firstLine="708"/>
        <w:jc w:val="both"/>
      </w:pPr>
      <w:r>
        <w:t>C</w:t>
      </w:r>
      <w:r w:rsidR="002E5730">
        <w:t xml:space="preserve">ome operaio, secondo la parabola dei lavoratori nella vigna, </w:t>
      </w:r>
      <w:r w:rsidR="008D3926">
        <w:t>che ha lavorato fino alla fine della sua giornata terrena</w:t>
      </w:r>
      <w:r w:rsidR="00EF0C74">
        <w:t xml:space="preserve"> per ottenere i beni futuri, ha disprezzato la ricchezza preferendo la povertà, l’onore preferendo l’umiltà</w:t>
      </w:r>
      <w:r w:rsidR="008E4D9A">
        <w:t xml:space="preserve">, </w:t>
      </w:r>
      <w:r w:rsidR="0093602F">
        <w:t>la compagnia dell’imperatore</w:t>
      </w:r>
      <w:r w:rsidR="003D273D" w:rsidRPr="003D273D">
        <w:t xml:space="preserve"> </w:t>
      </w:r>
      <w:r w:rsidR="007F2EBB">
        <w:t xml:space="preserve">preferendo </w:t>
      </w:r>
      <w:r w:rsidR="003D273D">
        <w:t>la compagnia del suo padre spirituale</w:t>
      </w:r>
      <w:r w:rsidR="007F2EBB">
        <w:t>, l</w:t>
      </w:r>
      <w:r w:rsidR="00F9144F">
        <w:t xml:space="preserve">e mense </w:t>
      </w:r>
      <w:r w:rsidR="007F2EBB">
        <w:t>sontuose preferendo il cibo dei poveri.</w:t>
      </w:r>
    </w:p>
    <w:p w14:paraId="3870566D" w14:textId="4ED43DBE" w:rsidR="009444D5" w:rsidRDefault="00584D87" w:rsidP="001C5A67">
      <w:pPr>
        <w:spacing w:line="360" w:lineRule="auto"/>
        <w:ind w:firstLine="708"/>
        <w:jc w:val="both"/>
      </w:pPr>
      <w:r>
        <w:t>Libero dalle cose e dagli affetti terreni, è diventato l’amico d</w:t>
      </w:r>
      <w:r w:rsidR="00B14DC5">
        <w:t xml:space="preserve">i Dio. Qui si ritrova tutta la teologia giovannea </w:t>
      </w:r>
      <w:r w:rsidR="00C80BDE">
        <w:t xml:space="preserve">di cui è imbevuta la tradizione </w:t>
      </w:r>
      <w:r w:rsidR="00231D54">
        <w:t xml:space="preserve">spirituale dell’oriente cristiano, </w:t>
      </w:r>
      <w:r w:rsidR="00425711">
        <w:t xml:space="preserve">sulla base di </w:t>
      </w:r>
      <w:proofErr w:type="spellStart"/>
      <w:r w:rsidR="00425711">
        <w:t>Gv</w:t>
      </w:r>
      <w:proofErr w:type="spellEnd"/>
      <w:r w:rsidR="00425711">
        <w:t xml:space="preserve"> 14-15: </w:t>
      </w:r>
      <w:r w:rsidR="00395641">
        <w:t>“</w:t>
      </w:r>
      <w:r w:rsidR="001C5751" w:rsidRPr="001C5751">
        <w:t>Voi siete miei amici, se fate ciò che io vi comando.</w:t>
      </w:r>
      <w:r w:rsidR="001C5751">
        <w:t xml:space="preserve"> </w:t>
      </w:r>
      <w:r w:rsidR="001C5751" w:rsidRPr="001C5751">
        <w:t xml:space="preserve">Non vi chiamo più servi, perché il servo non sa quello che fa il suo </w:t>
      </w:r>
      <w:proofErr w:type="gramStart"/>
      <w:r w:rsidR="001C5751" w:rsidRPr="001C5751">
        <w:t>padrone;</w:t>
      </w:r>
      <w:proofErr w:type="gramEnd"/>
      <w:r w:rsidR="001C5751" w:rsidRPr="001C5751">
        <w:t xml:space="preserve"> ma vi ho chiamato amici, perché tutto ciò che ho udito dal Padre mio l’ho fatto conoscere a voi</w:t>
      </w:r>
      <w:r w:rsidR="00707C82">
        <w:t>”</w:t>
      </w:r>
      <w:r w:rsidR="001C5751" w:rsidRPr="001C5751">
        <w:t>.</w:t>
      </w:r>
      <w:r w:rsidR="00DC66FD">
        <w:t xml:space="preserve"> L’amicizia si gioca nella conoscenza dei segreti di Dio e delle Scritture</w:t>
      </w:r>
      <w:r w:rsidR="007E4F5C">
        <w:t xml:space="preserve">, trascinati da un amore che </w:t>
      </w:r>
      <w:r w:rsidR="006C1094">
        <w:t>“è per sua natura ardente</w:t>
      </w:r>
      <w:r w:rsidR="006B364B">
        <w:t>, e quando sopravviene in qualcuno oltre misura, rende l’anima estatica</w:t>
      </w:r>
      <w:r w:rsidR="00B725D8">
        <w:t xml:space="preserve">”, come </w:t>
      </w:r>
      <w:r w:rsidR="00B579FE">
        <w:t>dice Isacco Siro, sulla scorta di Dionigi l’Areopagita</w:t>
      </w:r>
      <w:r w:rsidR="000C3F9B">
        <w:t>.</w:t>
      </w:r>
      <w:r w:rsidR="000C3F9B">
        <w:rPr>
          <w:rStyle w:val="Rimandonotaapidipagina"/>
        </w:rPr>
        <w:footnoteReference w:id="37"/>
      </w:r>
      <w:r w:rsidR="00A95804">
        <w:t xml:space="preserve"> N</w:t>
      </w:r>
      <w:r w:rsidR="00EC487A">
        <w:t xml:space="preserve">icodemo </w:t>
      </w:r>
      <w:r w:rsidR="001277A9">
        <w:t>riprende le</w:t>
      </w:r>
      <w:r w:rsidR="00EC487A">
        <w:t xml:space="preserve"> </w:t>
      </w:r>
      <w:r w:rsidR="001A2893">
        <w:t>ardenti</w:t>
      </w:r>
      <w:r w:rsidR="00EC487A">
        <w:t xml:space="preserve"> espressioni del Cantico dei cantici</w:t>
      </w:r>
      <w:r w:rsidR="00A64531">
        <w:t xml:space="preserve"> </w:t>
      </w:r>
      <w:r w:rsidR="00D81987">
        <w:t>(“</w:t>
      </w:r>
      <w:r w:rsidR="001A2893">
        <w:t xml:space="preserve">… </w:t>
      </w:r>
      <w:r w:rsidR="00D81987" w:rsidRPr="00D81987">
        <w:t>trovai l’amore dell’anima mia.</w:t>
      </w:r>
      <w:r w:rsidR="00D81987">
        <w:t xml:space="preserve"> </w:t>
      </w:r>
      <w:r w:rsidR="00D81987" w:rsidRPr="00D81987">
        <w:t>Lo strinsi forte e non lo lascerò</w:t>
      </w:r>
      <w:r w:rsidR="00D81987">
        <w:t>”</w:t>
      </w:r>
      <w:r w:rsidR="00327E11">
        <w:t>)</w:t>
      </w:r>
      <w:r w:rsidR="0076643B">
        <w:t>. Si rifà al</w:t>
      </w:r>
      <w:r w:rsidR="00EC3532">
        <w:t xml:space="preserve"> commento di Michele </w:t>
      </w:r>
      <w:proofErr w:type="spellStart"/>
      <w:r w:rsidR="00EC3532">
        <w:t>Psello</w:t>
      </w:r>
      <w:proofErr w:type="spellEnd"/>
      <w:r w:rsidR="00133743" w:rsidRPr="00133743">
        <w:t xml:space="preserve"> </w:t>
      </w:r>
      <w:r w:rsidR="00160F1D">
        <w:t>al Cantico</w:t>
      </w:r>
      <w:r w:rsidR="008614CE">
        <w:t>,</w:t>
      </w:r>
      <w:r w:rsidR="00870F99">
        <w:rPr>
          <w:rStyle w:val="Rimandonotaapidipagina"/>
        </w:rPr>
        <w:footnoteReference w:id="38"/>
      </w:r>
      <w:r w:rsidR="008614CE">
        <w:t xml:space="preserve"> a sua volta commentato dall’Inno </w:t>
      </w:r>
      <w:r w:rsidR="00ED28C1">
        <w:t>VI</w:t>
      </w:r>
      <w:r w:rsidR="008614CE">
        <w:t xml:space="preserve"> di Simeone</w:t>
      </w:r>
      <w:r w:rsidR="00B273DE">
        <w:t xml:space="preserve"> che illustra </w:t>
      </w:r>
      <w:r w:rsidR="00887FEC">
        <w:t>l’amore per Dio che aveva:</w:t>
      </w:r>
    </w:p>
    <w:p w14:paraId="586059E2" w14:textId="775D5BFD" w:rsidR="00887FEC" w:rsidRDefault="00887FEC" w:rsidP="00356108">
      <w:pPr>
        <w:spacing w:line="240" w:lineRule="auto"/>
        <w:jc w:val="both"/>
      </w:pPr>
      <w:r>
        <w:t>Com’è che sei fuoco zampillante</w:t>
      </w:r>
      <w:r w:rsidR="00840FAE">
        <w:t>,</w:t>
      </w:r>
    </w:p>
    <w:p w14:paraId="3EB014F3" w14:textId="6B77E6A0" w:rsidR="00840FAE" w:rsidRDefault="00840FAE" w:rsidP="00356108">
      <w:pPr>
        <w:spacing w:line="240" w:lineRule="auto"/>
        <w:jc w:val="both"/>
      </w:pPr>
      <w:r>
        <w:t xml:space="preserve">com’è che sei anche acqua della rugiada, </w:t>
      </w:r>
    </w:p>
    <w:p w14:paraId="71D77884" w14:textId="2DC24FB5" w:rsidR="00840FAE" w:rsidRDefault="00840FAE" w:rsidP="00356108">
      <w:pPr>
        <w:spacing w:line="240" w:lineRule="auto"/>
        <w:jc w:val="both"/>
      </w:pPr>
      <w:r>
        <w:t>com’è che bruci e addolcisci</w:t>
      </w:r>
      <w:r w:rsidR="00B462CA">
        <w:t>,</w:t>
      </w:r>
    </w:p>
    <w:p w14:paraId="12788E53" w14:textId="351E72BF" w:rsidR="00B462CA" w:rsidRDefault="00B462CA" w:rsidP="00356108">
      <w:pPr>
        <w:spacing w:line="240" w:lineRule="auto"/>
        <w:jc w:val="both"/>
      </w:pPr>
      <w:r>
        <w:t>com’è che fai scomparire ogni corruzione?</w:t>
      </w:r>
    </w:p>
    <w:p w14:paraId="6C24E0FA" w14:textId="044AA7ED" w:rsidR="00B462CA" w:rsidRDefault="00B462CA" w:rsidP="00356108">
      <w:pPr>
        <w:spacing w:line="240" w:lineRule="auto"/>
        <w:jc w:val="both"/>
      </w:pPr>
      <w:r>
        <w:t>Com’è che rendi dèi gli uomini,</w:t>
      </w:r>
    </w:p>
    <w:p w14:paraId="3F18E02D" w14:textId="2DD6729D" w:rsidR="00B462CA" w:rsidRDefault="00B462CA" w:rsidP="00356108">
      <w:pPr>
        <w:spacing w:line="240" w:lineRule="auto"/>
        <w:jc w:val="both"/>
      </w:pPr>
      <w:r>
        <w:t>com’è che trasformi l’oscurità in luce</w:t>
      </w:r>
      <w:r w:rsidR="0042446F">
        <w:t>,</w:t>
      </w:r>
    </w:p>
    <w:p w14:paraId="16F7C7A8" w14:textId="2914FD85" w:rsidR="0042446F" w:rsidRDefault="0042446F" w:rsidP="00356108">
      <w:pPr>
        <w:spacing w:line="240" w:lineRule="auto"/>
        <w:jc w:val="both"/>
      </w:pPr>
      <w:r>
        <w:t>com’è che fai uscire dall’Ade,</w:t>
      </w:r>
    </w:p>
    <w:p w14:paraId="254EA193" w14:textId="6ACE6B9A" w:rsidR="0042446F" w:rsidRDefault="0042446F" w:rsidP="00356108">
      <w:pPr>
        <w:spacing w:line="240" w:lineRule="auto"/>
        <w:jc w:val="both"/>
      </w:pPr>
      <w:r>
        <w:t>com’è che rendi incorruttibili i mortali?</w:t>
      </w:r>
    </w:p>
    <w:p w14:paraId="0C02E224" w14:textId="546F2213" w:rsidR="0042446F" w:rsidRDefault="00BB656A" w:rsidP="00356108">
      <w:pPr>
        <w:spacing w:line="240" w:lineRule="auto"/>
        <w:jc w:val="both"/>
      </w:pPr>
      <w:r>
        <w:lastRenderedPageBreak/>
        <w:t>Com’è che trai l’oscurità alla luce,</w:t>
      </w:r>
    </w:p>
    <w:p w14:paraId="467B1DD3" w14:textId="7B1649E3" w:rsidR="00BB656A" w:rsidRDefault="00BB656A" w:rsidP="00356108">
      <w:pPr>
        <w:spacing w:line="240" w:lineRule="auto"/>
        <w:jc w:val="both"/>
      </w:pPr>
      <w:r>
        <w:t>com’è che domini la notte,</w:t>
      </w:r>
    </w:p>
    <w:p w14:paraId="211D8912" w14:textId="1BB41B92" w:rsidR="00BB656A" w:rsidRDefault="00BB656A" w:rsidP="00356108">
      <w:pPr>
        <w:spacing w:line="240" w:lineRule="auto"/>
        <w:jc w:val="both"/>
      </w:pPr>
      <w:r>
        <w:t>com’è che illumini il cuore</w:t>
      </w:r>
      <w:r w:rsidR="00097591">
        <w:t>,</w:t>
      </w:r>
    </w:p>
    <w:p w14:paraId="67927DF6" w14:textId="55344698" w:rsidR="00097591" w:rsidRDefault="00097591" w:rsidP="00356108">
      <w:pPr>
        <w:spacing w:line="240" w:lineRule="auto"/>
        <w:jc w:val="both"/>
      </w:pPr>
      <w:r>
        <w:t>com’è che mi trasformi tutto intero?</w:t>
      </w:r>
    </w:p>
    <w:p w14:paraId="518513DA" w14:textId="6F2B4579" w:rsidR="00097591" w:rsidRDefault="00097591" w:rsidP="00356108">
      <w:pPr>
        <w:spacing w:line="240" w:lineRule="auto"/>
        <w:jc w:val="both"/>
      </w:pPr>
      <w:r>
        <w:t>Com’è che ti unisci agli uomini,</w:t>
      </w:r>
    </w:p>
    <w:p w14:paraId="6A15321C" w14:textId="64E0B8E2" w:rsidR="00097591" w:rsidRDefault="00097591" w:rsidP="00356108">
      <w:pPr>
        <w:spacing w:line="240" w:lineRule="auto"/>
        <w:jc w:val="both"/>
      </w:pPr>
      <w:r>
        <w:t>com’è che li rendi figli di Dio</w:t>
      </w:r>
      <w:r w:rsidR="00AD3A5A">
        <w:t>,</w:t>
      </w:r>
    </w:p>
    <w:p w14:paraId="1C21A479" w14:textId="5B57B12F" w:rsidR="00AD3A5A" w:rsidRDefault="00AD3A5A" w:rsidP="00356108">
      <w:pPr>
        <w:spacing w:line="240" w:lineRule="auto"/>
        <w:jc w:val="both"/>
      </w:pPr>
      <w:r>
        <w:t>com’è che li bruci con il tuo amore,</w:t>
      </w:r>
    </w:p>
    <w:p w14:paraId="0A59393D" w14:textId="7FD67367" w:rsidR="00AD3A5A" w:rsidRDefault="00AD3A5A" w:rsidP="00356108">
      <w:pPr>
        <w:spacing w:line="240" w:lineRule="auto"/>
        <w:jc w:val="both"/>
      </w:pPr>
      <w:r>
        <w:t>com’è che li ferisci senza spada?</w:t>
      </w:r>
      <w:r w:rsidR="00A6420C">
        <w:rPr>
          <w:rStyle w:val="Rimandonotaapidipagina"/>
        </w:rPr>
        <w:footnoteReference w:id="39"/>
      </w:r>
    </w:p>
    <w:p w14:paraId="61163B30" w14:textId="2CE99B8C" w:rsidR="001E7052" w:rsidRDefault="001E7052" w:rsidP="00F0336D">
      <w:pPr>
        <w:spacing w:line="360" w:lineRule="auto"/>
        <w:jc w:val="both"/>
      </w:pPr>
    </w:p>
    <w:p w14:paraId="0877C323" w14:textId="77777777" w:rsidR="00104E45" w:rsidRDefault="001E7052" w:rsidP="00104E45">
      <w:pPr>
        <w:spacing w:line="360" w:lineRule="auto"/>
        <w:ind w:firstLine="709"/>
        <w:jc w:val="both"/>
      </w:pPr>
      <w:r>
        <w:t>Nicodemo</w:t>
      </w:r>
      <w:r w:rsidR="008F4079">
        <w:t xml:space="preserve"> commenta</w:t>
      </w:r>
      <w:r>
        <w:t>: “</w:t>
      </w:r>
      <w:r w:rsidR="002918EA">
        <w:t xml:space="preserve">Solo a Gesù pensava, </w:t>
      </w:r>
      <w:r w:rsidR="00F96B28">
        <w:t xml:space="preserve">solo Gesù desiderava, </w:t>
      </w:r>
      <w:r w:rsidR="00A55CE5">
        <w:t xml:space="preserve">solo </w:t>
      </w:r>
      <w:r w:rsidR="00164D40">
        <w:t xml:space="preserve">in </w:t>
      </w:r>
      <w:r w:rsidR="00A55CE5">
        <w:t xml:space="preserve">Gesù </w:t>
      </w:r>
      <w:r w:rsidR="00164D40">
        <w:t xml:space="preserve">stava occupato con la sua mente, </w:t>
      </w:r>
      <w:r w:rsidR="00747D55">
        <w:t xml:space="preserve">Gesù era </w:t>
      </w:r>
      <w:r w:rsidR="00226422">
        <w:t xml:space="preserve">l’oggetto </w:t>
      </w:r>
      <w:r w:rsidR="001068D2">
        <w:t xml:space="preserve">supremo </w:t>
      </w:r>
      <w:r w:rsidR="00226422">
        <w:t>del suo spirito</w:t>
      </w:r>
      <w:r w:rsidR="001068D2">
        <w:t xml:space="preserve">, </w:t>
      </w:r>
      <w:r w:rsidR="008C79B6">
        <w:t>Gesù era il godimento della sua lingua, Gesù era</w:t>
      </w:r>
      <w:r w:rsidR="009D715A">
        <w:t xml:space="preserve"> la dolce occupazione e </w:t>
      </w:r>
      <w:r w:rsidR="009B6E7B">
        <w:t xml:space="preserve">il chiacchierio </w:t>
      </w:r>
      <w:r w:rsidR="00570B5C">
        <w:t>del suo cuore, Gesù era il suo respiro”</w:t>
      </w:r>
      <w:r w:rsidR="00CD133C">
        <w:t>.</w:t>
      </w:r>
      <w:r w:rsidR="00CD133C">
        <w:rPr>
          <w:rStyle w:val="Rimandonotaapidipagina"/>
        </w:rPr>
        <w:footnoteReference w:id="40"/>
      </w:r>
      <w:r w:rsidR="00AC3961">
        <w:t xml:space="preserve"> Da qui deriva a Simeone tutta la sapienza teologica</w:t>
      </w:r>
      <w:r w:rsidR="00764FE6">
        <w:t xml:space="preserve">, </w:t>
      </w:r>
      <w:r w:rsidR="00A75641">
        <w:t>come è derivata a Giovanni il Teologo</w:t>
      </w:r>
      <w:r w:rsidR="00662898">
        <w:t xml:space="preserve">, celebrato </w:t>
      </w:r>
      <w:r w:rsidR="0072060C">
        <w:t>in un tropario dei vespri della sua festa i</w:t>
      </w:r>
      <w:r w:rsidR="00301202">
        <w:t>l 26 settembre</w:t>
      </w:r>
      <w:r w:rsidR="00124D97">
        <w:t>,</w:t>
      </w:r>
      <w:r w:rsidR="0072060C">
        <w:t xml:space="preserve"> nel calendario bizantino</w:t>
      </w:r>
      <w:r w:rsidR="00301202">
        <w:t>: “</w:t>
      </w:r>
      <w:r w:rsidR="0072060C">
        <w:t>O</w:t>
      </w:r>
      <w:r w:rsidR="00F6584D">
        <w:t xml:space="preserve"> </w:t>
      </w:r>
      <w:r w:rsidR="0072060C">
        <w:t>estasiante meraviglia e sapientissima realtà</w:t>
      </w:r>
      <w:r w:rsidR="00F6584D">
        <w:t xml:space="preserve">! Colmo di amore, fu ricolmato anche di Teologia”. </w:t>
      </w:r>
      <w:r w:rsidR="00844003">
        <w:t>Interessante la spiegazione di Nicodemo a proposito della necessità</w:t>
      </w:r>
      <w:r w:rsidR="00D96F3C">
        <w:t xml:space="preserve"> di prendere parola da parte di Simeone e di rendere note le sue </w:t>
      </w:r>
      <w:r w:rsidR="00C72551">
        <w:t xml:space="preserve">esperienze interiori. </w:t>
      </w:r>
      <w:r w:rsidR="00197015">
        <w:t xml:space="preserve">Accusato di rivelare </w:t>
      </w:r>
      <w:r w:rsidR="009902C1">
        <w:t xml:space="preserve">esperienze e sensazioni sue personali, </w:t>
      </w:r>
      <w:r w:rsidR="00522499">
        <w:t xml:space="preserve">confessa di essere spinto dallo Spirito a parlare in vista dell’utilità comune perché a tutti è accessibile la grazia dello Spirito Santo. </w:t>
      </w:r>
      <w:r w:rsidR="00FB658C">
        <w:t>Espressamente, Nicodemo riassume il pensiero di Giovanni Climaco e di Dionigi Areopagita</w:t>
      </w:r>
      <w:r w:rsidR="00805B8F">
        <w:rPr>
          <w:rStyle w:val="Rimandonotaapidipagina"/>
        </w:rPr>
        <w:footnoteReference w:id="41"/>
      </w:r>
      <w:r w:rsidR="008D1C02">
        <w:t xml:space="preserve"> formulando il suo specifico pensiero: “il colmo dell’amore è il fondamento </w:t>
      </w:r>
      <w:r w:rsidR="008D1C02">
        <w:lastRenderedPageBreak/>
        <w:t>della teologia”</w:t>
      </w:r>
      <w:r w:rsidR="00124D97">
        <w:t xml:space="preserve">. </w:t>
      </w:r>
      <w:r w:rsidR="007F0106">
        <w:t>Si richiama anche a Diadoco di Fotica</w:t>
      </w:r>
      <w:r w:rsidR="0070587A">
        <w:t>: “</w:t>
      </w:r>
      <w:r w:rsidR="002347FD">
        <w:t xml:space="preserve">Tutti i doni del nostro Dio sono molto buoni e procurano ogni bontà, ma nessuno infiamma e muove il nostro cuore all’amore della sua bontà quanto la </w:t>
      </w:r>
      <w:r w:rsidR="00452254">
        <w:t>T</w:t>
      </w:r>
      <w:r w:rsidR="002347FD">
        <w:t>eologia”</w:t>
      </w:r>
      <w:r w:rsidR="00411F73">
        <w:t>.</w:t>
      </w:r>
      <w:r w:rsidR="00452254">
        <w:rPr>
          <w:rStyle w:val="Rimandonotaapidipagina"/>
        </w:rPr>
        <w:footnoteReference w:id="42"/>
      </w:r>
      <w:r w:rsidR="00411F73">
        <w:t xml:space="preserve"> </w:t>
      </w:r>
      <w:r w:rsidR="000C00AD">
        <w:t xml:space="preserve">Così pieno del carisma della Teologia, in ragione del divino amore, </w:t>
      </w:r>
      <w:r w:rsidR="00F9340A">
        <w:t xml:space="preserve">da </w:t>
      </w:r>
      <w:proofErr w:type="gramStart"/>
      <w:r w:rsidR="00F9340A">
        <w:t xml:space="preserve">essere </w:t>
      </w:r>
      <w:r w:rsidR="00A56BAF">
        <w:t xml:space="preserve"> chiamato</w:t>
      </w:r>
      <w:proofErr w:type="gramEnd"/>
      <w:r w:rsidR="00A56BAF">
        <w:t xml:space="preserve"> da tutti ‘Nuovo </w:t>
      </w:r>
      <w:proofErr w:type="spellStart"/>
      <w:r w:rsidR="00A56BAF">
        <w:t>Teologo’</w:t>
      </w:r>
      <w:proofErr w:type="spellEnd"/>
      <w:r w:rsidR="00A56BAF">
        <w:t xml:space="preserve">. E controfirma </w:t>
      </w:r>
      <w:r w:rsidR="004D1E9E">
        <w:t xml:space="preserve">la pienezza di amore che l’ha reso Teologo con </w:t>
      </w:r>
      <w:r w:rsidR="00080CEC">
        <w:t>la singolare interpretazione di Cant. 8,6</w:t>
      </w:r>
      <w:r w:rsidR="00456572">
        <w:t xml:space="preserve"> “</w:t>
      </w:r>
      <w:r w:rsidR="00456572" w:rsidRPr="008F3750">
        <w:rPr>
          <w:i/>
          <w:iCs/>
        </w:rPr>
        <w:t>Tenace come la morte è l’amore</w:t>
      </w:r>
      <w:r w:rsidR="00456572">
        <w:t>”, intendendo</w:t>
      </w:r>
      <w:r w:rsidR="004B77B2">
        <w:t xml:space="preserve"> che ha amato il Signore e ha amato i suoi fratelli </w:t>
      </w:r>
      <w:r w:rsidR="0085540F">
        <w:t>con tutta la sua vita fino alla morte.</w:t>
      </w:r>
    </w:p>
    <w:p w14:paraId="1BAF3B7A" w14:textId="77777777" w:rsidR="00104E45" w:rsidRDefault="00B24EC1" w:rsidP="00104E45">
      <w:pPr>
        <w:spacing w:line="360" w:lineRule="auto"/>
        <w:ind w:firstLine="709"/>
        <w:jc w:val="both"/>
      </w:pPr>
      <w:r>
        <w:t xml:space="preserve">Il quarto gradino </w:t>
      </w:r>
      <w:r w:rsidR="00B67069">
        <w:t xml:space="preserve">di coloro che si salvano è di diventare figli di Dio per grazia. </w:t>
      </w:r>
      <w:r w:rsidR="00615C4A">
        <w:t>Per due ragioni lo si riconosce tale</w:t>
      </w:r>
      <w:r w:rsidR="00442603">
        <w:t>: 1) aveva sensibilmente nel cuore la grazia operante dello Spirito Santo, guidato da lui</w:t>
      </w:r>
      <w:r w:rsidR="00E1230B">
        <w:t xml:space="preserve"> </w:t>
      </w:r>
      <w:r w:rsidR="00DF5B8D">
        <w:t>(“</w:t>
      </w:r>
      <w:r w:rsidR="00062A19" w:rsidRPr="002433AE">
        <w:rPr>
          <w:i/>
          <w:iCs/>
        </w:rPr>
        <w:t>Infatti tutti quelli che sono guidati dallo Spirito di Dio, questi sono figli di Dio</w:t>
      </w:r>
      <w:r w:rsidR="00062A19">
        <w:t xml:space="preserve">”, </w:t>
      </w:r>
      <w:proofErr w:type="spellStart"/>
      <w:r w:rsidR="00062A19">
        <w:t>Rm</w:t>
      </w:r>
      <w:proofErr w:type="spellEnd"/>
      <w:r w:rsidR="00062A19">
        <w:t xml:space="preserve"> 8,14</w:t>
      </w:r>
      <w:r w:rsidR="00E1230B">
        <w:t>); 2) è rimasto sempre nella casa del Padre</w:t>
      </w:r>
      <w:r w:rsidR="00F13EA3">
        <w:t xml:space="preserve"> </w:t>
      </w:r>
      <w:r w:rsidR="0026659A">
        <w:t>(“</w:t>
      </w:r>
      <w:r w:rsidR="0026659A" w:rsidRPr="002433AE">
        <w:rPr>
          <w:i/>
          <w:iCs/>
        </w:rPr>
        <w:t xml:space="preserve">Ora, lo schiavo non resta per sempre nella casa; il figlio vi resta per sempre”, </w:t>
      </w:r>
      <w:proofErr w:type="spellStart"/>
      <w:r w:rsidR="0026659A" w:rsidRPr="002433AE">
        <w:rPr>
          <w:i/>
          <w:iCs/>
        </w:rPr>
        <w:t>Gv</w:t>
      </w:r>
      <w:proofErr w:type="spellEnd"/>
      <w:r w:rsidR="0026659A" w:rsidRPr="002433AE">
        <w:rPr>
          <w:i/>
          <w:iCs/>
        </w:rPr>
        <w:t xml:space="preserve"> 8,</w:t>
      </w:r>
      <w:r w:rsidR="00531219" w:rsidRPr="002433AE">
        <w:rPr>
          <w:i/>
          <w:iCs/>
        </w:rPr>
        <w:t>35)</w:t>
      </w:r>
      <w:r w:rsidR="0026659A" w:rsidRPr="002433AE">
        <w:rPr>
          <w:i/>
          <w:iCs/>
        </w:rPr>
        <w:t>.</w:t>
      </w:r>
      <w:r w:rsidR="00531219" w:rsidRPr="002433AE">
        <w:rPr>
          <w:i/>
          <w:iCs/>
        </w:rPr>
        <w:t xml:space="preserve"> </w:t>
      </w:r>
      <w:r w:rsidR="00531219" w:rsidRPr="002433AE">
        <w:t xml:space="preserve">Così Nicodemo spiega il fatto che Simeone ha raggiunto la piena libertà dalle passioni e che </w:t>
      </w:r>
      <w:r w:rsidR="005160A8" w:rsidRPr="002433AE">
        <w:t>pratic</w:t>
      </w:r>
      <w:r w:rsidR="005160A8">
        <w:t>ava l’invocazione ince</w:t>
      </w:r>
      <w:r w:rsidR="004938EC">
        <w:t>ssante del Nome come metodo di preghiera</w:t>
      </w:r>
      <w:r w:rsidR="007E3F35">
        <w:t>, evidentemente ritenendolo come autore del testo</w:t>
      </w:r>
      <w:r w:rsidR="000917D5">
        <w:t xml:space="preserve"> </w:t>
      </w:r>
      <w:proofErr w:type="spellStart"/>
      <w:r w:rsidR="000917D5">
        <w:t>filocalico</w:t>
      </w:r>
      <w:proofErr w:type="spellEnd"/>
      <w:r w:rsidR="000917D5">
        <w:t xml:space="preserve"> </w:t>
      </w:r>
      <w:r w:rsidR="00954778">
        <w:t>“</w:t>
      </w:r>
      <w:r w:rsidR="00D90CD6">
        <w:t>Sulle tre forme di preghiera”.</w:t>
      </w:r>
    </w:p>
    <w:p w14:paraId="0689C6B7" w14:textId="77777777" w:rsidR="00104E45" w:rsidRDefault="00681AB5" w:rsidP="00104E45">
      <w:pPr>
        <w:spacing w:line="360" w:lineRule="auto"/>
        <w:ind w:firstLine="709"/>
        <w:jc w:val="both"/>
      </w:pPr>
      <w:r>
        <w:t>Il quinto gradino è di diventare</w:t>
      </w:r>
      <w:r w:rsidR="00F735C8">
        <w:t xml:space="preserve"> fratelli del Cristo. </w:t>
      </w:r>
      <w:r w:rsidR="001E1EE5">
        <w:t>Tutti gli uomini s</w:t>
      </w:r>
      <w:r w:rsidR="00723CF0">
        <w:t xml:space="preserve">ono </w:t>
      </w:r>
      <w:r w:rsidR="0062622E">
        <w:t xml:space="preserve">suoi fratelli </w:t>
      </w:r>
      <w:r w:rsidR="00230270">
        <w:t>perché lui è diventato uno di noi</w:t>
      </w:r>
      <w:r w:rsidR="00956835">
        <w:t>;</w:t>
      </w:r>
      <w:r w:rsidR="00230270">
        <w:t xml:space="preserve"> sono fratelli i suoi parenti secondo </w:t>
      </w:r>
      <w:r w:rsidR="00956835">
        <w:t>la discendenza</w:t>
      </w:r>
      <w:r w:rsidR="003446DA">
        <w:t xml:space="preserve">; sono </w:t>
      </w:r>
      <w:r w:rsidR="005A57DC">
        <w:t xml:space="preserve">suoi </w:t>
      </w:r>
      <w:r w:rsidR="003446DA">
        <w:t>fratelli i figli per grazia</w:t>
      </w:r>
      <w:r w:rsidR="005A57DC">
        <w:t xml:space="preserve"> </w:t>
      </w:r>
      <w:r w:rsidR="00D05B7D">
        <w:t>che credono nel Cristo</w:t>
      </w:r>
      <w:r w:rsidR="00AB4633">
        <w:t xml:space="preserve">, ma soprattutto sono suoi fratelli quelli che </w:t>
      </w:r>
      <w:r w:rsidR="001F7E42">
        <w:t xml:space="preserve">ha reso conformi all’immagine del Figlio suo, come dice </w:t>
      </w:r>
      <w:r w:rsidR="00EC5C3A">
        <w:t xml:space="preserve">s. </w:t>
      </w:r>
      <w:r w:rsidR="001F7E42">
        <w:t xml:space="preserve">Paolo in </w:t>
      </w:r>
      <w:proofErr w:type="spellStart"/>
      <w:r w:rsidR="001F7E42">
        <w:t>Rm</w:t>
      </w:r>
      <w:proofErr w:type="spellEnd"/>
      <w:r w:rsidR="001F7E42">
        <w:t xml:space="preserve"> 8,29. </w:t>
      </w:r>
      <w:r w:rsidR="003446DA">
        <w:t xml:space="preserve"> </w:t>
      </w:r>
      <w:r w:rsidR="008C409B">
        <w:t>Simeone</w:t>
      </w:r>
      <w:r w:rsidR="00D54906" w:rsidRPr="008D117B">
        <w:t xml:space="preserve"> è </w:t>
      </w:r>
      <w:r w:rsidR="00D54906">
        <w:t>presentato</w:t>
      </w:r>
      <w:r w:rsidR="00D54906" w:rsidRPr="008D117B">
        <w:t xml:space="preserve"> </w:t>
      </w:r>
      <w:r w:rsidR="00D54906">
        <w:t>come</w:t>
      </w:r>
      <w:r w:rsidR="00D54906" w:rsidRPr="008D117B">
        <w:t xml:space="preserve"> </w:t>
      </w:r>
      <w:r w:rsidR="00D54906">
        <w:rPr>
          <w:lang w:val="el-GR"/>
        </w:rPr>
        <w:t>σ</w:t>
      </w:r>
      <w:r w:rsidR="00C5663D">
        <w:rPr>
          <w:rFonts w:cs="Times New Roman"/>
          <w:lang w:val="el-GR"/>
        </w:rPr>
        <w:t>ύ</w:t>
      </w:r>
      <w:r w:rsidR="005D7EE9">
        <w:rPr>
          <w:lang w:val="el-GR"/>
        </w:rPr>
        <w:t>μμορφος</w:t>
      </w:r>
      <w:r w:rsidR="005D7EE9" w:rsidRPr="008D117B">
        <w:t xml:space="preserve"> </w:t>
      </w:r>
      <w:r w:rsidR="005D7EE9">
        <w:rPr>
          <w:lang w:val="el-GR"/>
        </w:rPr>
        <w:t>τ</w:t>
      </w:r>
      <w:r w:rsidR="00F17573">
        <w:rPr>
          <w:rFonts w:cs="Times New Roman"/>
          <w:lang w:val="el-GR"/>
        </w:rPr>
        <w:t>η</w:t>
      </w:r>
      <w:r w:rsidR="00417B46">
        <w:rPr>
          <w:rFonts w:cs="Times New Roman"/>
          <w:lang w:val="el-GR"/>
        </w:rPr>
        <w:t>ς</w:t>
      </w:r>
      <w:r w:rsidR="005D7EE9" w:rsidRPr="008D117B">
        <w:t xml:space="preserve"> </w:t>
      </w:r>
      <w:r w:rsidR="00175765">
        <w:rPr>
          <w:lang w:val="el-GR"/>
        </w:rPr>
        <w:t>εικονος</w:t>
      </w:r>
      <w:r w:rsidR="0020220E" w:rsidRPr="008D117B">
        <w:t xml:space="preserve"> </w:t>
      </w:r>
      <w:r w:rsidR="0020220E">
        <w:rPr>
          <w:lang w:val="el-GR"/>
        </w:rPr>
        <w:t>και</w:t>
      </w:r>
      <w:r w:rsidR="0020220E" w:rsidRPr="008D117B">
        <w:t xml:space="preserve"> </w:t>
      </w:r>
      <w:r w:rsidR="0020220E">
        <w:rPr>
          <w:lang w:val="el-GR"/>
        </w:rPr>
        <w:t>πολιτειας</w:t>
      </w:r>
      <w:r w:rsidR="0020220E" w:rsidRPr="008D117B">
        <w:t xml:space="preserve"> </w:t>
      </w:r>
      <w:r w:rsidR="0020220E">
        <w:rPr>
          <w:lang w:val="el-GR"/>
        </w:rPr>
        <w:t>του</w:t>
      </w:r>
      <w:r w:rsidR="0020220E" w:rsidRPr="008D117B">
        <w:t xml:space="preserve"> </w:t>
      </w:r>
      <w:r w:rsidR="0020220E">
        <w:rPr>
          <w:lang w:val="el-GR"/>
        </w:rPr>
        <w:t>Υιου</w:t>
      </w:r>
      <w:r w:rsidR="006E0E53" w:rsidRPr="008D117B">
        <w:t xml:space="preserve"> </w:t>
      </w:r>
      <w:r w:rsidR="0084562B">
        <w:t>perch</w:t>
      </w:r>
      <w:r w:rsidR="0084562B" w:rsidRPr="008D117B">
        <w:t>é</w:t>
      </w:r>
      <w:r w:rsidR="008D117B" w:rsidRPr="008D117B">
        <w:t xml:space="preserve"> </w:t>
      </w:r>
      <w:r w:rsidR="008D117B">
        <w:t>ha</w:t>
      </w:r>
      <w:r w:rsidR="008D117B" w:rsidRPr="008D117B">
        <w:t xml:space="preserve"> </w:t>
      </w:r>
      <w:r w:rsidR="008D117B">
        <w:t>rivestito il Cristo come la veste luminosa dell’anima.</w:t>
      </w:r>
    </w:p>
    <w:p w14:paraId="4D35DE11" w14:textId="77777777" w:rsidR="00104E45" w:rsidRDefault="008D117B" w:rsidP="00104E45">
      <w:pPr>
        <w:spacing w:line="360" w:lineRule="auto"/>
        <w:ind w:firstLine="709"/>
        <w:jc w:val="both"/>
      </w:pPr>
      <w:r>
        <w:t>Il sesto</w:t>
      </w:r>
      <w:r w:rsidR="00272521">
        <w:t xml:space="preserve"> gradino</w:t>
      </w:r>
      <w:r w:rsidR="00EC5244">
        <w:t>, il più eccelso</w:t>
      </w:r>
      <w:r w:rsidR="00311C6B">
        <w:t xml:space="preserve">, è quello di essere reso degno di diventare madre del Cristo. </w:t>
      </w:r>
      <w:r w:rsidR="00C24380">
        <w:t xml:space="preserve">Ben interpretando </w:t>
      </w:r>
      <w:r w:rsidR="00B5595C">
        <w:t>le confessioni di Simeone</w:t>
      </w:r>
      <w:r w:rsidR="004A3191">
        <w:t xml:space="preserve"> riguardo alla sua esperienza dello Spirito Santo, Nicodemo si appella all’immagine della gestante che sente il bambino muoversi nel suo grembo</w:t>
      </w:r>
      <w:r w:rsidR="002A752C">
        <w:t xml:space="preserve">, così come il cuore sente la presenza del Cristo che si forma in noi. </w:t>
      </w:r>
      <w:r w:rsidR="00723619">
        <w:t>Cita una pagina memorabile di Simeone</w:t>
      </w:r>
      <w:r w:rsidR="00997DDF">
        <w:t xml:space="preserve">, </w:t>
      </w:r>
      <w:r w:rsidR="00B24CFE">
        <w:t>avvalorata</w:t>
      </w:r>
      <w:r w:rsidR="00997DDF">
        <w:t xml:space="preserve"> dalla testimonianza di Massimo Confessore. Il passo in questione suona: “</w:t>
      </w:r>
      <w:r w:rsidR="003154AC">
        <w:t>Beato</w:t>
      </w:r>
      <w:r w:rsidR="00A03832">
        <w:t xml:space="preserve"> chi ha visto formata in sé la luce del mondo perché, avendo in lui il Cristo come un embrione, </w:t>
      </w:r>
      <w:r w:rsidR="00BC6221">
        <w:t>sarà visto come sua madre, come ha effettivamente promesso colui che non può mentire:</w:t>
      </w:r>
      <w:r w:rsidR="00934501">
        <w:t xml:space="preserve"> </w:t>
      </w:r>
      <w:r w:rsidR="00934501" w:rsidRPr="00934501">
        <w:t>«Mia madre e miei fratelli sono questi: coloro che ascoltano la parola di Dio e la mettono in pratica»</w:t>
      </w:r>
      <w:r w:rsidR="00934501">
        <w:t xml:space="preserve"> (Lc 8,21). </w:t>
      </w:r>
      <w:r w:rsidR="0016322C">
        <w:t>Così, coloro che non osservano i comandamenti si escludono volontariamente da questa grazia</w:t>
      </w:r>
      <w:r w:rsidR="00796E1D">
        <w:t xml:space="preserve">, poiché la cosa era, è e sarà possibile, perché si è prodotta, si produce e continuerà a prodursi in tutti coloro che mettono in pratica i suoi precetti. </w:t>
      </w:r>
      <w:r w:rsidR="00A337EB">
        <w:t xml:space="preserve">Nel timore di lasciare senza prova questa ultima considerazione, sospettati di dire qualcosa </w:t>
      </w:r>
      <w:r w:rsidR="000869D4">
        <w:t>come idea nostra e di affermare dogma</w:t>
      </w:r>
      <w:r w:rsidR="006374F3">
        <w:t>ticamente come possibili cose realmente impossibili, mettiamo ancora</w:t>
      </w:r>
      <w:r w:rsidR="00C41828">
        <w:t xml:space="preserve"> davanti a voi il beato Paolo, la bocca del Cristo, lui che chiaramente </w:t>
      </w:r>
      <w:r w:rsidR="00C524DC">
        <w:t>parla di queste cose in questi termini:</w:t>
      </w:r>
      <w:r w:rsidR="00C8482B">
        <w:t xml:space="preserve"> </w:t>
      </w:r>
      <w:r w:rsidR="0067511D">
        <w:rPr>
          <w:sz w:val="22"/>
          <w:szCs w:val="20"/>
        </w:rPr>
        <w:t>«</w:t>
      </w:r>
      <w:r w:rsidR="00C8482B" w:rsidRPr="00C8482B">
        <w:t xml:space="preserve">figli miei, che io di nuovo partorisco nel dolore </w:t>
      </w:r>
      <w:r w:rsidR="00C8482B" w:rsidRPr="00C8482B">
        <w:lastRenderedPageBreak/>
        <w:t>finché Cristo non sia formato in voi!</w:t>
      </w:r>
      <w:r w:rsidR="0067511D">
        <w:t>»</w:t>
      </w:r>
      <w:r w:rsidR="00026C75">
        <w:t xml:space="preserve"> (</w:t>
      </w:r>
      <w:proofErr w:type="spellStart"/>
      <w:r w:rsidR="00026C75">
        <w:t>Gal</w:t>
      </w:r>
      <w:proofErr w:type="spellEnd"/>
      <w:r w:rsidR="00026C75">
        <w:t xml:space="preserve"> 4,19)</w:t>
      </w:r>
      <w:r w:rsidR="00FC2AAF">
        <w:t>. Dove, dunque, secondo lui, in quale posto e parte del corpo si forma</w:t>
      </w:r>
      <w:r w:rsidR="00621A84">
        <w:t xml:space="preserve"> il Cristo? Sulla fronte, o sul viso, </w:t>
      </w:r>
      <w:r w:rsidR="00FC7827">
        <w:t>o sul petto? No, certamente, ma all’interno, nel nostro cuore</w:t>
      </w:r>
      <w:r w:rsidR="00785352">
        <w:t xml:space="preserve">. Avrete pensato che </w:t>
      </w:r>
      <w:proofErr w:type="gramStart"/>
      <w:r w:rsidR="00785352">
        <w:t>si forma corpor</w:t>
      </w:r>
      <w:r w:rsidR="00803C8D">
        <w:t>almente</w:t>
      </w:r>
      <w:proofErr w:type="gramEnd"/>
      <w:r w:rsidR="00803C8D">
        <w:t>? Lungi da noi questo pensiero, perché se prende forma è in modo incorporeo</w:t>
      </w:r>
      <w:r w:rsidR="00845213">
        <w:t xml:space="preserve"> e nel modo a Dio conveniente. Tuttavia, come la d</w:t>
      </w:r>
      <w:r w:rsidR="00675E7E">
        <w:t>onna conosce chiaramente, quando è incinta, che il bambino si muove nel grembo</w:t>
      </w:r>
      <w:r w:rsidR="001F4AD6">
        <w:t xml:space="preserve"> e che non potrebbe ignorare che lo porta in grembo, così colui che ha il Cristo formato in se stesso conosce i suoi movimenti, </w:t>
      </w:r>
      <w:r w:rsidR="006C7EDB">
        <w:t xml:space="preserve">in altri termini, le sue illuminazioni, non ignora affatto i </w:t>
      </w:r>
      <w:r w:rsidR="00FF7638">
        <w:t>suoi sussulti, vale a dire</w:t>
      </w:r>
      <w:r w:rsidR="00FC0865">
        <w:t xml:space="preserve"> i suoi bagliori e si rende conto della sua formazione in se stesso</w:t>
      </w:r>
      <w:r w:rsidR="00BB79FA">
        <w:t>”.</w:t>
      </w:r>
      <w:r w:rsidR="00BB79FA">
        <w:rPr>
          <w:rStyle w:val="Rimandonotaapidipagina"/>
        </w:rPr>
        <w:footnoteReference w:id="43"/>
      </w:r>
      <w:r w:rsidR="0025505C">
        <w:t xml:space="preserve"> Come </w:t>
      </w:r>
      <w:r w:rsidR="00600D1B">
        <w:t>dice anche Massimo Confessore: “Il Verbo di Dio, che una volta per tutte è stato generato secondo la carne</w:t>
      </w:r>
      <w:r w:rsidR="00A41EB1">
        <w:t>, sempre, secondo la sua volontà, nasce spiritualmente, in quelli che lo desiderano, in forza del suo amore per gli uomini.</w:t>
      </w:r>
      <w:r w:rsidR="009C094B">
        <w:t xml:space="preserve"> Si fa infante plasmando </w:t>
      </w:r>
      <w:proofErr w:type="gramStart"/>
      <w:r w:rsidR="009C094B">
        <w:t>se</w:t>
      </w:r>
      <w:proofErr w:type="gramEnd"/>
      <w:r w:rsidR="009C094B">
        <w:t xml:space="preserve"> stesso in loro con le virtù. </w:t>
      </w:r>
      <w:proofErr w:type="gramStart"/>
      <w:r w:rsidR="009C094B">
        <w:t>E</w:t>
      </w:r>
      <w:proofErr w:type="gramEnd"/>
      <w:r w:rsidR="009C094B">
        <w:t xml:space="preserve"> manifesta di sé tanto quanto sa esserne capace</w:t>
      </w:r>
      <w:r w:rsidR="00934AFE">
        <w:t xml:space="preserve"> colui che lo riceve. Non che diminuisca per gelosia la manifestazione della sua grandezza,</w:t>
      </w:r>
      <w:r w:rsidR="00EE181E">
        <w:t xml:space="preserve"> ma valuta con misura la capacità di quelli che desiderano vederlo. Così il Verbo di Dio, pur manifestandosi sempre nei modi propri di chi ne partecipa</w:t>
      </w:r>
      <w:r w:rsidR="00787167">
        <w:t>, sempre permane invisibile a tutti conforme alla sovreminenza del mistero</w:t>
      </w:r>
      <w:r w:rsidR="00B22286">
        <w:t>”.</w:t>
      </w:r>
      <w:r w:rsidR="00B22286">
        <w:rPr>
          <w:rStyle w:val="Rimandonotaapidipagina"/>
        </w:rPr>
        <w:footnoteReference w:id="44"/>
      </w:r>
    </w:p>
    <w:p w14:paraId="5FD01A4E" w14:textId="26951DA0" w:rsidR="00BF507F" w:rsidRDefault="00690F69" w:rsidP="00104E45">
      <w:pPr>
        <w:spacing w:line="360" w:lineRule="auto"/>
        <w:ind w:firstLine="709"/>
        <w:jc w:val="both"/>
      </w:pPr>
      <w:r>
        <w:t>Nicodemo fa quindi consistere tutta la perfezione per l’uomo nella illuminazione dello Spirito Santo, percepita ‘sensibilmente e realmente’</w:t>
      </w:r>
      <w:r w:rsidR="00E25B3C">
        <w:t xml:space="preserve"> come luce </w:t>
      </w:r>
      <w:proofErr w:type="spellStart"/>
      <w:r w:rsidR="00E25B3C">
        <w:t>enipostatica</w:t>
      </w:r>
      <w:proofErr w:type="spellEnd"/>
      <w:r w:rsidR="00853BEA">
        <w:t xml:space="preserve">, </w:t>
      </w:r>
      <w:r w:rsidR="00E879B1">
        <w:t>che re</w:t>
      </w:r>
      <w:r w:rsidR="006D1C84">
        <w:t>nde</w:t>
      </w:r>
      <w:r w:rsidR="00E879B1">
        <w:t xml:space="preserve"> capac</w:t>
      </w:r>
      <w:r w:rsidR="00113EDB">
        <w:t>i</w:t>
      </w:r>
      <w:r w:rsidR="00E879B1">
        <w:t xml:space="preserve"> di </w:t>
      </w:r>
      <w:r w:rsidR="00D64A4A">
        <w:t xml:space="preserve">contemplazioni divine e di </w:t>
      </w:r>
      <w:r w:rsidR="001F38C3">
        <w:t>grandi misteri</w:t>
      </w:r>
      <w:r w:rsidR="008A5E01">
        <w:t>. Per dirla in poche parole: “</w:t>
      </w:r>
      <w:r w:rsidR="00DE214D">
        <w:t>rimanendo interamente uomo</w:t>
      </w:r>
      <w:r w:rsidR="002754F2">
        <w:t xml:space="preserve"> nell’anima e nel corpo secondo la natura</w:t>
      </w:r>
      <w:r w:rsidR="00957746">
        <w:t>, è diventato tutto dio</w:t>
      </w:r>
      <w:r w:rsidR="003546BC">
        <w:t xml:space="preserve"> nell’anima e nel corpo per la grazia</w:t>
      </w:r>
      <w:r w:rsidR="003D61B4">
        <w:t xml:space="preserve"> infinitamente </w:t>
      </w:r>
      <w:r w:rsidR="00BF0AAE">
        <w:t>generosa</w:t>
      </w:r>
      <w:r w:rsidR="003D61B4">
        <w:t xml:space="preserve"> della divinizzazione</w:t>
      </w:r>
      <w:r w:rsidR="00E24496">
        <w:t>”</w:t>
      </w:r>
      <w:r w:rsidR="00D83CA3">
        <w:t>.</w:t>
      </w:r>
      <w:r w:rsidR="00D83CA3">
        <w:rPr>
          <w:rStyle w:val="Rimandonotaapidipagina"/>
        </w:rPr>
        <w:footnoteReference w:id="45"/>
      </w:r>
      <w:r w:rsidR="00E238E0">
        <w:t xml:space="preserve"> </w:t>
      </w:r>
      <w:r w:rsidR="00A70068">
        <w:t>Ma confermandone l’</w:t>
      </w:r>
      <w:r w:rsidR="00E238E0">
        <w:t>eccezionalità</w:t>
      </w:r>
      <w:r w:rsidR="00A70068">
        <w:t xml:space="preserve">, per Simeone il Nuovo Teologo, con un detto di Isacco Siro: </w:t>
      </w:r>
      <w:r w:rsidR="00D20E14">
        <w:t>“</w:t>
      </w:r>
      <w:r w:rsidR="0013035E">
        <w:t>Non sono molti neppure coloro che sono resi degni della preghiera pura, anzi</w:t>
      </w:r>
      <w:r w:rsidR="00E34370">
        <w:t xml:space="preserve"> sono piuttosto pochi! Quanto poi a quest’altro mistero che è oltre la [preghiera pura]</w:t>
      </w:r>
      <w:r w:rsidR="00D63E7A">
        <w:t>, a stento si trova di generazione in generazione chi, per grazia di Dio, acceda alla sua conoscenza”.</w:t>
      </w:r>
      <w:r w:rsidR="00D63E7A">
        <w:rPr>
          <w:rStyle w:val="Rimandonotaapidipagina"/>
        </w:rPr>
        <w:footnoteReference w:id="46"/>
      </w:r>
    </w:p>
    <w:p w14:paraId="7F6E290B" w14:textId="675688B2" w:rsidR="00E238E0" w:rsidRDefault="00502FA6" w:rsidP="00F0336D">
      <w:pPr>
        <w:spacing w:line="360" w:lineRule="auto"/>
        <w:ind w:firstLine="708"/>
        <w:jc w:val="both"/>
      </w:pPr>
      <w:r>
        <w:t xml:space="preserve">Negli ultimi paragrafi dell’encomio, Nicodemo esorta tutti a imitare </w:t>
      </w:r>
      <w:r w:rsidR="005F727C">
        <w:t xml:space="preserve">l’ascesa dei sei gradini, monaci e laici, </w:t>
      </w:r>
      <w:r w:rsidR="00C06722">
        <w:t xml:space="preserve">disprezzando le cose del mondo per quelle celesti. </w:t>
      </w:r>
      <w:r w:rsidR="00BC38F3">
        <w:t>Invita a leggere i suoi scritti perché</w:t>
      </w:r>
      <w:r w:rsidR="00127F12">
        <w:t xml:space="preserve"> da essi “scorre latte e miele del Teologo Simeone, che </w:t>
      </w:r>
      <w:r w:rsidR="009A4B07">
        <w:t xml:space="preserve">sono il nutrimento delle virtù, </w:t>
      </w:r>
      <w:r w:rsidR="001542A7">
        <w:t xml:space="preserve">la cura delle passioni, l’invocazione della grazia divina, </w:t>
      </w:r>
      <w:r w:rsidR="002A6BE0">
        <w:t>la tromba della deificazione, il cammino della perfezione</w:t>
      </w:r>
      <w:r w:rsidR="00EB3643">
        <w:t>, la Teologia più eccelsa, la profondità dell’economia, la larghezz</w:t>
      </w:r>
      <w:r w:rsidR="002B6C7C">
        <w:t xml:space="preserve">a della creazione, </w:t>
      </w:r>
      <w:r w:rsidR="001C5717">
        <w:t>la lunghezza della provvidenza</w:t>
      </w:r>
      <w:r w:rsidR="00756297">
        <w:t xml:space="preserve">, il ricettacolo della filosofia </w:t>
      </w:r>
      <w:proofErr w:type="spellStart"/>
      <w:r w:rsidR="00756297">
        <w:t>neptica</w:t>
      </w:r>
      <w:proofErr w:type="spellEnd"/>
      <w:r w:rsidR="00756297">
        <w:t xml:space="preserve">, </w:t>
      </w:r>
      <w:r w:rsidR="0081273D">
        <w:t xml:space="preserve">la scuola della preghiera spirituale, il tesoro </w:t>
      </w:r>
      <w:r w:rsidR="00566022">
        <w:t xml:space="preserve">dei </w:t>
      </w:r>
      <w:r w:rsidR="00566022">
        <w:lastRenderedPageBreak/>
        <w:t>misteri della fede. Perché</w:t>
      </w:r>
      <w:r w:rsidR="004F1803">
        <w:t xml:space="preserve"> nei suoi scritti, come in uno specchio cristallino, </w:t>
      </w:r>
      <w:r w:rsidR="00AB485E">
        <w:t>vediamo la difformità della nostra anima, le passioni del nostro cuore</w:t>
      </w:r>
      <w:r w:rsidR="001478E3">
        <w:t>, le nostre cattive inclinazioni, le nostre mancan</w:t>
      </w:r>
      <w:r w:rsidR="00501CD3">
        <w:t xml:space="preserve">ze. E noi che prima, per ignoranza e </w:t>
      </w:r>
      <w:r w:rsidR="007D7985">
        <w:t>per centratura egoistica, immaginavamo di essere qualcosa, da questi scritti abbiamo imparato che non siamo nulla.</w:t>
      </w:r>
      <w:r w:rsidR="00024F3F">
        <w:t xml:space="preserve"> Noi che </w:t>
      </w:r>
      <w:r w:rsidR="00C23593">
        <w:t>ci vantavamo con le nostre virtù esteriori e corporali</w:t>
      </w:r>
      <w:r w:rsidR="00960989">
        <w:t xml:space="preserve"> o, per meglio dire, con </w:t>
      </w:r>
      <w:r w:rsidR="0065076A">
        <w:t>gli strumenti e i mezzi delle virtù, da questi scritti impariamo</w:t>
      </w:r>
      <w:r w:rsidR="00320CC9">
        <w:t xml:space="preserve"> che siamo </w:t>
      </w:r>
      <w:r w:rsidR="00A9509C">
        <w:t>fuori impassibili e dentro passionali</w:t>
      </w:r>
      <w:r w:rsidR="00157193">
        <w:t>, fuori monaci e dentro mondani, fuori cristiani e dentro all’opposto</w:t>
      </w:r>
      <w:r w:rsidR="00F6601C">
        <w:t>, fuori spirituali e dentro carnali. Perché non possediamo le vere virtù</w:t>
      </w:r>
      <w:r w:rsidR="00DA4B23">
        <w:t>, che sono dell’anima e spirituali. In breve, noi che ci immaginavamo</w:t>
      </w:r>
      <w:r w:rsidR="00A659A8">
        <w:t xml:space="preserve"> di essere arrivati alla perfezione, impariamo che non siamo nemmeno arrivati al principio della perfezione</w:t>
      </w:r>
      <w:r w:rsidR="00501984">
        <w:t xml:space="preserve"> e quindi, accus</w:t>
      </w:r>
      <w:r w:rsidR="0032763D">
        <w:t>iamo</w:t>
      </w:r>
      <w:r w:rsidR="00501984">
        <w:t xml:space="preserve"> se stessi</w:t>
      </w:r>
      <w:r w:rsidR="0032763D">
        <w:t xml:space="preserve">, ci umiliamo </w:t>
      </w:r>
      <w:r w:rsidR="00197473">
        <w:t>e attraverso questa umiltà Dio ci mostra forse la sua misericordia</w:t>
      </w:r>
      <w:r w:rsidR="00AD22EB">
        <w:t>”. Interessante questo modo di vedere la testimonianza di un santo</w:t>
      </w:r>
      <w:r w:rsidR="003F7B0B">
        <w:t xml:space="preserve"> in funzione dell’ottenere per noi, smascherati nella nostra piccolezza</w:t>
      </w:r>
      <w:r w:rsidR="00A96914">
        <w:t xml:space="preserve">, la misericordia generosa di Dio. </w:t>
      </w:r>
    </w:p>
    <w:p w14:paraId="29161937" w14:textId="5173BF3A" w:rsidR="00BC4670" w:rsidRDefault="00BC4670" w:rsidP="00104E45">
      <w:pPr>
        <w:spacing w:before="360" w:line="360" w:lineRule="auto"/>
        <w:jc w:val="both"/>
        <w:rPr>
          <w:b/>
          <w:bCs/>
        </w:rPr>
      </w:pPr>
      <w:r w:rsidRPr="00BC4670">
        <w:rPr>
          <w:b/>
          <w:bCs/>
        </w:rPr>
        <w:t>Conclusione</w:t>
      </w:r>
    </w:p>
    <w:p w14:paraId="7414A075" w14:textId="0CBBAB7B" w:rsidR="001A4F68" w:rsidRDefault="00FA3F13" w:rsidP="00104E45">
      <w:pPr>
        <w:spacing w:line="360" w:lineRule="auto"/>
        <w:ind w:firstLine="709"/>
        <w:jc w:val="both"/>
      </w:pPr>
      <w:r>
        <w:t xml:space="preserve">Se Nicodemo, </w:t>
      </w:r>
      <w:r w:rsidR="00777648">
        <w:t>di Simeone il Nuovo Teologo</w:t>
      </w:r>
      <w:r>
        <w:t xml:space="preserve">, </w:t>
      </w:r>
      <w:r w:rsidR="00777648">
        <w:t>sottolinea ciò che è stato recepito</w:t>
      </w:r>
      <w:r w:rsidR="001F2520">
        <w:t xml:space="preserve"> nella comune tradizione</w:t>
      </w:r>
      <w:r w:rsidR="0048393D">
        <w:t xml:space="preserve"> </w:t>
      </w:r>
      <w:r w:rsidR="00867B31">
        <w:t>a utilità di tutti i c</w:t>
      </w:r>
      <w:r w:rsidR="0023366E">
        <w:t>ri</w:t>
      </w:r>
      <w:r w:rsidR="00867B31">
        <w:t xml:space="preserve">stiani, monaci e laici, </w:t>
      </w:r>
      <w:r w:rsidR="00EB68D7">
        <w:t xml:space="preserve">credo sia utile anche cogliere </w:t>
      </w:r>
      <w:r w:rsidR="00AF3F14">
        <w:t>ciò che è ‘speciale’ in lui, ciò che lo contraddistingue</w:t>
      </w:r>
      <w:r w:rsidR="00F711ED">
        <w:t xml:space="preserve"> personalmente nella sua esperienza del divino.</w:t>
      </w:r>
      <w:r w:rsidR="00E35ED1">
        <w:t xml:space="preserve"> </w:t>
      </w:r>
      <w:r w:rsidR="00D128F0">
        <w:t xml:space="preserve">Così, oltre la prospettiva di Nicodemo, </w:t>
      </w:r>
      <w:r w:rsidR="00CC5ECA">
        <w:t>v</w:t>
      </w:r>
      <w:r w:rsidR="00E35ED1">
        <w:t xml:space="preserve">orrei lasciare una </w:t>
      </w:r>
      <w:r w:rsidR="00CC5ECA">
        <w:t>provocazione</w:t>
      </w:r>
      <w:r w:rsidR="00E35ED1">
        <w:t xml:space="preserve"> finale. Nel 922 moriva, giustiziato, a Bagdad</w:t>
      </w:r>
      <w:r w:rsidR="00B62C34">
        <w:t>,</w:t>
      </w:r>
      <w:r w:rsidR="00E35ED1">
        <w:t xml:space="preserve"> </w:t>
      </w:r>
      <w:r w:rsidR="00164F74">
        <w:t xml:space="preserve">un mistico musulmano eccezionale: Husayn Ibn </w:t>
      </w:r>
      <w:proofErr w:type="spellStart"/>
      <w:r w:rsidR="00164F74">
        <w:t>Mans</w:t>
      </w:r>
      <w:r w:rsidR="0046025C">
        <w:t>û</w:t>
      </w:r>
      <w:r w:rsidR="00164F74">
        <w:t>r</w:t>
      </w:r>
      <w:proofErr w:type="spellEnd"/>
      <w:r w:rsidR="00164F74">
        <w:t xml:space="preserve"> </w:t>
      </w:r>
      <w:proofErr w:type="spellStart"/>
      <w:r w:rsidR="00164F74">
        <w:t>Hall</w:t>
      </w:r>
      <w:r w:rsidR="0046025C">
        <w:t>â</w:t>
      </w:r>
      <w:r w:rsidR="00164F74">
        <w:t>j</w:t>
      </w:r>
      <w:proofErr w:type="spellEnd"/>
      <w:r w:rsidR="0046025C">
        <w:t>.</w:t>
      </w:r>
      <w:r w:rsidR="00E40F17">
        <w:t xml:space="preserve"> </w:t>
      </w:r>
      <w:r w:rsidR="00640FA8">
        <w:t>Un asceta che proclama di essere pervenuto all’unione mistica, che si sforza di esprimere la modalità della propria</w:t>
      </w:r>
      <w:r w:rsidR="00CB3F6B">
        <w:t xml:space="preserve"> esperienza spirituale con accenti dove l’amore divino, ardente e umile, scoppia</w:t>
      </w:r>
      <w:r w:rsidR="004110B6">
        <w:t xml:space="preserve">: </w:t>
      </w:r>
      <w:r w:rsidR="000732EB" w:rsidRPr="004110B6">
        <w:t>“</w:t>
      </w:r>
      <w:r w:rsidR="007B6817" w:rsidRPr="004110B6">
        <w:t xml:space="preserve">O Tout de </w:t>
      </w:r>
      <w:proofErr w:type="spellStart"/>
      <w:r w:rsidR="007B6817" w:rsidRPr="004110B6">
        <w:t>mon</w:t>
      </w:r>
      <w:proofErr w:type="spellEnd"/>
      <w:r w:rsidR="007B6817" w:rsidRPr="004110B6">
        <w:t xml:space="preserve"> tout, - ô </w:t>
      </w:r>
      <w:proofErr w:type="spellStart"/>
      <w:r w:rsidR="007B6817" w:rsidRPr="004110B6">
        <w:t>mon</w:t>
      </w:r>
      <w:proofErr w:type="spellEnd"/>
      <w:r w:rsidR="007B6817" w:rsidRPr="004110B6">
        <w:t xml:space="preserve"> </w:t>
      </w:r>
      <w:proofErr w:type="spellStart"/>
      <w:r w:rsidR="00580A31" w:rsidRPr="004110B6">
        <w:t>ouïe</w:t>
      </w:r>
      <w:proofErr w:type="spellEnd"/>
      <w:r w:rsidR="00580A31" w:rsidRPr="004110B6">
        <w:t xml:space="preserve">, ô ma </w:t>
      </w:r>
      <w:proofErr w:type="spellStart"/>
      <w:r w:rsidR="00580A31" w:rsidRPr="004110B6">
        <w:t>vue</w:t>
      </w:r>
      <w:proofErr w:type="spellEnd"/>
      <w:proofErr w:type="gramStart"/>
      <w:r w:rsidR="004348A6" w:rsidRPr="004110B6">
        <w:t xml:space="preserve">/ </w:t>
      </w:r>
      <w:r w:rsidR="002F40EA" w:rsidRPr="004110B6">
        <w:t xml:space="preserve"> …</w:t>
      </w:r>
      <w:proofErr w:type="gramEnd"/>
      <w:r w:rsidR="002F40EA" w:rsidRPr="004110B6">
        <w:t xml:space="preserve"> </w:t>
      </w:r>
      <w:r w:rsidR="00942D0F">
        <w:rPr>
          <w:lang w:val="fr-FR"/>
        </w:rPr>
        <w:t>Ah, quoi que Tu te caches dans l’invisible, pour mes yeux</w:t>
      </w:r>
      <w:r w:rsidR="004348A6">
        <w:rPr>
          <w:lang w:val="fr-FR"/>
        </w:rPr>
        <w:t xml:space="preserve"> / Mon cœur déjà Te contemple, de mon éloignement</w:t>
      </w:r>
      <w:r w:rsidR="002F6853">
        <w:rPr>
          <w:lang w:val="fr-FR"/>
        </w:rPr>
        <w:t>, oui, de mon exil!</w:t>
      </w:r>
      <w:r w:rsidR="004B7572">
        <w:rPr>
          <w:lang w:val="fr-FR"/>
        </w:rPr>
        <w:t> ».</w:t>
      </w:r>
      <w:r w:rsidR="004B7572">
        <w:rPr>
          <w:rStyle w:val="Rimandonotaapidipagina"/>
          <w:lang w:val="fr-FR"/>
        </w:rPr>
        <w:footnoteReference w:id="47"/>
      </w:r>
      <w:r w:rsidR="00883E96">
        <w:rPr>
          <w:lang w:val="fr-FR"/>
        </w:rPr>
        <w:t xml:space="preserve"> </w:t>
      </w:r>
      <w:r w:rsidR="003404F0" w:rsidRPr="003404F0">
        <w:t>Sono gli stessi accenti di Simeone il Nuovo Teologo, b</w:t>
      </w:r>
      <w:r w:rsidR="003404F0">
        <w:t xml:space="preserve">enché in un orizzonte di fede diversa e </w:t>
      </w:r>
      <w:r w:rsidR="008C10A5">
        <w:t xml:space="preserve">con un pensiero diverso. </w:t>
      </w:r>
      <w:r w:rsidR="00E521A4">
        <w:t>P</w:t>
      </w:r>
      <w:r w:rsidR="007201AA">
        <w:t xml:space="preserve">er </w:t>
      </w:r>
      <w:proofErr w:type="spellStart"/>
      <w:r w:rsidR="007201AA">
        <w:t>Hallâj</w:t>
      </w:r>
      <w:proofErr w:type="spellEnd"/>
      <w:r w:rsidR="007201AA">
        <w:t>, il fatto di orientare i suoi desideri tramite le effusioni d’amore</w:t>
      </w:r>
      <w:r w:rsidR="00C37CD1">
        <w:t xml:space="preserve"> è per attestare che solo lo Spirito divino può realizzare quei desideri</w:t>
      </w:r>
      <w:r w:rsidR="00BA745E">
        <w:t>, vivificarli attraverso il dono soprannaturale di sé</w:t>
      </w:r>
      <w:r w:rsidR="009B478C">
        <w:t>, quel sacrificio efficace, senza il quale le nostre proteste di adorazione e di rinuncia, il nostro abbandono</w:t>
      </w:r>
      <w:r w:rsidR="000D009F">
        <w:t xml:space="preserve"> pieno al volere divino sono senza valore per unirci a Dio.</w:t>
      </w:r>
      <w:r w:rsidR="000D009F">
        <w:rPr>
          <w:rStyle w:val="Rimandonotaapidipagina"/>
        </w:rPr>
        <w:footnoteReference w:id="48"/>
      </w:r>
    </w:p>
    <w:p w14:paraId="607BE524" w14:textId="40D91113" w:rsidR="0090444F" w:rsidRPr="009A338F" w:rsidRDefault="002B530B" w:rsidP="00F31A06">
      <w:pPr>
        <w:spacing w:line="360" w:lineRule="auto"/>
        <w:ind w:firstLine="708"/>
        <w:jc w:val="both"/>
      </w:pPr>
      <w:r>
        <w:t xml:space="preserve">Gli stessi accenti si ritrovano nella singolarissima </w:t>
      </w:r>
      <w:r w:rsidR="00A72888">
        <w:t>esperienza di un s. Francesco di Assisi</w:t>
      </w:r>
      <w:r w:rsidR="00824B26">
        <w:t>,</w:t>
      </w:r>
      <w:r w:rsidR="00A80695">
        <w:t xml:space="preserve"> che</w:t>
      </w:r>
      <w:r>
        <w:t xml:space="preserve"> ho anche richiamato nel corso del mio intervento</w:t>
      </w:r>
      <w:r w:rsidR="00824B26">
        <w:t xml:space="preserve">. </w:t>
      </w:r>
      <w:r w:rsidR="00A80695">
        <w:t xml:space="preserve"> </w:t>
      </w:r>
      <w:r w:rsidR="00824B26">
        <w:t xml:space="preserve">La domanda suona: </w:t>
      </w:r>
      <w:r w:rsidR="000E09D0">
        <w:t>cosa hanno di tanto singolare</w:t>
      </w:r>
      <w:r w:rsidR="0030635F">
        <w:t>, quanto alla loro esperienza spirituale</w:t>
      </w:r>
      <w:r w:rsidR="00FF0A21">
        <w:t>,</w:t>
      </w:r>
      <w:r w:rsidR="000E09D0">
        <w:t xml:space="preserve"> questi ‘mistici’ che,</w:t>
      </w:r>
      <w:r w:rsidR="003A2144">
        <w:t xml:space="preserve"> al di là </w:t>
      </w:r>
      <w:r w:rsidR="006A6176">
        <w:t xml:space="preserve">delle diverse formazioni e di </w:t>
      </w:r>
      <w:r w:rsidR="006A6176">
        <w:lastRenderedPageBreak/>
        <w:t xml:space="preserve">pensiero e di </w:t>
      </w:r>
      <w:r w:rsidR="00F02113">
        <w:t xml:space="preserve">dottrina, si ritrovano </w:t>
      </w:r>
      <w:r w:rsidR="0078467F">
        <w:t xml:space="preserve">solidali in ciò che hanno di più personale? </w:t>
      </w:r>
      <w:r w:rsidR="00BE4647">
        <w:t>La questione risalta anche dal fatto che, attorno a questi ‘santi’</w:t>
      </w:r>
      <w:r w:rsidR="002E78E3">
        <w:t xml:space="preserve">, si muovono gruppi e movimenti che </w:t>
      </w:r>
      <w:r w:rsidR="005C5D4F">
        <w:t xml:space="preserve">si richiamano alle </w:t>
      </w:r>
      <w:r w:rsidR="00FF0A21">
        <w:t xml:space="preserve">loro </w:t>
      </w:r>
      <w:r w:rsidR="005C5D4F">
        <w:t xml:space="preserve">stesse esperienze, che addirittura si esprimono con le </w:t>
      </w:r>
      <w:r w:rsidR="00CE4076">
        <w:t xml:space="preserve">loro stesse parole, tanto da lasciare dei sospetti </w:t>
      </w:r>
      <w:r w:rsidR="008023DC">
        <w:t xml:space="preserve">nella chiesa </w:t>
      </w:r>
      <w:r w:rsidR="00CE4076">
        <w:t>sulla loro santità</w:t>
      </w:r>
      <w:r w:rsidR="00A361D9">
        <w:t xml:space="preserve"> e sulla loro retta fede. </w:t>
      </w:r>
      <w:r w:rsidR="00B53497">
        <w:t xml:space="preserve">Nel 1140, a Costantinopoli, viene condannato </w:t>
      </w:r>
      <w:r w:rsidR="0080357E">
        <w:t xml:space="preserve">Costantino </w:t>
      </w:r>
      <w:proofErr w:type="spellStart"/>
      <w:r w:rsidR="0080357E">
        <w:t>Chrysomallos</w:t>
      </w:r>
      <w:proofErr w:type="spellEnd"/>
      <w:r w:rsidR="00900DA6">
        <w:t>, le cui proposizioni sono tratte dagli stessi scritti di Simeone il Nuovo Teologo</w:t>
      </w:r>
      <w:r w:rsidR="00A361D9">
        <w:t>.</w:t>
      </w:r>
      <w:r w:rsidR="00FA2D79">
        <w:rPr>
          <w:rStyle w:val="Rimandonotaapidipagina"/>
        </w:rPr>
        <w:footnoteReference w:id="49"/>
      </w:r>
      <w:r w:rsidR="00A361D9">
        <w:t xml:space="preserve"> </w:t>
      </w:r>
      <w:r w:rsidR="00B14A8A" w:rsidRPr="00641E74">
        <w:rPr>
          <w:lang w:val="fr-FR"/>
        </w:rPr>
        <w:t xml:space="preserve">Come </w:t>
      </w:r>
      <w:proofErr w:type="spellStart"/>
      <w:r w:rsidR="00B14A8A" w:rsidRPr="00641E74">
        <w:rPr>
          <w:lang w:val="fr-FR"/>
        </w:rPr>
        <w:t>dicevo</w:t>
      </w:r>
      <w:proofErr w:type="spellEnd"/>
      <w:r w:rsidR="00B14A8A" w:rsidRPr="00641E74">
        <w:rPr>
          <w:lang w:val="fr-FR"/>
        </w:rPr>
        <w:t xml:space="preserve"> </w:t>
      </w:r>
      <w:proofErr w:type="spellStart"/>
      <w:r w:rsidR="00B14A8A" w:rsidRPr="00641E74">
        <w:rPr>
          <w:lang w:val="fr-FR"/>
        </w:rPr>
        <w:t>all’inizio</w:t>
      </w:r>
      <w:proofErr w:type="spellEnd"/>
      <w:r w:rsidR="00B14A8A" w:rsidRPr="00641E74">
        <w:rPr>
          <w:lang w:val="fr-FR"/>
        </w:rPr>
        <w:t xml:space="preserve">, </w:t>
      </w:r>
      <w:proofErr w:type="spellStart"/>
      <w:r w:rsidR="00B14A8A" w:rsidRPr="00641E74">
        <w:rPr>
          <w:lang w:val="fr-FR"/>
        </w:rPr>
        <w:t>riportando</w:t>
      </w:r>
      <w:proofErr w:type="spellEnd"/>
      <w:r w:rsidR="00B14A8A" w:rsidRPr="00641E74">
        <w:rPr>
          <w:lang w:val="fr-FR"/>
        </w:rPr>
        <w:t xml:space="preserve"> </w:t>
      </w:r>
      <w:proofErr w:type="spellStart"/>
      <w:r w:rsidR="00B14A8A" w:rsidRPr="00641E74">
        <w:rPr>
          <w:lang w:val="fr-FR"/>
        </w:rPr>
        <w:t>una</w:t>
      </w:r>
      <w:proofErr w:type="spellEnd"/>
      <w:r w:rsidR="00B14A8A" w:rsidRPr="00641E74">
        <w:rPr>
          <w:lang w:val="fr-FR"/>
        </w:rPr>
        <w:t xml:space="preserve"> espressione di un grande </w:t>
      </w:r>
      <w:proofErr w:type="spellStart"/>
      <w:r w:rsidR="00B14A8A" w:rsidRPr="00641E74">
        <w:rPr>
          <w:lang w:val="fr-FR"/>
        </w:rPr>
        <w:t>conoscitore</w:t>
      </w:r>
      <w:proofErr w:type="spellEnd"/>
      <w:r w:rsidR="00B14A8A" w:rsidRPr="00641E74">
        <w:rPr>
          <w:lang w:val="fr-FR"/>
        </w:rPr>
        <w:t xml:space="preserve"> di s. </w:t>
      </w:r>
      <w:proofErr w:type="spellStart"/>
      <w:r w:rsidR="00B14A8A" w:rsidRPr="00641E74">
        <w:rPr>
          <w:lang w:val="fr-FR"/>
        </w:rPr>
        <w:t>Simeone</w:t>
      </w:r>
      <w:proofErr w:type="spellEnd"/>
      <w:r w:rsidR="00B14A8A" w:rsidRPr="00641E74">
        <w:rPr>
          <w:lang w:val="fr-FR"/>
        </w:rPr>
        <w:t xml:space="preserve"> il Nuovo </w:t>
      </w:r>
      <w:proofErr w:type="spellStart"/>
      <w:r w:rsidR="00B14A8A" w:rsidRPr="00641E74">
        <w:rPr>
          <w:lang w:val="fr-FR"/>
        </w:rPr>
        <w:t>Teologo</w:t>
      </w:r>
      <w:proofErr w:type="spellEnd"/>
      <w:r w:rsidR="00B14A8A" w:rsidRPr="00641E74">
        <w:rPr>
          <w:lang w:val="fr-FR"/>
        </w:rPr>
        <w:t xml:space="preserve">: </w:t>
      </w:r>
      <w:r w:rsidR="00641E74" w:rsidRPr="00641E74">
        <w:rPr>
          <w:lang w:val="fr-FR"/>
        </w:rPr>
        <w:t>“Car, pour orthodoxe authentique et irréprochable qu’il soit, jamais condamné pour une déviation spirituelle ou dogmatique quelconque, il n’est cependant pas un orthodoxe ‘comme les autres</w:t>
      </w:r>
      <w:proofErr w:type="gramStart"/>
      <w:r w:rsidR="00641E74" w:rsidRPr="00641E74">
        <w:rPr>
          <w:lang w:val="fr-FR"/>
        </w:rPr>
        <w:t>’ ”</w:t>
      </w:r>
      <w:proofErr w:type="gramEnd"/>
      <w:r w:rsidR="00641E74" w:rsidRPr="00641E74">
        <w:rPr>
          <w:lang w:val="fr-FR"/>
        </w:rPr>
        <w:t>.</w:t>
      </w:r>
      <w:r w:rsidR="00D81C85">
        <w:rPr>
          <w:lang w:val="fr-FR"/>
        </w:rPr>
        <w:t xml:space="preserve"> </w:t>
      </w:r>
      <w:r w:rsidR="00D81C85" w:rsidRPr="009A338F">
        <w:t xml:space="preserve">Ecco, sarebbe interessante </w:t>
      </w:r>
      <w:r w:rsidR="00127BBB" w:rsidRPr="009A338F">
        <w:t>cogliere quel ‘non come gli altri</w:t>
      </w:r>
      <w:r w:rsidR="007E126C" w:rsidRPr="009A338F">
        <w:t xml:space="preserve">’, </w:t>
      </w:r>
      <w:r w:rsidR="009A338F" w:rsidRPr="009A338F">
        <w:t>p</w:t>
      </w:r>
      <w:r w:rsidR="009A338F">
        <w:t>roprio in relazione alla autenticità della loro esperienza dello Spirito</w:t>
      </w:r>
      <w:r w:rsidR="00093866">
        <w:t xml:space="preserve">, fonte della loro straordinaria fecondità ecclesiale, sebbene sempre considerata con un </w:t>
      </w:r>
      <w:r w:rsidR="00216F9A">
        <w:t xml:space="preserve">po’ di reticenza </w:t>
      </w:r>
      <w:r w:rsidR="00723D38">
        <w:t>da parte dell</w:t>
      </w:r>
      <w:r w:rsidR="0062632D">
        <w:t xml:space="preserve">a chiesa ufficiale. </w:t>
      </w:r>
    </w:p>
    <w:p w14:paraId="0683D70A" w14:textId="0ADD451F" w:rsidR="0019089C" w:rsidRDefault="0019089C" w:rsidP="0090444F">
      <w:pPr>
        <w:spacing w:line="360" w:lineRule="auto"/>
        <w:jc w:val="both"/>
      </w:pPr>
    </w:p>
    <w:p w14:paraId="7C1C6879" w14:textId="77777777" w:rsidR="00772B19" w:rsidRDefault="00772B19" w:rsidP="0090444F">
      <w:pPr>
        <w:pBdr>
          <w:bottom w:val="single" w:sz="6" w:space="1" w:color="auto"/>
        </w:pBdr>
        <w:spacing w:line="360" w:lineRule="auto"/>
        <w:jc w:val="both"/>
      </w:pPr>
    </w:p>
    <w:p w14:paraId="05EAD3A1" w14:textId="08017878" w:rsidR="00772B19" w:rsidRDefault="003B700C" w:rsidP="0090444F">
      <w:pPr>
        <w:spacing w:line="360" w:lineRule="auto"/>
        <w:jc w:val="both"/>
      </w:pPr>
      <w:r>
        <w:t>P. Elia Citterio</w:t>
      </w:r>
    </w:p>
    <w:p w14:paraId="6986D3DD" w14:textId="35293D87" w:rsidR="003B700C" w:rsidRDefault="003B700C" w:rsidP="0090444F">
      <w:pPr>
        <w:spacing w:line="360" w:lineRule="auto"/>
        <w:jc w:val="both"/>
      </w:pPr>
      <w:r>
        <w:t xml:space="preserve">Fratelli </w:t>
      </w:r>
      <w:r w:rsidR="00104E45">
        <w:t>C</w:t>
      </w:r>
      <w:r>
        <w:t>ontemplativi di Gesù</w:t>
      </w:r>
    </w:p>
    <w:p w14:paraId="63807B99" w14:textId="32DB96B8" w:rsidR="003B700C" w:rsidRDefault="006309AC" w:rsidP="0090444F">
      <w:pPr>
        <w:spacing w:line="360" w:lineRule="auto"/>
        <w:jc w:val="both"/>
      </w:pPr>
      <w:hyperlink r:id="rId8" w:history="1">
        <w:r w:rsidR="003B700C" w:rsidRPr="000306C3">
          <w:rPr>
            <w:rStyle w:val="Collegamentoipertestuale"/>
          </w:rPr>
          <w:t>www.contemplativi.it</w:t>
        </w:r>
      </w:hyperlink>
    </w:p>
    <w:p w14:paraId="051B3D1A" w14:textId="789FA688" w:rsidR="003B700C" w:rsidRDefault="006309AC" w:rsidP="0090444F">
      <w:pPr>
        <w:spacing w:line="360" w:lineRule="auto"/>
        <w:jc w:val="both"/>
      </w:pPr>
      <w:hyperlink r:id="rId9" w:history="1">
        <w:r w:rsidR="001444A6" w:rsidRPr="000306C3">
          <w:rPr>
            <w:rStyle w:val="Collegamentoipertestuale"/>
          </w:rPr>
          <w:t>padrelia@outlook.it</w:t>
        </w:r>
      </w:hyperlink>
    </w:p>
    <w:p w14:paraId="668A8395" w14:textId="77777777" w:rsidR="001444A6" w:rsidRPr="009A338F" w:rsidRDefault="001444A6" w:rsidP="0090444F">
      <w:pPr>
        <w:spacing w:line="360" w:lineRule="auto"/>
        <w:jc w:val="both"/>
      </w:pPr>
    </w:p>
    <w:sectPr w:rsidR="001444A6" w:rsidRPr="009A338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2F7B" w14:textId="77777777" w:rsidR="00505872" w:rsidRDefault="00505872" w:rsidP="003F309E">
      <w:pPr>
        <w:spacing w:after="0" w:line="240" w:lineRule="auto"/>
      </w:pPr>
      <w:r>
        <w:separator/>
      </w:r>
    </w:p>
  </w:endnote>
  <w:endnote w:type="continuationSeparator" w:id="0">
    <w:p w14:paraId="245FBD51" w14:textId="77777777" w:rsidR="00505872" w:rsidRDefault="00505872" w:rsidP="003F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5FBB" w14:textId="77777777" w:rsidR="00505872" w:rsidRDefault="00505872" w:rsidP="003F309E">
      <w:pPr>
        <w:spacing w:after="0" w:line="240" w:lineRule="auto"/>
      </w:pPr>
      <w:r>
        <w:separator/>
      </w:r>
    </w:p>
  </w:footnote>
  <w:footnote w:type="continuationSeparator" w:id="0">
    <w:p w14:paraId="7D69B533" w14:textId="77777777" w:rsidR="00505872" w:rsidRDefault="00505872" w:rsidP="003F309E">
      <w:pPr>
        <w:spacing w:after="0" w:line="240" w:lineRule="auto"/>
      </w:pPr>
      <w:r>
        <w:continuationSeparator/>
      </w:r>
    </w:p>
  </w:footnote>
  <w:footnote w:id="1">
    <w:p w14:paraId="5D2EC41E" w14:textId="12631E15" w:rsidR="006309AC" w:rsidRDefault="006309AC">
      <w:pPr>
        <w:pStyle w:val="Testonotaapidipagina"/>
      </w:pPr>
      <w:r>
        <w:rPr>
          <w:rStyle w:val="Rimandonotaapidipagina"/>
        </w:rPr>
        <w:footnoteRef/>
      </w:r>
      <w:r>
        <w:t xml:space="preserve"> </w:t>
      </w:r>
      <w:r w:rsidRPr="006309AC">
        <w:t xml:space="preserve">L’intervento di p. Elia Citterio, </w:t>
      </w:r>
      <w:proofErr w:type="spellStart"/>
      <w:r w:rsidRPr="006309AC">
        <w:rPr>
          <w:i/>
          <w:iCs/>
        </w:rPr>
        <w:t>Syméon</w:t>
      </w:r>
      <w:proofErr w:type="spellEnd"/>
      <w:r w:rsidRPr="006309AC">
        <w:rPr>
          <w:i/>
          <w:iCs/>
        </w:rPr>
        <w:t xml:space="preserve"> le Nouveau </w:t>
      </w:r>
      <w:proofErr w:type="spellStart"/>
      <w:r w:rsidRPr="006309AC">
        <w:rPr>
          <w:i/>
          <w:iCs/>
        </w:rPr>
        <w:t>Théologien</w:t>
      </w:r>
      <w:proofErr w:type="spellEnd"/>
      <w:r w:rsidRPr="006309AC">
        <w:rPr>
          <w:i/>
          <w:iCs/>
        </w:rPr>
        <w:t xml:space="preserve"> </w:t>
      </w:r>
      <w:proofErr w:type="spellStart"/>
      <w:r w:rsidRPr="006309AC">
        <w:rPr>
          <w:i/>
          <w:iCs/>
        </w:rPr>
        <w:t>dans</w:t>
      </w:r>
      <w:proofErr w:type="spellEnd"/>
      <w:r w:rsidRPr="006309AC">
        <w:rPr>
          <w:i/>
          <w:iCs/>
        </w:rPr>
        <w:t xml:space="preserve"> la </w:t>
      </w:r>
      <w:proofErr w:type="spellStart"/>
      <w:r w:rsidRPr="006309AC">
        <w:rPr>
          <w:i/>
          <w:iCs/>
        </w:rPr>
        <w:t>perspective</w:t>
      </w:r>
      <w:proofErr w:type="spellEnd"/>
      <w:r w:rsidRPr="006309AC">
        <w:rPr>
          <w:i/>
          <w:iCs/>
        </w:rPr>
        <w:t xml:space="preserve"> de </w:t>
      </w:r>
      <w:proofErr w:type="spellStart"/>
      <w:r w:rsidRPr="006309AC">
        <w:rPr>
          <w:i/>
          <w:iCs/>
        </w:rPr>
        <w:t>Nicodème</w:t>
      </w:r>
      <w:proofErr w:type="spellEnd"/>
      <w:r w:rsidRPr="006309AC">
        <w:rPr>
          <w:i/>
          <w:iCs/>
        </w:rPr>
        <w:t xml:space="preserve"> l’</w:t>
      </w:r>
      <w:proofErr w:type="spellStart"/>
      <w:r w:rsidRPr="006309AC">
        <w:rPr>
          <w:i/>
          <w:iCs/>
        </w:rPr>
        <w:t>Hagiorite</w:t>
      </w:r>
      <w:proofErr w:type="spellEnd"/>
      <w:r w:rsidRPr="006309AC">
        <w:t xml:space="preserve">, pp. 389-409 è stato pubblicato in francese negli atti del simposio sulla rivista </w:t>
      </w:r>
      <w:proofErr w:type="spellStart"/>
      <w:r w:rsidRPr="006309AC">
        <w:rPr>
          <w:i/>
          <w:iCs/>
        </w:rPr>
        <w:t>Contacts</w:t>
      </w:r>
      <w:proofErr w:type="spellEnd"/>
      <w:r w:rsidRPr="006309AC">
        <w:t xml:space="preserve"> – anno LXXV n. 283-284 (2023/3-4).</w:t>
      </w:r>
    </w:p>
  </w:footnote>
  <w:footnote w:id="2">
    <w:p w14:paraId="7DB0A989" w14:textId="261334E1" w:rsidR="003F309E" w:rsidRPr="002929DB" w:rsidRDefault="003F309E" w:rsidP="000172FB">
      <w:pPr>
        <w:pStyle w:val="Testonotaapidipagina"/>
        <w:jc w:val="both"/>
      </w:pPr>
      <w:r>
        <w:rPr>
          <w:rStyle w:val="Rimandonotaapidipagina"/>
        </w:rPr>
        <w:footnoteRef/>
      </w:r>
      <w:r w:rsidRPr="003F309E">
        <w:rPr>
          <w:lang w:val="fr-FR"/>
        </w:rPr>
        <w:t xml:space="preserve"> Basile </w:t>
      </w:r>
      <w:proofErr w:type="spellStart"/>
      <w:r w:rsidRPr="003F309E">
        <w:rPr>
          <w:lang w:val="fr-FR"/>
        </w:rPr>
        <w:t>Krivochéine</w:t>
      </w:r>
      <w:proofErr w:type="spellEnd"/>
      <w:r w:rsidRPr="003F309E">
        <w:rPr>
          <w:lang w:val="fr-FR"/>
        </w:rPr>
        <w:t xml:space="preserve">, </w:t>
      </w:r>
      <w:r w:rsidRPr="000172FB">
        <w:rPr>
          <w:i/>
          <w:iCs/>
          <w:lang w:val="fr-FR"/>
        </w:rPr>
        <w:t xml:space="preserve">Dans la lumière du Christ. Saint Syméon le Nouveau Théologien, 949-1022. </w:t>
      </w:r>
      <w:r w:rsidRPr="002929DB">
        <w:rPr>
          <w:i/>
          <w:iCs/>
        </w:rPr>
        <w:t>Vie-</w:t>
      </w:r>
      <w:proofErr w:type="spellStart"/>
      <w:r w:rsidRPr="002929DB">
        <w:rPr>
          <w:i/>
          <w:iCs/>
        </w:rPr>
        <w:t>Spiritualité</w:t>
      </w:r>
      <w:proofErr w:type="spellEnd"/>
      <w:r w:rsidRPr="002929DB">
        <w:rPr>
          <w:i/>
          <w:iCs/>
        </w:rPr>
        <w:t>-</w:t>
      </w:r>
      <w:proofErr w:type="spellStart"/>
      <w:r w:rsidRPr="002929DB">
        <w:rPr>
          <w:i/>
          <w:iCs/>
        </w:rPr>
        <w:t>Doctrine</w:t>
      </w:r>
      <w:proofErr w:type="spellEnd"/>
      <w:r w:rsidRPr="002929DB">
        <w:t xml:space="preserve">, </w:t>
      </w:r>
      <w:proofErr w:type="spellStart"/>
      <w:r w:rsidRPr="002929DB">
        <w:t>Editions</w:t>
      </w:r>
      <w:proofErr w:type="spellEnd"/>
      <w:r w:rsidRPr="002929DB">
        <w:t xml:space="preserve"> de </w:t>
      </w:r>
      <w:proofErr w:type="spellStart"/>
      <w:r w:rsidRPr="002929DB">
        <w:t>Chevetogne</w:t>
      </w:r>
      <w:proofErr w:type="spellEnd"/>
      <w:r w:rsidRPr="002929DB">
        <w:t xml:space="preserve">, </w:t>
      </w:r>
      <w:proofErr w:type="spellStart"/>
      <w:r w:rsidRPr="002929DB">
        <w:t>Chevetogne</w:t>
      </w:r>
      <w:proofErr w:type="spellEnd"/>
      <w:r w:rsidRPr="002929DB">
        <w:t xml:space="preserve"> 1980, p. </w:t>
      </w:r>
      <w:r w:rsidR="000172FB" w:rsidRPr="002929DB">
        <w:t>421.</w:t>
      </w:r>
    </w:p>
  </w:footnote>
  <w:footnote w:id="3">
    <w:p w14:paraId="1529916E" w14:textId="4DFA9539" w:rsidR="000172FB" w:rsidRPr="00B47BF9" w:rsidRDefault="000172FB" w:rsidP="00064547">
      <w:pPr>
        <w:pStyle w:val="Testonotaapidipagina"/>
        <w:jc w:val="both"/>
        <w:rPr>
          <w:lang w:val="ro-RO"/>
        </w:rPr>
      </w:pPr>
      <w:r>
        <w:rPr>
          <w:rStyle w:val="Rimandonotaapidipagina"/>
        </w:rPr>
        <w:footnoteRef/>
      </w:r>
      <w:r>
        <w:t xml:space="preserve"> Rimando</w:t>
      </w:r>
      <w:r w:rsidR="003D039A">
        <w:t>, per la</w:t>
      </w:r>
      <w:r>
        <w:t xml:space="preserve"> presentazion</w:t>
      </w:r>
      <w:r w:rsidR="00B47BF9">
        <w:t>e della documentazione</w:t>
      </w:r>
      <w:r w:rsidR="00F662BB">
        <w:t xml:space="preserve"> storica</w:t>
      </w:r>
      <w:r w:rsidR="00B47BF9">
        <w:t xml:space="preserve">, relativa alle polemiche che hanno accompagnato la vicenda ecclesiale di Simeone il Nuovo Teologo, </w:t>
      </w:r>
      <w:r w:rsidR="003D039A">
        <w:t>a</w:t>
      </w:r>
      <w:r w:rsidR="00B47BF9">
        <w:t xml:space="preserve">i saggi introduttivi di Ioan </w:t>
      </w:r>
      <w:proofErr w:type="spellStart"/>
      <w:r w:rsidR="00B47BF9">
        <w:t>Ic</w:t>
      </w:r>
      <w:proofErr w:type="spellEnd"/>
      <w:r w:rsidR="00B47BF9">
        <w:rPr>
          <w:lang w:val="ro-RO"/>
        </w:rPr>
        <w:t>ă</w:t>
      </w:r>
      <w:r w:rsidR="00B47BF9">
        <w:t xml:space="preserve">, che ha curato l’edizione romena dell’opera completa di Simeone, in </w:t>
      </w:r>
      <w:proofErr w:type="gramStart"/>
      <w:r w:rsidR="00B47BF9">
        <w:t>4</w:t>
      </w:r>
      <w:proofErr w:type="gramEnd"/>
      <w:r w:rsidR="00B47BF9">
        <w:t xml:space="preserve"> volumi, Ed. </w:t>
      </w:r>
      <w:proofErr w:type="spellStart"/>
      <w:r w:rsidR="00B47BF9">
        <w:t>Deisis</w:t>
      </w:r>
      <w:proofErr w:type="spellEnd"/>
      <w:r w:rsidR="00B47BF9">
        <w:t>, Sibiu 1998-2006.</w:t>
      </w:r>
      <w:r w:rsidR="003D039A">
        <w:t xml:space="preserve"> La casa editrice </w:t>
      </w:r>
      <w:proofErr w:type="spellStart"/>
      <w:r w:rsidR="003D039A">
        <w:t>Deisis</w:t>
      </w:r>
      <w:proofErr w:type="spellEnd"/>
      <w:r w:rsidR="003D039A">
        <w:t xml:space="preserve">, attiva dal </w:t>
      </w:r>
      <w:r w:rsidR="003D039A" w:rsidRPr="003D039A">
        <w:rPr>
          <w:lang w:val="it"/>
        </w:rPr>
        <w:t xml:space="preserve">1994, </w:t>
      </w:r>
      <w:r w:rsidR="003D039A">
        <w:rPr>
          <w:lang w:val="it"/>
        </w:rPr>
        <w:t>s</w:t>
      </w:r>
      <w:r w:rsidR="003D039A" w:rsidRPr="003D039A">
        <w:rPr>
          <w:lang w:val="it"/>
        </w:rPr>
        <w:t>econdo il significato escatologico dell’omonimo tema iconografico,</w:t>
      </w:r>
      <w:r w:rsidR="003D039A">
        <w:rPr>
          <w:lang w:val="it"/>
        </w:rPr>
        <w:t xml:space="preserve"> ha come</w:t>
      </w:r>
      <w:r w:rsidR="003D039A" w:rsidRPr="003D039A">
        <w:rPr>
          <w:lang w:val="it"/>
        </w:rPr>
        <w:t xml:space="preserve"> scopo il recupero della dimensione contemplativa e universale della Tradizione patristica della Chiesa, sempre esposta a rischi o distorsioni. Al centro del suo programma c’è il progetto in corso di realizzazione di una Filocalia allargata; in altri termini, quello di riproporre in testi integrali la serie degli scritti degli autori presenti nella Filocalia classica soltanto in forma antologica.</w:t>
      </w:r>
      <w:r w:rsidR="003D039A">
        <w:rPr>
          <w:lang w:val="it"/>
        </w:rPr>
        <w:t xml:space="preserve"> Sono state edite le opere integrali di Simeone il Nuovo Teologo, </w:t>
      </w:r>
      <w:proofErr w:type="spellStart"/>
      <w:r w:rsidR="003D039A">
        <w:rPr>
          <w:lang w:val="it"/>
        </w:rPr>
        <w:t>Teolepto</w:t>
      </w:r>
      <w:proofErr w:type="spellEnd"/>
      <w:r w:rsidR="003D039A">
        <w:rPr>
          <w:lang w:val="it"/>
        </w:rPr>
        <w:t xml:space="preserve"> di Filadelfia, Filoteo </w:t>
      </w:r>
      <w:proofErr w:type="spellStart"/>
      <w:r w:rsidR="003D039A">
        <w:rPr>
          <w:lang w:val="it"/>
        </w:rPr>
        <w:t>Sinaita</w:t>
      </w:r>
      <w:proofErr w:type="spellEnd"/>
      <w:r w:rsidR="003D039A">
        <w:rPr>
          <w:lang w:val="it"/>
        </w:rPr>
        <w:t xml:space="preserve"> e Gregorio Palamas (ancora in </w:t>
      </w:r>
      <w:r w:rsidR="002E67D2">
        <w:rPr>
          <w:lang w:val="it"/>
        </w:rPr>
        <w:t>corso</w:t>
      </w:r>
      <w:r w:rsidR="003D039A">
        <w:rPr>
          <w:lang w:val="it"/>
        </w:rPr>
        <w:t xml:space="preserve"> di pubblicazione). </w:t>
      </w:r>
    </w:p>
  </w:footnote>
  <w:footnote w:id="4">
    <w:p w14:paraId="43E2C5AF" w14:textId="53173A5F" w:rsidR="00F1475D" w:rsidRDefault="00F1475D" w:rsidP="0082002B">
      <w:pPr>
        <w:pStyle w:val="Testonotaapidipagina"/>
        <w:jc w:val="both"/>
      </w:pPr>
      <w:r>
        <w:rPr>
          <w:rStyle w:val="Rimandonotaapidipagina"/>
        </w:rPr>
        <w:footnoteRef/>
      </w:r>
      <w:r w:rsidR="009B5EA9">
        <w:t xml:space="preserve">Si veda il mio </w:t>
      </w:r>
      <w:proofErr w:type="gramStart"/>
      <w:r w:rsidR="009B5EA9">
        <w:t>contributo</w:t>
      </w:r>
      <w:proofErr w:type="gramEnd"/>
      <w:r w:rsidR="00BC0E10">
        <w:t xml:space="preserve"> </w:t>
      </w:r>
      <w:r w:rsidR="009A0275" w:rsidRPr="009A0275">
        <w:rPr>
          <w:i/>
        </w:rPr>
        <w:t xml:space="preserve">La scuola </w:t>
      </w:r>
      <w:proofErr w:type="spellStart"/>
      <w:r w:rsidR="009A0275" w:rsidRPr="009A0275">
        <w:rPr>
          <w:i/>
        </w:rPr>
        <w:t>filocalica</w:t>
      </w:r>
      <w:proofErr w:type="spellEnd"/>
      <w:r w:rsidR="009A0275" w:rsidRPr="009A0275">
        <w:rPr>
          <w:i/>
        </w:rPr>
        <w:t xml:space="preserve"> di </w:t>
      </w:r>
      <w:proofErr w:type="spellStart"/>
      <w:r w:rsidR="009A0275" w:rsidRPr="009A0275">
        <w:rPr>
          <w:i/>
        </w:rPr>
        <w:t>Paisij</w:t>
      </w:r>
      <w:proofErr w:type="spellEnd"/>
      <w:r w:rsidR="009A0275" w:rsidRPr="009A0275">
        <w:rPr>
          <w:i/>
        </w:rPr>
        <w:t xml:space="preserve"> Veli</w:t>
      </w:r>
      <w:r w:rsidR="009A0275" w:rsidRPr="009A0275">
        <w:rPr>
          <w:i/>
        </w:rPr>
        <w:sym w:font="Times New Roman" w:char="010D"/>
      </w:r>
      <w:proofErr w:type="spellStart"/>
      <w:r w:rsidR="009A0275" w:rsidRPr="009A0275">
        <w:rPr>
          <w:i/>
        </w:rPr>
        <w:t>kovskij</w:t>
      </w:r>
      <w:proofErr w:type="spellEnd"/>
      <w:r w:rsidR="009A0275" w:rsidRPr="009A0275">
        <w:rPr>
          <w:i/>
        </w:rPr>
        <w:t xml:space="preserve"> e la Filocalia di Nicodemo </w:t>
      </w:r>
      <w:proofErr w:type="spellStart"/>
      <w:r w:rsidR="009A0275" w:rsidRPr="009A0275">
        <w:rPr>
          <w:i/>
        </w:rPr>
        <w:t>Aghiorita</w:t>
      </w:r>
      <w:proofErr w:type="spellEnd"/>
      <w:r w:rsidR="009A0275" w:rsidRPr="009A0275">
        <w:rPr>
          <w:i/>
        </w:rPr>
        <w:t xml:space="preserve">. Un </w:t>
      </w:r>
      <w:proofErr w:type="gramStart"/>
      <w:r w:rsidR="009A0275" w:rsidRPr="009A0275">
        <w:rPr>
          <w:i/>
        </w:rPr>
        <w:t>confronto</w:t>
      </w:r>
      <w:r w:rsidR="009A0275" w:rsidRPr="009A0275">
        <w:t>,  in</w:t>
      </w:r>
      <w:proofErr w:type="gramEnd"/>
      <w:r w:rsidR="009A0275" w:rsidRPr="009A0275">
        <w:t xml:space="preserve">  T. SPIDLIK, K. WARE E AA.VV.,</w:t>
      </w:r>
      <w:r w:rsidR="00BC0E10">
        <w:t xml:space="preserve"> </w:t>
      </w:r>
      <w:r w:rsidR="009A0275" w:rsidRPr="009A0275">
        <w:rPr>
          <w:i/>
        </w:rPr>
        <w:t>Amore del bello. Studi sulla Filocalia</w:t>
      </w:r>
      <w:r w:rsidR="009A0275" w:rsidRPr="009A0275">
        <w:t xml:space="preserve">, </w:t>
      </w:r>
      <w:proofErr w:type="spellStart"/>
      <w:r w:rsidR="00814902" w:rsidRPr="009A0275">
        <w:t>Qiqajon</w:t>
      </w:r>
      <w:proofErr w:type="spellEnd"/>
      <w:r w:rsidR="00814902">
        <w:t>,</w:t>
      </w:r>
      <w:r w:rsidR="009A0275" w:rsidRPr="009A0275">
        <w:t xml:space="preserve"> Bose 1991, p. 179-207</w:t>
      </w:r>
      <w:r w:rsidR="00F018E9">
        <w:t xml:space="preserve">, in particolare le pagg. </w:t>
      </w:r>
      <w:r w:rsidR="003D445C">
        <w:t>188-195.</w:t>
      </w:r>
      <w:r>
        <w:t xml:space="preserve"> </w:t>
      </w:r>
    </w:p>
  </w:footnote>
  <w:footnote w:id="5">
    <w:p w14:paraId="5E2D3FF4" w14:textId="0B58629C" w:rsidR="00981D04" w:rsidRDefault="00981D04" w:rsidP="00064547">
      <w:pPr>
        <w:pStyle w:val="Testonotaapidipagina"/>
        <w:jc w:val="both"/>
      </w:pPr>
      <w:r>
        <w:rPr>
          <w:rStyle w:val="Rimandonotaapidipagina"/>
        </w:rPr>
        <w:footnoteRef/>
      </w:r>
      <w:r>
        <w:t xml:space="preserve"> </w:t>
      </w:r>
      <w:r w:rsidR="0082002B">
        <w:t>Elia Citterio,</w:t>
      </w:r>
      <w:r w:rsidRPr="00981D04">
        <w:rPr>
          <w:rFonts w:eastAsia="Times New Roman" w:cs="Times New Roman"/>
          <w:i/>
          <w:iCs/>
          <w:sz w:val="24"/>
          <w:szCs w:val="24"/>
          <w:lang w:eastAsia="it-IT"/>
        </w:rPr>
        <w:t xml:space="preserve"> </w:t>
      </w:r>
      <w:r w:rsidRPr="00981D04">
        <w:rPr>
          <w:i/>
          <w:iCs/>
        </w:rPr>
        <w:t>Un fuoco che brucia ma non consuma. La preghiera del cuore nella singolare esperienza romena del Roveto Ardente</w:t>
      </w:r>
      <w:r>
        <w:t xml:space="preserve">, Il Cerchio, </w:t>
      </w:r>
      <w:r w:rsidRPr="00981D04">
        <w:t>Rimini 202</w:t>
      </w:r>
      <w:r>
        <w:t xml:space="preserve">1. </w:t>
      </w:r>
    </w:p>
  </w:footnote>
  <w:footnote w:id="6">
    <w:p w14:paraId="55A2AE65" w14:textId="3B3FDC71" w:rsidR="00F662BB" w:rsidRPr="00CA6FD7" w:rsidRDefault="00F662BB" w:rsidP="00861290">
      <w:pPr>
        <w:pStyle w:val="Testonotaapidipagina"/>
        <w:jc w:val="both"/>
      </w:pPr>
      <w:r>
        <w:rPr>
          <w:rStyle w:val="Rimandonotaapidipagina"/>
        </w:rPr>
        <w:footnoteRef/>
      </w:r>
      <w:r>
        <w:t xml:space="preserve"> In realtà, l’opuscolo, di autore sconosciuto, </w:t>
      </w:r>
      <w:r w:rsidR="00CA6FD7">
        <w:t xml:space="preserve">risale alla seconda metà del ‘200 e viene riportato con diversi titoli: </w:t>
      </w:r>
      <w:r w:rsidR="00CA6FD7" w:rsidRPr="00CA6FD7">
        <w:rPr>
          <w:i/>
          <w:iCs/>
        </w:rPr>
        <w:t>Sui tre modi della preghiera</w:t>
      </w:r>
      <w:r w:rsidR="00CA6FD7">
        <w:t xml:space="preserve"> oppure </w:t>
      </w:r>
      <w:r w:rsidR="00CA6FD7" w:rsidRPr="00CA6FD7">
        <w:rPr>
          <w:i/>
          <w:iCs/>
        </w:rPr>
        <w:t>Metodo della santa preghiera e attenzione</w:t>
      </w:r>
      <w:r w:rsidR="00CA6FD7">
        <w:rPr>
          <w:i/>
          <w:iCs/>
        </w:rPr>
        <w:t xml:space="preserve">. </w:t>
      </w:r>
      <w:r w:rsidR="00CA6FD7">
        <w:t xml:space="preserve">Cf. Antonio Rigo, </w:t>
      </w:r>
      <w:r w:rsidR="00A07ADC" w:rsidRPr="00A07ADC">
        <w:rPr>
          <w:i/>
        </w:rPr>
        <w:t>Mistici bizantini</w:t>
      </w:r>
      <w:r w:rsidR="00A07ADC" w:rsidRPr="00A07ADC">
        <w:t>, Einaudi, Torino 2008</w:t>
      </w:r>
      <w:r w:rsidR="00A07ADC">
        <w:t>, p. LXVI-LXVII, 401-402</w:t>
      </w:r>
      <w:r w:rsidR="00A07ADC" w:rsidRPr="00A07ADC">
        <w:t>.</w:t>
      </w:r>
    </w:p>
  </w:footnote>
  <w:footnote w:id="7">
    <w:p w14:paraId="05833C3A" w14:textId="5940331D" w:rsidR="00F75A15" w:rsidRPr="00BB58CB" w:rsidRDefault="00F75A15" w:rsidP="00E13E4B">
      <w:pPr>
        <w:pStyle w:val="Testonotaapidipagina"/>
        <w:jc w:val="both"/>
      </w:pPr>
      <w:r>
        <w:rPr>
          <w:rStyle w:val="Rimandonotaapidipagina"/>
        </w:rPr>
        <w:footnoteRef/>
      </w:r>
      <w:r w:rsidR="00E65EB3" w:rsidRPr="00E65EB3">
        <w:rPr>
          <w:lang w:val="fr-FR"/>
        </w:rPr>
        <w:t xml:space="preserve"> </w:t>
      </w:r>
      <w:r w:rsidR="00E65EB3" w:rsidRPr="009854D4">
        <w:rPr>
          <w:i/>
          <w:iCs/>
          <w:lang w:val="fr-FR"/>
        </w:rPr>
        <w:t xml:space="preserve">Un grand mystique byzantin. Vie de Syméon le Nouveau </w:t>
      </w:r>
      <w:proofErr w:type="spellStart"/>
      <w:r w:rsidR="00E65EB3" w:rsidRPr="009854D4">
        <w:rPr>
          <w:i/>
          <w:iCs/>
          <w:lang w:val="fr-FR"/>
        </w:rPr>
        <w:t>Theologien</w:t>
      </w:r>
      <w:proofErr w:type="spellEnd"/>
      <w:r w:rsidR="00E65EB3" w:rsidRPr="009854D4">
        <w:rPr>
          <w:i/>
          <w:iCs/>
          <w:lang w:val="fr-FR"/>
        </w:rPr>
        <w:t xml:space="preserve"> par </w:t>
      </w:r>
      <w:proofErr w:type="spellStart"/>
      <w:r w:rsidR="00E65EB3" w:rsidRPr="009854D4">
        <w:rPr>
          <w:i/>
          <w:iCs/>
          <w:lang w:val="fr-FR"/>
        </w:rPr>
        <w:t>Nicetas</w:t>
      </w:r>
      <w:proofErr w:type="spellEnd"/>
      <w:r w:rsidR="00E65EB3" w:rsidRPr="009854D4">
        <w:rPr>
          <w:i/>
          <w:iCs/>
          <w:lang w:val="fr-FR"/>
        </w:rPr>
        <w:t xml:space="preserve"> </w:t>
      </w:r>
      <w:proofErr w:type="spellStart"/>
      <w:r w:rsidR="00E65EB3" w:rsidRPr="009854D4">
        <w:rPr>
          <w:i/>
          <w:iCs/>
          <w:lang w:val="fr-FR"/>
        </w:rPr>
        <w:t>Stethato</w:t>
      </w:r>
      <w:r w:rsidR="009854D4" w:rsidRPr="009854D4">
        <w:rPr>
          <w:i/>
          <w:iCs/>
          <w:lang w:val="fr-FR"/>
        </w:rPr>
        <w:t>s</w:t>
      </w:r>
      <w:proofErr w:type="spellEnd"/>
      <w:r w:rsidR="00E65EB3" w:rsidRPr="009854D4">
        <w:rPr>
          <w:lang w:val="fr-FR"/>
        </w:rPr>
        <w:t xml:space="preserve">, </w:t>
      </w:r>
      <w:r w:rsidR="00E65EB3" w:rsidRPr="009854D4">
        <w:rPr>
          <w:i/>
          <w:iCs/>
          <w:lang w:val="fr-FR"/>
        </w:rPr>
        <w:t xml:space="preserve">OCP </w:t>
      </w:r>
      <w:r w:rsidR="00E65EB3" w:rsidRPr="009854D4">
        <w:rPr>
          <w:lang w:val="fr-FR"/>
        </w:rPr>
        <w:t xml:space="preserve">XII, 45 (1928), </w:t>
      </w:r>
      <w:r w:rsidR="00BB58CB" w:rsidRPr="00BB58CB">
        <w:rPr>
          <w:lang w:val="fr-FR"/>
        </w:rPr>
        <w:t>XC</w:t>
      </w:r>
      <w:r w:rsidR="00290EF4">
        <w:rPr>
          <w:lang w:val="fr-FR"/>
        </w:rPr>
        <w:t>V</w:t>
      </w:r>
      <w:r w:rsidR="00BB58CB" w:rsidRPr="00BB58CB">
        <w:rPr>
          <w:lang w:val="fr-FR"/>
        </w:rPr>
        <w:t xml:space="preserve"> + 254 </w:t>
      </w:r>
      <w:r w:rsidR="00E65EB3" w:rsidRPr="009854D4">
        <w:rPr>
          <w:lang w:val="fr-FR"/>
        </w:rPr>
        <w:t>pp.</w:t>
      </w:r>
      <w:r w:rsidRPr="009854D4">
        <w:rPr>
          <w:lang w:val="fr-FR"/>
        </w:rPr>
        <w:t xml:space="preserve"> </w:t>
      </w:r>
      <w:r w:rsidR="00CE15AA">
        <w:rPr>
          <w:lang w:val="fr-FR"/>
        </w:rPr>
        <w:t xml:space="preserve">Ora </w:t>
      </w:r>
      <w:proofErr w:type="spellStart"/>
      <w:r w:rsidR="00CE15AA">
        <w:rPr>
          <w:lang w:val="fr-FR"/>
        </w:rPr>
        <w:t>ripresentato</w:t>
      </w:r>
      <w:proofErr w:type="spellEnd"/>
      <w:r w:rsidR="00CE15AA">
        <w:rPr>
          <w:lang w:val="fr-FR"/>
        </w:rPr>
        <w:t xml:space="preserve"> in </w:t>
      </w:r>
      <w:proofErr w:type="spellStart"/>
      <w:r w:rsidR="00CE15AA">
        <w:rPr>
          <w:lang w:val="fr-FR"/>
        </w:rPr>
        <w:t>edizione</w:t>
      </w:r>
      <w:proofErr w:type="spellEnd"/>
      <w:r w:rsidR="00CE15AA">
        <w:rPr>
          <w:lang w:val="fr-FR"/>
        </w:rPr>
        <w:t xml:space="preserve"> </w:t>
      </w:r>
      <w:proofErr w:type="spellStart"/>
      <w:r w:rsidR="00CE15AA">
        <w:rPr>
          <w:lang w:val="fr-FR"/>
        </w:rPr>
        <w:t>critica</w:t>
      </w:r>
      <w:proofErr w:type="spellEnd"/>
      <w:r w:rsidR="00CE15AA">
        <w:rPr>
          <w:lang w:val="fr-FR"/>
        </w:rPr>
        <w:t xml:space="preserve"> da </w:t>
      </w:r>
      <w:r w:rsidR="0095458D" w:rsidRPr="0095458D">
        <w:rPr>
          <w:lang w:val="ro-RO"/>
        </w:rPr>
        <w:t xml:space="preserve">Simeon </w:t>
      </w:r>
      <w:proofErr w:type="gramStart"/>
      <w:r w:rsidR="0095458D" w:rsidRPr="0095458D">
        <w:rPr>
          <w:lang w:val="ro-RO"/>
        </w:rPr>
        <w:t>Koutsas</w:t>
      </w:r>
      <w:r w:rsidR="002F437B">
        <w:rPr>
          <w:lang w:val="ro-RO"/>
        </w:rPr>
        <w:t>:</w:t>
      </w:r>
      <w:proofErr w:type="gramEnd"/>
      <w:r w:rsidR="0095458D" w:rsidRPr="0095458D">
        <w:rPr>
          <w:lang w:val="ro-RO"/>
        </w:rPr>
        <w:t xml:space="preserve"> </w:t>
      </w:r>
      <w:r w:rsidR="0095458D" w:rsidRPr="0095458D">
        <w:rPr>
          <w:lang w:val="el-GR"/>
        </w:rPr>
        <w:t>Νικήτα</w:t>
      </w:r>
      <w:r w:rsidR="0095458D" w:rsidRPr="0095458D">
        <w:rPr>
          <w:lang w:val="ro-RO"/>
        </w:rPr>
        <w:t xml:space="preserve"> </w:t>
      </w:r>
      <w:r w:rsidR="0095458D" w:rsidRPr="0095458D">
        <w:rPr>
          <w:lang w:val="el-GR"/>
        </w:rPr>
        <w:t>τοῦ</w:t>
      </w:r>
      <w:r w:rsidR="0095458D" w:rsidRPr="0095458D">
        <w:rPr>
          <w:lang w:val="ro-RO"/>
        </w:rPr>
        <w:t xml:space="preserve"> </w:t>
      </w:r>
      <w:r w:rsidR="0095458D" w:rsidRPr="0095458D">
        <w:rPr>
          <w:lang w:val="el-GR"/>
        </w:rPr>
        <w:t>Στηθάτου</w:t>
      </w:r>
      <w:r w:rsidR="0095458D" w:rsidRPr="0095458D">
        <w:rPr>
          <w:lang w:val="ro-RO"/>
        </w:rPr>
        <w:t xml:space="preserve">: </w:t>
      </w:r>
      <w:r w:rsidR="0095458D" w:rsidRPr="0095458D">
        <w:rPr>
          <w:i/>
          <w:iCs/>
          <w:lang w:val="el-GR"/>
        </w:rPr>
        <w:t>Βίος</w:t>
      </w:r>
      <w:r w:rsidR="0095458D" w:rsidRPr="0095458D">
        <w:rPr>
          <w:i/>
          <w:iCs/>
          <w:lang w:val="ro-RO"/>
        </w:rPr>
        <w:t xml:space="preserve"> </w:t>
      </w:r>
      <w:r w:rsidR="0095458D" w:rsidRPr="0095458D">
        <w:rPr>
          <w:i/>
          <w:iCs/>
          <w:lang w:val="el-GR"/>
        </w:rPr>
        <w:t>καί</w:t>
      </w:r>
      <w:r w:rsidR="0095458D" w:rsidRPr="0095458D">
        <w:rPr>
          <w:i/>
          <w:iCs/>
          <w:lang w:val="ro-RO"/>
        </w:rPr>
        <w:t xml:space="preserve"> </w:t>
      </w:r>
      <w:r w:rsidR="0095458D" w:rsidRPr="0095458D">
        <w:rPr>
          <w:i/>
          <w:iCs/>
          <w:lang w:val="el-GR"/>
        </w:rPr>
        <w:t>πολιτεία</w:t>
      </w:r>
      <w:r w:rsidR="0095458D" w:rsidRPr="0095458D">
        <w:rPr>
          <w:i/>
          <w:iCs/>
          <w:lang w:val="ro-RO"/>
        </w:rPr>
        <w:t xml:space="preserve"> </w:t>
      </w:r>
      <w:r w:rsidR="0095458D" w:rsidRPr="0095458D">
        <w:rPr>
          <w:i/>
          <w:iCs/>
          <w:lang w:val="el-GR"/>
        </w:rPr>
        <w:t>τοῦ</w:t>
      </w:r>
      <w:r w:rsidR="0095458D" w:rsidRPr="0095458D">
        <w:rPr>
          <w:i/>
          <w:iCs/>
          <w:lang w:val="ro-RO"/>
        </w:rPr>
        <w:t xml:space="preserve"> </w:t>
      </w:r>
      <w:r w:rsidR="0095458D" w:rsidRPr="0095458D">
        <w:rPr>
          <w:i/>
          <w:iCs/>
          <w:lang w:val="el-GR"/>
        </w:rPr>
        <w:t>ἐν</w:t>
      </w:r>
      <w:r w:rsidR="0095458D" w:rsidRPr="0095458D">
        <w:rPr>
          <w:i/>
          <w:iCs/>
          <w:lang w:val="ro-RO"/>
        </w:rPr>
        <w:t xml:space="preserve"> </w:t>
      </w:r>
      <w:r w:rsidR="0095458D" w:rsidRPr="0095458D">
        <w:rPr>
          <w:i/>
          <w:iCs/>
          <w:lang w:val="el-GR"/>
        </w:rPr>
        <w:t>ἁγίοις</w:t>
      </w:r>
      <w:r w:rsidR="0095458D" w:rsidRPr="0095458D">
        <w:rPr>
          <w:i/>
          <w:iCs/>
          <w:lang w:val="ro-RO"/>
        </w:rPr>
        <w:t xml:space="preserve"> </w:t>
      </w:r>
      <w:r w:rsidR="0095458D" w:rsidRPr="0095458D">
        <w:rPr>
          <w:i/>
          <w:iCs/>
          <w:lang w:val="el-GR"/>
        </w:rPr>
        <w:t>Πατρός</w:t>
      </w:r>
      <w:r w:rsidR="0095458D" w:rsidRPr="0095458D">
        <w:rPr>
          <w:i/>
          <w:iCs/>
          <w:lang w:val="ro-RO"/>
        </w:rPr>
        <w:t xml:space="preserve"> </w:t>
      </w:r>
      <w:r w:rsidR="0095458D" w:rsidRPr="0095458D">
        <w:rPr>
          <w:i/>
          <w:iCs/>
          <w:lang w:val="el-GR"/>
        </w:rPr>
        <w:t>ἡμῶν</w:t>
      </w:r>
      <w:r w:rsidR="0095458D" w:rsidRPr="0095458D">
        <w:rPr>
          <w:i/>
          <w:iCs/>
          <w:lang w:val="ro-RO"/>
        </w:rPr>
        <w:t xml:space="preserve"> </w:t>
      </w:r>
      <w:r w:rsidR="0095458D" w:rsidRPr="0095458D">
        <w:rPr>
          <w:i/>
          <w:iCs/>
          <w:lang w:val="el-GR"/>
        </w:rPr>
        <w:t>Συμεών</w:t>
      </w:r>
      <w:r w:rsidR="0095458D" w:rsidRPr="0095458D">
        <w:rPr>
          <w:i/>
          <w:iCs/>
          <w:lang w:val="ro-RO"/>
        </w:rPr>
        <w:t xml:space="preserve"> </w:t>
      </w:r>
      <w:r w:rsidR="0095458D" w:rsidRPr="0095458D">
        <w:rPr>
          <w:i/>
          <w:iCs/>
          <w:lang w:val="el-GR"/>
        </w:rPr>
        <w:t>τοῦ</w:t>
      </w:r>
      <w:r w:rsidR="0095458D" w:rsidRPr="0095458D">
        <w:rPr>
          <w:i/>
          <w:iCs/>
          <w:lang w:val="ro-RO"/>
        </w:rPr>
        <w:t xml:space="preserve"> </w:t>
      </w:r>
      <w:r w:rsidR="0095458D" w:rsidRPr="0095458D">
        <w:rPr>
          <w:i/>
          <w:iCs/>
          <w:lang w:val="el-GR"/>
        </w:rPr>
        <w:t>Νέου</w:t>
      </w:r>
      <w:r w:rsidR="0095458D" w:rsidRPr="0095458D">
        <w:rPr>
          <w:i/>
          <w:iCs/>
          <w:lang w:val="ro-RO"/>
        </w:rPr>
        <w:t xml:space="preserve"> </w:t>
      </w:r>
      <w:r w:rsidR="0095458D" w:rsidRPr="0095458D">
        <w:rPr>
          <w:i/>
          <w:iCs/>
          <w:lang w:val="el-GR"/>
        </w:rPr>
        <w:t>Θεολόγο</w:t>
      </w:r>
      <w:r w:rsidR="0095458D" w:rsidRPr="0095458D">
        <w:rPr>
          <w:lang w:val="el-GR"/>
        </w:rPr>
        <w:t>υ</w:t>
      </w:r>
      <w:r w:rsidR="0095458D" w:rsidRPr="0095458D">
        <w:rPr>
          <w:lang w:val="ro-RO"/>
        </w:rPr>
        <w:t xml:space="preserve">. </w:t>
      </w:r>
      <w:r w:rsidR="0095458D" w:rsidRPr="0095458D">
        <w:rPr>
          <w:lang w:val="el-GR"/>
        </w:rPr>
        <w:t>Εἰσαγωγή</w:t>
      </w:r>
      <w:r w:rsidR="0095458D" w:rsidRPr="0095458D">
        <w:rPr>
          <w:lang w:val="ro-RO"/>
        </w:rPr>
        <w:t xml:space="preserve">, </w:t>
      </w:r>
      <w:r w:rsidR="0095458D" w:rsidRPr="0095458D">
        <w:rPr>
          <w:lang w:val="el-GR"/>
        </w:rPr>
        <w:t>κείμενο</w:t>
      </w:r>
      <w:r w:rsidR="0095458D" w:rsidRPr="0095458D">
        <w:rPr>
          <w:lang w:val="ro-RO"/>
        </w:rPr>
        <w:t xml:space="preserve">, </w:t>
      </w:r>
      <w:r w:rsidR="0095458D" w:rsidRPr="0095458D">
        <w:rPr>
          <w:lang w:val="el-GR"/>
        </w:rPr>
        <w:t>μετάφραση</w:t>
      </w:r>
      <w:r w:rsidR="0095458D" w:rsidRPr="0095458D">
        <w:rPr>
          <w:lang w:val="ro-RO"/>
        </w:rPr>
        <w:t xml:space="preserve">, </w:t>
      </w:r>
      <w:r w:rsidR="0095458D" w:rsidRPr="0095458D">
        <w:rPr>
          <w:lang w:val="el-GR"/>
        </w:rPr>
        <w:t>σχόλια</w:t>
      </w:r>
      <w:r w:rsidR="0095458D" w:rsidRPr="0095458D">
        <w:rPr>
          <w:lang w:val="ro-RO"/>
        </w:rPr>
        <w:t xml:space="preserve">, </w:t>
      </w:r>
      <w:r w:rsidR="0095458D" w:rsidRPr="0095458D">
        <w:rPr>
          <w:lang w:val="el-GR"/>
        </w:rPr>
        <w:t>Ἀκρίτας</w:t>
      </w:r>
      <w:r w:rsidR="0095458D" w:rsidRPr="0095458D">
        <w:rPr>
          <w:lang w:val="ro-RO"/>
        </w:rPr>
        <w:t>, Atene 1994.</w:t>
      </w:r>
    </w:p>
  </w:footnote>
  <w:footnote w:id="8">
    <w:p w14:paraId="77875033" w14:textId="322FF3B3" w:rsidR="007E0C89" w:rsidRDefault="007E0C89">
      <w:pPr>
        <w:pStyle w:val="Testonotaapidipagina"/>
      </w:pPr>
      <w:r>
        <w:rPr>
          <w:rStyle w:val="Rimandonotaapidipagina"/>
        </w:rPr>
        <w:footnoteRef/>
      </w:r>
      <w:r>
        <w:t xml:space="preserve"> </w:t>
      </w:r>
      <w:r w:rsidR="00A046F0">
        <w:t xml:space="preserve">Citterio, </w:t>
      </w:r>
      <w:r w:rsidR="00A046F0" w:rsidRPr="007F2D9F">
        <w:rPr>
          <w:i/>
          <w:iCs/>
        </w:rPr>
        <w:t>Un fuoco che brucia</w:t>
      </w:r>
      <w:r w:rsidR="00A046F0">
        <w:t>, p. 81-82</w:t>
      </w:r>
      <w:r w:rsidR="00B56E31">
        <w:t>.</w:t>
      </w:r>
    </w:p>
  </w:footnote>
  <w:footnote w:id="9">
    <w:p w14:paraId="268C65FB" w14:textId="77777777" w:rsidR="00AF0B64" w:rsidRDefault="00AF0B64" w:rsidP="00AF0B64">
      <w:pPr>
        <w:pStyle w:val="Testonotaapidipagina"/>
      </w:pPr>
      <w:r>
        <w:rPr>
          <w:rStyle w:val="Rimandonotaapidipagina"/>
        </w:rPr>
        <w:footnoteRef/>
      </w:r>
      <w:r>
        <w:t xml:space="preserve"> </w:t>
      </w:r>
      <w:bookmarkStart w:id="1" w:name="_Hlk35002084"/>
      <w:r w:rsidRPr="00675698">
        <w:t xml:space="preserve">André Scrima, </w:t>
      </w:r>
      <w:r w:rsidRPr="00675698">
        <w:rPr>
          <w:i/>
          <w:iCs/>
        </w:rPr>
        <w:t xml:space="preserve">Teme </w:t>
      </w:r>
      <w:proofErr w:type="spellStart"/>
      <w:r w:rsidRPr="00675698">
        <w:rPr>
          <w:i/>
          <w:iCs/>
        </w:rPr>
        <w:t>ecumenice</w:t>
      </w:r>
      <w:proofErr w:type="spellEnd"/>
      <w:r w:rsidRPr="00675698">
        <w:t>, Humanitas, Bucarest 2004</w:t>
      </w:r>
      <w:bookmarkEnd w:id="1"/>
      <w:r w:rsidRPr="00675698">
        <w:t xml:space="preserve">: </w:t>
      </w:r>
      <w:r w:rsidRPr="00675698">
        <w:rPr>
          <w:i/>
          <w:iCs/>
        </w:rPr>
        <w:t xml:space="preserve">Un test </w:t>
      </w:r>
      <w:proofErr w:type="spellStart"/>
      <w:r w:rsidRPr="00675698">
        <w:rPr>
          <w:i/>
          <w:iCs/>
        </w:rPr>
        <w:t>ultim</w:t>
      </w:r>
      <w:proofErr w:type="spellEnd"/>
      <w:r w:rsidRPr="00675698">
        <w:rPr>
          <w:i/>
          <w:iCs/>
        </w:rPr>
        <w:t xml:space="preserve"> al </w:t>
      </w:r>
      <w:proofErr w:type="spellStart"/>
      <w:r w:rsidRPr="00675698">
        <w:rPr>
          <w:i/>
          <w:iCs/>
        </w:rPr>
        <w:t>faptului</w:t>
      </w:r>
      <w:proofErr w:type="spellEnd"/>
      <w:r w:rsidRPr="00675698">
        <w:rPr>
          <w:i/>
          <w:iCs/>
        </w:rPr>
        <w:t xml:space="preserve"> </w:t>
      </w:r>
      <w:proofErr w:type="spellStart"/>
      <w:r w:rsidRPr="00675698">
        <w:rPr>
          <w:i/>
          <w:iCs/>
        </w:rPr>
        <w:t>religios</w:t>
      </w:r>
      <w:proofErr w:type="spellEnd"/>
      <w:r w:rsidRPr="00675698">
        <w:t>,</w:t>
      </w:r>
      <w:r>
        <w:t xml:space="preserve"> p. 134.</w:t>
      </w:r>
    </w:p>
  </w:footnote>
  <w:footnote w:id="10">
    <w:p w14:paraId="78887B97" w14:textId="3D840ED8" w:rsidR="00AF0B64" w:rsidRDefault="00AF0B64">
      <w:pPr>
        <w:pStyle w:val="Testonotaapidipagina"/>
      </w:pPr>
      <w:r>
        <w:rPr>
          <w:rStyle w:val="Rimandonotaapidipagina"/>
        </w:rPr>
        <w:footnoteRef/>
      </w:r>
      <w:r>
        <w:t xml:space="preserve"> </w:t>
      </w:r>
      <w:r w:rsidRPr="00AF0B64">
        <w:rPr>
          <w:i/>
          <w:iCs/>
        </w:rPr>
        <w:t>Un fuoco che brucia</w:t>
      </w:r>
      <w:r>
        <w:t xml:space="preserve">, p. 136. </w:t>
      </w:r>
    </w:p>
  </w:footnote>
  <w:footnote w:id="11">
    <w:p w14:paraId="2003D60A" w14:textId="4AF6B9D0" w:rsidR="007615A6" w:rsidRDefault="007615A6" w:rsidP="00C564F8">
      <w:pPr>
        <w:pStyle w:val="Testonotaapidipagina"/>
        <w:jc w:val="both"/>
      </w:pPr>
      <w:r>
        <w:rPr>
          <w:rStyle w:val="Rimandonotaapidipagina"/>
        </w:rPr>
        <w:footnoteRef/>
      </w:r>
      <w:r>
        <w:t xml:space="preserve"> Ad esempio, non comprende la Catechesi 21 (sulla morte di Antonio, monaco di san </w:t>
      </w:r>
      <w:proofErr w:type="spellStart"/>
      <w:r>
        <w:t>Mamas</w:t>
      </w:r>
      <w:proofErr w:type="spellEnd"/>
      <w:r>
        <w:t>, per</w:t>
      </w:r>
      <w:r w:rsidR="00C564F8">
        <w:t xml:space="preserve"> il tono personalissimo con cui Simeone si esprime), passi importanti della Catechesi 34 (con la proclamazione del ‘sacerdozio regale’ dei fedeli e la confessione della sua particolarissima esperienza di ‘povero ricco dell’amore di Dio per gli uomini’), diversi Inni: n. 15 (dove parla del nostro diventare membra di Cristo</w:t>
      </w:r>
      <w:r w:rsidR="005F30F0">
        <w:t xml:space="preserve">), n. 21 (con la polemica contro Stefano di </w:t>
      </w:r>
      <w:proofErr w:type="spellStart"/>
      <w:r w:rsidR="005F30F0">
        <w:t>Nicomedia</w:t>
      </w:r>
      <w:proofErr w:type="spellEnd"/>
      <w:r w:rsidR="005F30F0">
        <w:t xml:space="preserve">), n. 53 (mancante però in una certa famiglia di manoscritti). </w:t>
      </w:r>
    </w:p>
  </w:footnote>
  <w:footnote w:id="12">
    <w:p w14:paraId="5F92282A" w14:textId="3B316DB9" w:rsidR="00982257" w:rsidRDefault="00982257">
      <w:pPr>
        <w:pStyle w:val="Testonotaapidipagina"/>
      </w:pPr>
      <w:r>
        <w:rPr>
          <w:rStyle w:val="Rimandonotaapidipagina"/>
        </w:rPr>
        <w:footnoteRef/>
      </w:r>
      <w:r>
        <w:t xml:space="preserve"> L’inno, nella sua versione completa, </w:t>
      </w:r>
      <w:r w:rsidR="00A8758B">
        <w:t xml:space="preserve">è </w:t>
      </w:r>
      <w:r>
        <w:t xml:space="preserve">tradotto per la prima volta in </w:t>
      </w:r>
      <w:r w:rsidRPr="00982257">
        <w:rPr>
          <w:i/>
          <w:iCs/>
        </w:rPr>
        <w:t>Un fuoco che brucia</w:t>
      </w:r>
      <w:r w:rsidRPr="00982257">
        <w:t>, p. 193-229.</w:t>
      </w:r>
    </w:p>
  </w:footnote>
  <w:footnote w:id="13">
    <w:p w14:paraId="367DA42E" w14:textId="097890EE" w:rsidR="00796B87" w:rsidRPr="00A8758B" w:rsidRDefault="00796B87" w:rsidP="00796B87">
      <w:pPr>
        <w:pStyle w:val="Testonotaapidipagina"/>
        <w:jc w:val="both"/>
        <w:rPr>
          <w:lang w:val="ro-RO"/>
        </w:rPr>
      </w:pPr>
      <w:r>
        <w:rPr>
          <w:rStyle w:val="Rimandonotaapidipagina"/>
        </w:rPr>
        <w:footnoteRef/>
      </w:r>
      <w:bookmarkStart w:id="2" w:name="_Hlk83216084"/>
      <w:r w:rsidR="00C800E4">
        <w:t xml:space="preserve"> </w:t>
      </w:r>
      <w:r w:rsidRPr="00796B87">
        <w:rPr>
          <w:lang w:bidi="it-IT"/>
        </w:rPr>
        <w:t xml:space="preserve">Rigo, </w:t>
      </w:r>
      <w:r w:rsidRPr="00796B87">
        <w:rPr>
          <w:i/>
          <w:lang w:bidi="it-IT"/>
        </w:rPr>
        <w:t>Mistici bizantini</w:t>
      </w:r>
      <w:r w:rsidRPr="00796B87">
        <w:rPr>
          <w:lang w:bidi="it-IT"/>
        </w:rPr>
        <w:t>,</w:t>
      </w:r>
      <w:bookmarkEnd w:id="2"/>
      <w:r w:rsidR="00672B3F">
        <w:rPr>
          <w:lang w:bidi="it-IT"/>
        </w:rPr>
        <w:t xml:space="preserve"> </w:t>
      </w:r>
      <w:r w:rsidRPr="00796B87">
        <w:rPr>
          <w:lang w:bidi="it-IT"/>
        </w:rPr>
        <w:t>p. 25-26, 83</w:t>
      </w:r>
      <w:r>
        <w:rPr>
          <w:lang w:bidi="it-IT"/>
        </w:rPr>
        <w:t xml:space="preserve">. </w:t>
      </w:r>
      <w:r w:rsidRPr="00796B87">
        <w:rPr>
          <w:lang w:val="ro-RO" w:bidi="it-IT"/>
        </w:rPr>
        <w:t>Del resto, anche Nicodemo Aghiorita</w:t>
      </w:r>
      <w:r w:rsidR="00F24224">
        <w:rPr>
          <w:lang w:val="ro-RO" w:bidi="it-IT"/>
        </w:rPr>
        <w:t xml:space="preserve">, </w:t>
      </w:r>
      <w:r w:rsidRPr="00796B87">
        <w:rPr>
          <w:lang w:val="ro-RO" w:bidi="it-IT"/>
        </w:rPr>
        <w:t>nel suo ‘</w:t>
      </w:r>
      <w:r w:rsidRPr="00796B87">
        <w:rPr>
          <w:i/>
          <w:lang w:val="ro-RO" w:bidi="it-IT"/>
        </w:rPr>
        <w:t>Combattimento invisibile’</w:t>
      </w:r>
      <w:r w:rsidRPr="00796B87">
        <w:rPr>
          <w:lang w:val="ro-RO" w:bidi="it-IT"/>
        </w:rPr>
        <w:t>, riprendendo il testo italiano di Lorenzo Scupoli (1530-1610)</w:t>
      </w:r>
      <w:r w:rsidR="00F24224">
        <w:rPr>
          <w:lang w:val="ro-RO" w:bidi="it-IT"/>
        </w:rPr>
        <w:t>,</w:t>
      </w:r>
      <w:r w:rsidRPr="00796B87">
        <w:rPr>
          <w:lang w:val="ro-RO" w:bidi="it-IT"/>
        </w:rPr>
        <w:t xml:space="preserve"> scrive: </w:t>
      </w:r>
      <w:bookmarkStart w:id="3" w:name="_Hlk2070097"/>
      <w:r w:rsidRPr="00796B87">
        <w:rPr>
          <w:lang w:val="ro-RO" w:bidi="it-IT"/>
        </w:rPr>
        <w:t>"Scorgo io bene, Dio mio, nel lume della tua focosa carità, che un solo disegno tu hai, che più chiaramente mi scopre la purità del tuo amore verso di me, poiché non per altro mi ti doni tutto in cibo (o bevanda) che per convertirmi tutta in te, non per bisogno che di me tu abbia, ma perché vivendo in me ed io in te, io diventi per unione amorosa (come) tu stesso, e della viltà del mio cuore terreno si faccia teco un solo divino cuore"</w:t>
      </w:r>
      <w:bookmarkEnd w:id="3"/>
      <w:r w:rsidRPr="00796B87">
        <w:rPr>
          <w:lang w:val="ro-RO" w:bidi="it-IT"/>
        </w:rPr>
        <w:t xml:space="preserve"> [tra parentesi, le aggiunte di Nicodemo]. </w:t>
      </w:r>
      <w:r w:rsidR="002A0330">
        <w:rPr>
          <w:lang w:val="ro-RO" w:bidi="it-IT"/>
        </w:rPr>
        <w:t>Cf</w:t>
      </w:r>
      <w:r w:rsidR="00B10C2C">
        <w:rPr>
          <w:lang w:val="ro-RO" w:bidi="it-IT"/>
        </w:rPr>
        <w:t>.</w:t>
      </w:r>
      <w:r>
        <w:rPr>
          <w:lang w:val="ro-RO" w:bidi="it-IT"/>
        </w:rPr>
        <w:t xml:space="preserve"> </w:t>
      </w:r>
      <w:r w:rsidR="00A8758B">
        <w:rPr>
          <w:lang w:val="ro-RO" w:bidi="it-IT"/>
        </w:rPr>
        <w:t xml:space="preserve">Elia Citterio, </w:t>
      </w:r>
      <w:r w:rsidR="00A8758B" w:rsidRPr="00B10C2C">
        <w:rPr>
          <w:i/>
          <w:iCs/>
          <w:lang w:val="ro-RO" w:bidi="it-IT"/>
        </w:rPr>
        <w:t>Nicodemo Agiorita</w:t>
      </w:r>
      <w:r w:rsidR="00A8758B">
        <w:rPr>
          <w:lang w:val="ro-RO" w:bidi="it-IT"/>
        </w:rPr>
        <w:t xml:space="preserve">, in </w:t>
      </w:r>
      <w:r w:rsidR="00E26E28" w:rsidRPr="00E26E28">
        <w:rPr>
          <w:i/>
          <w:iCs/>
          <w:lang w:bidi="it-IT"/>
        </w:rPr>
        <w:t xml:space="preserve">La </w:t>
      </w:r>
      <w:proofErr w:type="spellStart"/>
      <w:r w:rsidR="00E26E28" w:rsidRPr="00E26E28">
        <w:rPr>
          <w:i/>
          <w:iCs/>
          <w:lang w:bidi="it-IT"/>
        </w:rPr>
        <w:t>théologie</w:t>
      </w:r>
      <w:proofErr w:type="spellEnd"/>
      <w:r w:rsidR="00E26E28" w:rsidRPr="00E26E28">
        <w:rPr>
          <w:i/>
          <w:iCs/>
          <w:lang w:bidi="it-IT"/>
        </w:rPr>
        <w:t xml:space="preserve"> </w:t>
      </w:r>
      <w:proofErr w:type="spellStart"/>
      <w:r w:rsidR="00E26E28" w:rsidRPr="00E26E28">
        <w:rPr>
          <w:i/>
          <w:iCs/>
          <w:lang w:bidi="it-IT"/>
        </w:rPr>
        <w:t>b</w:t>
      </w:r>
      <w:r w:rsidR="00DB1802">
        <w:rPr>
          <w:i/>
          <w:iCs/>
          <w:lang w:bidi="it-IT"/>
        </w:rPr>
        <w:t>y</w:t>
      </w:r>
      <w:r w:rsidR="00E26E28" w:rsidRPr="00E26E28">
        <w:rPr>
          <w:i/>
          <w:iCs/>
          <w:lang w:bidi="it-IT"/>
        </w:rPr>
        <w:t>zantine</w:t>
      </w:r>
      <w:proofErr w:type="spellEnd"/>
      <w:r w:rsidR="00E26E28" w:rsidRPr="00E26E28">
        <w:rPr>
          <w:i/>
          <w:iCs/>
          <w:lang w:bidi="it-IT"/>
        </w:rPr>
        <w:t xml:space="preserve"> et sa </w:t>
      </w:r>
      <w:proofErr w:type="spellStart"/>
      <w:r w:rsidR="00E26E28" w:rsidRPr="00E26E28">
        <w:rPr>
          <w:i/>
          <w:iCs/>
          <w:lang w:bidi="it-IT"/>
        </w:rPr>
        <w:t>tradition</w:t>
      </w:r>
      <w:proofErr w:type="spellEnd"/>
      <w:r w:rsidR="00E26E28" w:rsidRPr="00E26E28">
        <w:rPr>
          <w:i/>
          <w:iCs/>
          <w:lang w:bidi="it-IT"/>
        </w:rPr>
        <w:t xml:space="preserve"> (XIII-XIX s.), t. II, </w:t>
      </w:r>
      <w:r w:rsidR="00E26E28" w:rsidRPr="00AD3E99">
        <w:rPr>
          <w:lang w:bidi="it-IT"/>
        </w:rPr>
        <w:t>a cura di C.</w:t>
      </w:r>
      <w:r w:rsidR="00C57264">
        <w:rPr>
          <w:lang w:bidi="it-IT"/>
        </w:rPr>
        <w:t>G</w:t>
      </w:r>
      <w:r w:rsidR="00E26E28" w:rsidRPr="00AD3E99">
        <w:rPr>
          <w:lang w:bidi="it-IT"/>
        </w:rPr>
        <w:t xml:space="preserve">. e V. Conticello, </w:t>
      </w:r>
      <w:proofErr w:type="spellStart"/>
      <w:r w:rsidR="00E26E28" w:rsidRPr="00AD3E99">
        <w:rPr>
          <w:lang w:bidi="it-IT"/>
        </w:rPr>
        <w:t>Brepols</w:t>
      </w:r>
      <w:proofErr w:type="spellEnd"/>
      <w:r w:rsidR="00E26E28" w:rsidRPr="00AD3E99">
        <w:rPr>
          <w:lang w:bidi="it-IT"/>
        </w:rPr>
        <w:t xml:space="preserve"> Publishers (Corpus </w:t>
      </w:r>
      <w:proofErr w:type="spellStart"/>
      <w:r w:rsidR="00E26E28" w:rsidRPr="00AD3E99">
        <w:rPr>
          <w:lang w:bidi="it-IT"/>
        </w:rPr>
        <w:t>Christianorum</w:t>
      </w:r>
      <w:proofErr w:type="spellEnd"/>
      <w:r w:rsidR="00E26E28" w:rsidRPr="00AD3E99">
        <w:rPr>
          <w:lang w:bidi="it-IT"/>
        </w:rPr>
        <w:t>),</w:t>
      </w:r>
      <w:r w:rsidR="00136479">
        <w:rPr>
          <w:i/>
          <w:iCs/>
          <w:lang w:bidi="it-IT"/>
        </w:rPr>
        <w:t xml:space="preserve"> </w:t>
      </w:r>
      <w:r w:rsidR="00A8758B">
        <w:rPr>
          <w:lang w:val="ro-RO" w:bidi="it-IT"/>
        </w:rPr>
        <w:t xml:space="preserve">Turnhout 2002, p. </w:t>
      </w:r>
      <w:r w:rsidR="00F24224">
        <w:rPr>
          <w:lang w:val="ro-RO" w:bidi="it-IT"/>
        </w:rPr>
        <w:t>949.</w:t>
      </w:r>
    </w:p>
  </w:footnote>
  <w:footnote w:id="14">
    <w:p w14:paraId="622EEFB8" w14:textId="34ED565C" w:rsidR="00DF413A" w:rsidRPr="006C3812" w:rsidRDefault="00DF413A" w:rsidP="00367E16">
      <w:pPr>
        <w:pStyle w:val="Testonotaapidipagina"/>
        <w:jc w:val="both"/>
        <w:rPr>
          <w:i/>
          <w:iCs/>
        </w:rPr>
      </w:pPr>
      <w:r>
        <w:rPr>
          <w:rStyle w:val="Rimandonotaapidipagina"/>
        </w:rPr>
        <w:footnoteRef/>
      </w:r>
      <w:r>
        <w:t xml:space="preserve"> </w:t>
      </w:r>
      <w:r w:rsidR="00367E16">
        <w:t>Segnalo</w:t>
      </w:r>
      <w:r w:rsidR="009A2916">
        <w:t xml:space="preserve"> la</w:t>
      </w:r>
      <w:r w:rsidR="0040000C">
        <w:t xml:space="preserve"> pubblicazione </w:t>
      </w:r>
      <w:r w:rsidR="009A2916">
        <w:t>del</w:t>
      </w:r>
      <w:r w:rsidR="00A36A7C">
        <w:t>la raccolta</w:t>
      </w:r>
      <w:r w:rsidR="00386B5E">
        <w:t xml:space="preserve"> più completa</w:t>
      </w:r>
      <w:r w:rsidR="00A36A7C">
        <w:t xml:space="preserve"> </w:t>
      </w:r>
      <w:r w:rsidR="00DD5088">
        <w:t>che io conosca</w:t>
      </w:r>
      <w:r w:rsidR="00ED2E2B">
        <w:t xml:space="preserve"> </w:t>
      </w:r>
      <w:r w:rsidR="00A36A7C">
        <w:t>d</w:t>
      </w:r>
      <w:r w:rsidR="00B71797">
        <w:t>ei documenti</w:t>
      </w:r>
      <w:r w:rsidR="005571F6">
        <w:t xml:space="preserve"> </w:t>
      </w:r>
      <w:r w:rsidR="00BC5059">
        <w:t>riguardant</w:t>
      </w:r>
      <w:r w:rsidR="006C3812">
        <w:t>i</w:t>
      </w:r>
      <w:r w:rsidR="00BC5059">
        <w:t xml:space="preserve"> le personalità di </w:t>
      </w:r>
      <w:r w:rsidR="00F07665">
        <w:t xml:space="preserve">Nicodemo </w:t>
      </w:r>
      <w:proofErr w:type="spellStart"/>
      <w:r w:rsidR="00F07665">
        <w:t>Aghiorita</w:t>
      </w:r>
      <w:proofErr w:type="spellEnd"/>
      <w:r w:rsidR="00F07665">
        <w:t xml:space="preserve"> e Macario di Corinto e la loro epoca</w:t>
      </w:r>
      <w:r w:rsidR="00BC5059">
        <w:t>,</w:t>
      </w:r>
      <w:r w:rsidR="00DB7BA5" w:rsidRPr="00DB7BA5">
        <w:t xml:space="preserve"> a cura di Ioan I. </w:t>
      </w:r>
      <w:proofErr w:type="spellStart"/>
      <w:r w:rsidR="00DB7BA5" w:rsidRPr="00DB7BA5">
        <w:t>Ic</w:t>
      </w:r>
      <w:proofErr w:type="spellEnd"/>
      <w:r w:rsidR="00DB7BA5" w:rsidRPr="00DB7BA5">
        <w:rPr>
          <w:lang w:val="ro-RO"/>
        </w:rPr>
        <w:t>ă jr.</w:t>
      </w:r>
      <w:r w:rsidR="00DB7BA5">
        <w:t xml:space="preserve">: </w:t>
      </w:r>
      <w:proofErr w:type="spellStart"/>
      <w:r w:rsidR="00DB7BA5" w:rsidRPr="00DB7BA5">
        <w:rPr>
          <w:i/>
          <w:iCs/>
        </w:rPr>
        <w:t>Sfântul</w:t>
      </w:r>
      <w:proofErr w:type="spellEnd"/>
      <w:r w:rsidR="00DB7BA5" w:rsidRPr="00DB7BA5">
        <w:rPr>
          <w:i/>
          <w:iCs/>
        </w:rPr>
        <w:t xml:space="preserve"> </w:t>
      </w:r>
      <w:proofErr w:type="spellStart"/>
      <w:r w:rsidR="00DB7BA5" w:rsidRPr="00DB7BA5">
        <w:rPr>
          <w:i/>
          <w:iCs/>
        </w:rPr>
        <w:t>Macarie</w:t>
      </w:r>
      <w:proofErr w:type="spellEnd"/>
      <w:r w:rsidR="00DB7BA5" w:rsidRPr="00DB7BA5">
        <w:rPr>
          <w:i/>
          <w:iCs/>
        </w:rPr>
        <w:t xml:space="preserve"> al </w:t>
      </w:r>
      <w:proofErr w:type="spellStart"/>
      <w:r w:rsidR="00DB7BA5" w:rsidRPr="00DB7BA5">
        <w:rPr>
          <w:i/>
          <w:iCs/>
        </w:rPr>
        <w:t>Corintului</w:t>
      </w:r>
      <w:proofErr w:type="spellEnd"/>
      <w:r w:rsidR="00DB7BA5" w:rsidRPr="00DB7BA5">
        <w:rPr>
          <w:i/>
          <w:iCs/>
        </w:rPr>
        <w:t xml:space="preserve">, </w:t>
      </w:r>
      <w:proofErr w:type="spellStart"/>
      <w:r w:rsidR="00DB7BA5" w:rsidRPr="00DB7BA5">
        <w:rPr>
          <w:i/>
          <w:iCs/>
        </w:rPr>
        <w:t>inițiatorul</w:t>
      </w:r>
      <w:proofErr w:type="spellEnd"/>
      <w:r w:rsidR="00DB7BA5" w:rsidRPr="00DB7BA5">
        <w:rPr>
          <w:i/>
          <w:iCs/>
        </w:rPr>
        <w:t xml:space="preserve"> „</w:t>
      </w:r>
      <w:proofErr w:type="spellStart"/>
      <w:r w:rsidR="00DB7BA5" w:rsidRPr="00DB7BA5">
        <w:rPr>
          <w:i/>
          <w:iCs/>
        </w:rPr>
        <w:t>Filocaliei</w:t>
      </w:r>
      <w:proofErr w:type="spellEnd"/>
      <w:r w:rsidR="00DB7BA5" w:rsidRPr="00DB7BA5">
        <w:rPr>
          <w:i/>
          <w:iCs/>
        </w:rPr>
        <w:t xml:space="preserve">”, </w:t>
      </w:r>
      <w:proofErr w:type="spellStart"/>
      <w:r w:rsidR="00DB7BA5" w:rsidRPr="00DB7BA5">
        <w:rPr>
          <w:i/>
          <w:iCs/>
        </w:rPr>
        <w:t>și</w:t>
      </w:r>
      <w:proofErr w:type="spellEnd"/>
      <w:r w:rsidR="00DB7BA5" w:rsidRPr="00DB7BA5">
        <w:rPr>
          <w:i/>
          <w:iCs/>
        </w:rPr>
        <w:t xml:space="preserve"> epoca sa</w:t>
      </w:r>
      <w:r w:rsidR="00EC4CC1">
        <w:t xml:space="preserve">; </w:t>
      </w:r>
      <w:proofErr w:type="spellStart"/>
      <w:r w:rsidR="00647B56" w:rsidRPr="004F6514">
        <w:t>Nicodim</w:t>
      </w:r>
      <w:proofErr w:type="spellEnd"/>
      <w:r w:rsidR="00647B56" w:rsidRPr="004F6514">
        <w:t xml:space="preserve"> </w:t>
      </w:r>
      <w:proofErr w:type="spellStart"/>
      <w:r w:rsidR="00647B56" w:rsidRPr="004F6514">
        <w:t>Aghioritul</w:t>
      </w:r>
      <w:proofErr w:type="spellEnd"/>
      <w:r w:rsidR="00647B56" w:rsidRPr="00647B56">
        <w:t xml:space="preserve"> </w:t>
      </w:r>
      <w:proofErr w:type="spellStart"/>
      <w:r w:rsidR="00647B56" w:rsidRPr="004F6514">
        <w:t>și</w:t>
      </w:r>
      <w:proofErr w:type="spellEnd"/>
      <w:r w:rsidR="00647B56" w:rsidRPr="00647B56">
        <w:t xml:space="preserve"> </w:t>
      </w:r>
      <w:proofErr w:type="spellStart"/>
      <w:r w:rsidR="00647B56" w:rsidRPr="00647B56">
        <w:t>Atanasie</w:t>
      </w:r>
      <w:proofErr w:type="spellEnd"/>
      <w:r w:rsidR="00647B56" w:rsidRPr="00647B56">
        <w:t xml:space="preserve"> </w:t>
      </w:r>
      <w:proofErr w:type="spellStart"/>
      <w:r w:rsidR="00647B56" w:rsidRPr="00647B56">
        <w:t>din</w:t>
      </w:r>
      <w:proofErr w:type="spellEnd"/>
      <w:r w:rsidR="00647B56" w:rsidRPr="00647B56">
        <w:t xml:space="preserve"> </w:t>
      </w:r>
      <w:proofErr w:type="gramStart"/>
      <w:r w:rsidR="00647B56" w:rsidRPr="00647B56">
        <w:t xml:space="preserve">Paros,  </w:t>
      </w:r>
      <w:proofErr w:type="spellStart"/>
      <w:r w:rsidR="00647B56" w:rsidRPr="004F6514">
        <w:rPr>
          <w:i/>
          <w:iCs/>
        </w:rPr>
        <w:t>Apologii</w:t>
      </w:r>
      <w:proofErr w:type="spellEnd"/>
      <w:proofErr w:type="gramEnd"/>
      <w:r w:rsidR="00647B56" w:rsidRPr="004F6514">
        <w:rPr>
          <w:i/>
          <w:iCs/>
        </w:rPr>
        <w:t xml:space="preserve"> </w:t>
      </w:r>
      <w:proofErr w:type="spellStart"/>
      <w:r w:rsidR="00647B56" w:rsidRPr="004F6514">
        <w:rPr>
          <w:i/>
          <w:iCs/>
        </w:rPr>
        <w:t>și</w:t>
      </w:r>
      <w:proofErr w:type="spellEnd"/>
      <w:r w:rsidR="00647B56" w:rsidRPr="004F6514">
        <w:rPr>
          <w:i/>
          <w:iCs/>
        </w:rPr>
        <w:t xml:space="preserve"> </w:t>
      </w:r>
      <w:proofErr w:type="spellStart"/>
      <w:r w:rsidR="00647B56" w:rsidRPr="004F6514">
        <w:rPr>
          <w:i/>
          <w:iCs/>
        </w:rPr>
        <w:t>Mărturisiri</w:t>
      </w:r>
      <w:proofErr w:type="spellEnd"/>
      <w:r w:rsidR="00647B56" w:rsidRPr="004F6514">
        <w:rPr>
          <w:i/>
          <w:iCs/>
        </w:rPr>
        <w:t xml:space="preserve"> de </w:t>
      </w:r>
      <w:proofErr w:type="spellStart"/>
      <w:r w:rsidR="00647B56" w:rsidRPr="004F6514">
        <w:rPr>
          <w:i/>
          <w:iCs/>
        </w:rPr>
        <w:t>credință</w:t>
      </w:r>
      <w:proofErr w:type="spellEnd"/>
      <w:r w:rsidR="00647B56" w:rsidRPr="00647B56">
        <w:rPr>
          <w:i/>
          <w:iCs/>
        </w:rPr>
        <w:t xml:space="preserve"> - </w:t>
      </w:r>
      <w:proofErr w:type="spellStart"/>
      <w:r w:rsidR="00647B56" w:rsidRPr="004F6514">
        <w:rPr>
          <w:i/>
          <w:iCs/>
        </w:rPr>
        <w:t>pentru</w:t>
      </w:r>
      <w:proofErr w:type="spellEnd"/>
      <w:r w:rsidR="00647B56" w:rsidRPr="004F6514">
        <w:rPr>
          <w:i/>
          <w:iCs/>
        </w:rPr>
        <w:t xml:space="preserve"> </w:t>
      </w:r>
      <w:proofErr w:type="spellStart"/>
      <w:r w:rsidR="00647B56" w:rsidRPr="004F6514">
        <w:rPr>
          <w:i/>
          <w:iCs/>
        </w:rPr>
        <w:t>sensul</w:t>
      </w:r>
      <w:proofErr w:type="spellEnd"/>
      <w:r w:rsidR="00647B56" w:rsidRPr="004F6514">
        <w:rPr>
          <w:i/>
          <w:iCs/>
        </w:rPr>
        <w:t xml:space="preserve"> </w:t>
      </w:r>
      <w:proofErr w:type="spellStart"/>
      <w:r w:rsidR="00647B56" w:rsidRPr="004F6514">
        <w:rPr>
          <w:i/>
          <w:iCs/>
        </w:rPr>
        <w:t>Tradiției</w:t>
      </w:r>
      <w:proofErr w:type="spellEnd"/>
      <w:r w:rsidR="00647B56" w:rsidRPr="004F6514">
        <w:rPr>
          <w:i/>
          <w:iCs/>
        </w:rPr>
        <w:t xml:space="preserve"> </w:t>
      </w:r>
      <w:proofErr w:type="spellStart"/>
      <w:r w:rsidR="00647B56" w:rsidRPr="004F6514">
        <w:rPr>
          <w:i/>
          <w:iCs/>
        </w:rPr>
        <w:t>ortodoxe</w:t>
      </w:r>
      <w:proofErr w:type="spellEnd"/>
      <w:r w:rsidR="00647B56" w:rsidRPr="00647B56">
        <w:rPr>
          <w:i/>
          <w:iCs/>
        </w:rPr>
        <w:t xml:space="preserve"> </w:t>
      </w:r>
      <w:proofErr w:type="spellStart"/>
      <w:r w:rsidR="00647B56" w:rsidRPr="004F6514">
        <w:rPr>
          <w:i/>
          <w:iCs/>
        </w:rPr>
        <w:t>în</w:t>
      </w:r>
      <w:proofErr w:type="spellEnd"/>
      <w:r w:rsidR="00647B56" w:rsidRPr="004F6514">
        <w:rPr>
          <w:i/>
          <w:iCs/>
        </w:rPr>
        <w:t xml:space="preserve"> disputa „</w:t>
      </w:r>
      <w:proofErr w:type="spellStart"/>
      <w:r w:rsidR="00647B56" w:rsidRPr="004F6514">
        <w:rPr>
          <w:i/>
          <w:iCs/>
        </w:rPr>
        <w:t>colivelor</w:t>
      </w:r>
      <w:proofErr w:type="spellEnd"/>
      <w:r w:rsidR="00647B56" w:rsidRPr="004F6514">
        <w:rPr>
          <w:i/>
          <w:iCs/>
        </w:rPr>
        <w:t>”</w:t>
      </w:r>
      <w:r w:rsidR="00747B31">
        <w:rPr>
          <w:i/>
          <w:iCs/>
        </w:rPr>
        <w:t>,</w:t>
      </w:r>
      <w:proofErr w:type="spellStart"/>
      <w:r w:rsidR="00747B31">
        <w:t>Deisis</w:t>
      </w:r>
      <w:proofErr w:type="spellEnd"/>
      <w:r w:rsidR="00747B31">
        <w:t>, Sibiu 2021.</w:t>
      </w:r>
      <w:r w:rsidR="00367E16">
        <w:t xml:space="preserve"> </w:t>
      </w:r>
    </w:p>
  </w:footnote>
  <w:footnote w:id="15">
    <w:p w14:paraId="1187D624" w14:textId="481D663D" w:rsidR="00933C66" w:rsidRDefault="00933C66">
      <w:pPr>
        <w:pStyle w:val="Testonotaapidipagina"/>
      </w:pPr>
      <w:r>
        <w:rPr>
          <w:rStyle w:val="Rimandonotaapidipagina"/>
        </w:rPr>
        <w:footnoteRef/>
      </w:r>
      <w:r>
        <w:t xml:space="preserve"> </w:t>
      </w:r>
      <w:r w:rsidR="00735739" w:rsidRPr="00735739">
        <w:rPr>
          <w:lang w:bidi="it-IT"/>
        </w:rPr>
        <w:t xml:space="preserve">Rigo, </w:t>
      </w:r>
      <w:bookmarkStart w:id="4" w:name="_Hlk83221786"/>
      <w:r w:rsidR="00735739" w:rsidRPr="00735739">
        <w:rPr>
          <w:i/>
          <w:lang w:bidi="it-IT"/>
        </w:rPr>
        <w:t>Mistici bizantini</w:t>
      </w:r>
      <w:bookmarkEnd w:id="4"/>
      <w:r w:rsidR="00735739">
        <w:rPr>
          <w:lang w:bidi="it-IT"/>
        </w:rPr>
        <w:t xml:space="preserve">, p. </w:t>
      </w:r>
      <w:r w:rsidR="006E74D4">
        <w:rPr>
          <w:lang w:bidi="it-IT"/>
        </w:rPr>
        <w:t>401-412.</w:t>
      </w:r>
    </w:p>
  </w:footnote>
  <w:footnote w:id="16">
    <w:p w14:paraId="08F036E5" w14:textId="264D48F5" w:rsidR="00EA717C" w:rsidRDefault="00EA717C" w:rsidP="006C3812">
      <w:pPr>
        <w:pStyle w:val="Testonotaapidipagina"/>
        <w:jc w:val="both"/>
      </w:pPr>
      <w:r>
        <w:rPr>
          <w:rStyle w:val="Rimandonotaapidipagina"/>
        </w:rPr>
        <w:footnoteRef/>
      </w:r>
      <w:r>
        <w:t xml:space="preserve"> </w:t>
      </w:r>
      <w:r w:rsidR="009272F7">
        <w:t xml:space="preserve">Antonio Rigo, </w:t>
      </w:r>
      <w:r w:rsidR="009272F7" w:rsidRPr="006C3812">
        <w:rPr>
          <w:i/>
          <w:iCs/>
        </w:rPr>
        <w:t xml:space="preserve">Gregorio il </w:t>
      </w:r>
      <w:proofErr w:type="spellStart"/>
      <w:r w:rsidR="009272F7" w:rsidRPr="006C3812">
        <w:rPr>
          <w:i/>
          <w:iCs/>
        </w:rPr>
        <w:t>Sinaita</w:t>
      </w:r>
      <w:proofErr w:type="spellEnd"/>
      <w:r w:rsidR="009272F7">
        <w:t xml:space="preserve">, in </w:t>
      </w:r>
      <w:bookmarkStart w:id="5" w:name="_Hlk84321648"/>
      <w:r w:rsidR="007C41E1" w:rsidRPr="007C41E1">
        <w:rPr>
          <w:i/>
        </w:rPr>
        <w:t xml:space="preserve">La </w:t>
      </w:r>
      <w:proofErr w:type="spellStart"/>
      <w:r w:rsidR="007C41E1" w:rsidRPr="007C41E1">
        <w:rPr>
          <w:i/>
        </w:rPr>
        <w:t>théologie</w:t>
      </w:r>
      <w:proofErr w:type="spellEnd"/>
      <w:r w:rsidR="007C41E1" w:rsidRPr="007C41E1">
        <w:rPr>
          <w:i/>
        </w:rPr>
        <w:t xml:space="preserve"> </w:t>
      </w:r>
      <w:proofErr w:type="spellStart"/>
      <w:r w:rsidR="007C41E1" w:rsidRPr="007C41E1">
        <w:rPr>
          <w:i/>
        </w:rPr>
        <w:t>b</w:t>
      </w:r>
      <w:r w:rsidR="001E658C">
        <w:rPr>
          <w:i/>
        </w:rPr>
        <w:t>y</w:t>
      </w:r>
      <w:r w:rsidR="007C41E1" w:rsidRPr="007C41E1">
        <w:rPr>
          <w:i/>
        </w:rPr>
        <w:t>zantine</w:t>
      </w:r>
      <w:proofErr w:type="spellEnd"/>
      <w:r w:rsidR="001E658C">
        <w:rPr>
          <w:i/>
        </w:rPr>
        <w:t>,</w:t>
      </w:r>
      <w:r w:rsidR="007C41E1" w:rsidRPr="007C41E1">
        <w:rPr>
          <w:i/>
        </w:rPr>
        <w:t xml:space="preserve"> </w:t>
      </w:r>
      <w:bookmarkEnd w:id="5"/>
      <w:r w:rsidR="00B54212">
        <w:t xml:space="preserve">p. </w:t>
      </w:r>
      <w:r w:rsidR="00966536">
        <w:t>35-130</w:t>
      </w:r>
      <w:r w:rsidR="009A2842">
        <w:t xml:space="preserve">; idem, </w:t>
      </w:r>
      <w:bookmarkStart w:id="6" w:name="_Hlk84321794"/>
      <w:r w:rsidR="009A2842" w:rsidRPr="009A2842">
        <w:rPr>
          <w:i/>
          <w:lang w:bidi="it-IT"/>
        </w:rPr>
        <w:t>Mistici bizantini</w:t>
      </w:r>
      <w:bookmarkEnd w:id="6"/>
      <w:r w:rsidR="009A2842" w:rsidRPr="009A2842">
        <w:rPr>
          <w:lang w:bidi="it-IT"/>
        </w:rPr>
        <w:t>,</w:t>
      </w:r>
      <w:r w:rsidR="009A2842">
        <w:rPr>
          <w:lang w:bidi="it-IT"/>
        </w:rPr>
        <w:t xml:space="preserve"> p. </w:t>
      </w:r>
      <w:r w:rsidR="00AF4DCB">
        <w:rPr>
          <w:lang w:bidi="it-IT"/>
        </w:rPr>
        <w:t>429-513.</w:t>
      </w:r>
    </w:p>
  </w:footnote>
  <w:footnote w:id="17">
    <w:p w14:paraId="7083E4D7" w14:textId="5EA38910" w:rsidR="00706BB7" w:rsidRPr="00111B8A" w:rsidRDefault="00706BB7">
      <w:pPr>
        <w:pStyle w:val="Testonotaapidipagina"/>
      </w:pPr>
      <w:r>
        <w:rPr>
          <w:rStyle w:val="Rimandonotaapidipagina"/>
        </w:rPr>
        <w:footnoteRef/>
      </w:r>
      <w:r w:rsidRPr="00111B8A">
        <w:t xml:space="preserve"> Rigo, </w:t>
      </w:r>
      <w:r w:rsidR="001E658C" w:rsidRPr="00111B8A">
        <w:rPr>
          <w:i/>
          <w:lang w:bidi="it-IT"/>
        </w:rPr>
        <w:t>Mistici bizantini</w:t>
      </w:r>
      <w:r w:rsidRPr="00111B8A">
        <w:t>, p. 128.</w:t>
      </w:r>
    </w:p>
  </w:footnote>
  <w:footnote w:id="18">
    <w:p w14:paraId="42522FD2" w14:textId="02D1839F" w:rsidR="009325E5" w:rsidRPr="00721F38" w:rsidRDefault="009325E5" w:rsidP="00FE75E7">
      <w:pPr>
        <w:pStyle w:val="Testonotaapidipagina"/>
        <w:jc w:val="both"/>
      </w:pPr>
      <w:r>
        <w:rPr>
          <w:rStyle w:val="Rimandonotaapidipagina"/>
        </w:rPr>
        <w:footnoteRef/>
      </w:r>
      <w:r w:rsidRPr="00721F38">
        <w:t xml:space="preserve"> </w:t>
      </w:r>
      <w:r w:rsidR="003839D0">
        <w:t>“</w:t>
      </w:r>
      <w:r w:rsidR="00721F38" w:rsidRPr="00721F38">
        <w:t>Conosci la Vita di Simeone il Nuovo Teologo,</w:t>
      </w:r>
      <w:r w:rsidR="00721F38">
        <w:t xml:space="preserve"> che è quasi tutta un miracolo</w:t>
      </w:r>
      <w:r w:rsidR="00A00DC8">
        <w:t>, e per i miracoli soprannaturali è stato glorificato da Dio</w:t>
      </w:r>
      <w:r w:rsidR="00265874">
        <w:t>, ed i suoi scritti</w:t>
      </w:r>
      <w:r w:rsidR="006E2FFB">
        <w:t xml:space="preserve"> che, se si dicessero di vita, non si peccherebbe contro la convenienza</w:t>
      </w:r>
      <w:r w:rsidR="00330CA3">
        <w:t xml:space="preserve">”, </w:t>
      </w:r>
      <w:r w:rsidRPr="00721F38">
        <w:rPr>
          <w:i/>
          <w:iCs/>
        </w:rPr>
        <w:t>Triade</w:t>
      </w:r>
      <w:r w:rsidR="00CE15C3" w:rsidRPr="00721F38">
        <w:t xml:space="preserve"> I, 2, 12</w:t>
      </w:r>
      <w:r w:rsidR="00330CA3">
        <w:t xml:space="preserve"> (traduzione Perrella</w:t>
      </w:r>
      <w:r w:rsidR="003839D0">
        <w:t xml:space="preserve">, I, p. 355). </w:t>
      </w:r>
    </w:p>
  </w:footnote>
  <w:footnote w:id="19">
    <w:p w14:paraId="7651FE33" w14:textId="6F345A14" w:rsidR="00115D99" w:rsidRPr="00BF6E15" w:rsidRDefault="00115D99" w:rsidP="002109E7">
      <w:pPr>
        <w:pStyle w:val="Testonotaapidipagina"/>
        <w:jc w:val="both"/>
        <w:rPr>
          <w:lang w:val="fr-FR"/>
        </w:rPr>
      </w:pPr>
      <w:r>
        <w:rPr>
          <w:rStyle w:val="Rimandonotaapidipagina"/>
        </w:rPr>
        <w:footnoteRef/>
      </w:r>
      <w:r w:rsidRPr="00444AD6">
        <w:rPr>
          <w:lang w:val="fr-FR"/>
        </w:rPr>
        <w:t xml:space="preserve"> </w:t>
      </w:r>
      <w:r w:rsidR="00444AD6">
        <w:rPr>
          <w:lang w:val="fr-FR"/>
        </w:rPr>
        <w:t xml:space="preserve">Si veda </w:t>
      </w:r>
      <w:r w:rsidR="00444AD6" w:rsidRPr="00444AD6">
        <w:rPr>
          <w:lang w:val="fr-FR"/>
        </w:rPr>
        <w:t xml:space="preserve">Vassa </w:t>
      </w:r>
      <w:proofErr w:type="spellStart"/>
      <w:r w:rsidR="00444AD6" w:rsidRPr="00444AD6">
        <w:rPr>
          <w:lang w:val="fr-FR"/>
        </w:rPr>
        <w:t>Kontouma</w:t>
      </w:r>
      <w:proofErr w:type="spellEnd"/>
      <w:r w:rsidR="00444AD6" w:rsidRPr="00444AD6">
        <w:rPr>
          <w:lang w:val="fr-FR"/>
        </w:rPr>
        <w:t xml:space="preserve">, </w:t>
      </w:r>
      <w:r w:rsidR="00444AD6" w:rsidRPr="002109E7">
        <w:rPr>
          <w:i/>
          <w:iCs/>
          <w:lang w:val="fr-FR"/>
        </w:rPr>
        <w:t xml:space="preserve">Christianisme orthodoxe, </w:t>
      </w:r>
      <w:r w:rsidR="00287ADC" w:rsidRPr="002109E7">
        <w:rPr>
          <w:i/>
          <w:iCs/>
          <w:lang w:val="fr-FR"/>
        </w:rPr>
        <w:t xml:space="preserve">La Philocalie des saints </w:t>
      </w:r>
      <w:proofErr w:type="spellStart"/>
      <w:r w:rsidR="00287ADC" w:rsidRPr="002109E7">
        <w:rPr>
          <w:i/>
          <w:iCs/>
          <w:lang w:val="fr-FR"/>
        </w:rPr>
        <w:t>neptiques</w:t>
      </w:r>
      <w:proofErr w:type="spellEnd"/>
      <w:r w:rsidR="00287ADC" w:rsidRPr="002109E7">
        <w:rPr>
          <w:i/>
          <w:iCs/>
          <w:lang w:val="fr-FR"/>
        </w:rPr>
        <w:t> : un bilan</w:t>
      </w:r>
      <w:r w:rsidR="00287ADC">
        <w:rPr>
          <w:lang w:val="fr-FR"/>
        </w:rPr>
        <w:t xml:space="preserve">, </w:t>
      </w:r>
      <w:r w:rsidR="000E1486">
        <w:rPr>
          <w:lang w:val="fr-FR"/>
        </w:rPr>
        <w:t xml:space="preserve">in </w:t>
      </w:r>
      <w:r w:rsidR="000E1486" w:rsidRPr="009D2C74">
        <w:rPr>
          <w:i/>
          <w:iCs/>
          <w:lang w:val="fr-FR"/>
        </w:rPr>
        <w:t>Annuaire de l’Ecole pratique des hautes études</w:t>
      </w:r>
      <w:r w:rsidR="000E1486">
        <w:rPr>
          <w:lang w:val="fr-FR"/>
        </w:rPr>
        <w:t xml:space="preserve"> (</w:t>
      </w:r>
      <w:r w:rsidR="008437D6">
        <w:rPr>
          <w:lang w:val="fr-FR"/>
        </w:rPr>
        <w:t xml:space="preserve">EPHE), Section des sciences religieuses, </w:t>
      </w:r>
      <w:r w:rsidR="005C31E9">
        <w:rPr>
          <w:lang w:val="fr-FR"/>
        </w:rPr>
        <w:t>octobre 2012</w:t>
      </w:r>
      <w:r w:rsidR="002109E7">
        <w:rPr>
          <w:lang w:val="fr-FR"/>
        </w:rPr>
        <w:t xml:space="preserve">, </w:t>
      </w:r>
      <w:r w:rsidR="00BF6E15" w:rsidRPr="00BF6E15">
        <w:rPr>
          <w:lang w:val="fr-FR"/>
        </w:rPr>
        <w:t xml:space="preserve">http://journals.openedition.org/asr/1079 ; DOI : </w:t>
      </w:r>
      <w:hyperlink r:id="rId1" w:history="1">
        <w:r w:rsidR="002109E7" w:rsidRPr="00D3162A">
          <w:rPr>
            <w:rStyle w:val="Collegamentoipertestuale"/>
            <w:lang w:val="fr-FR"/>
          </w:rPr>
          <w:t>https://doi.org/10.4000/asr.1079</w:t>
        </w:r>
      </w:hyperlink>
      <w:r w:rsidR="002109E7">
        <w:rPr>
          <w:lang w:val="fr-FR"/>
        </w:rPr>
        <w:t xml:space="preserve">. </w:t>
      </w:r>
    </w:p>
  </w:footnote>
  <w:footnote w:id="20">
    <w:p w14:paraId="5AE71498" w14:textId="4EDCB40B" w:rsidR="004C0B67" w:rsidRPr="001B2514" w:rsidRDefault="004C0B67">
      <w:pPr>
        <w:pStyle w:val="Testonotaapidipagina"/>
      </w:pPr>
      <w:r>
        <w:rPr>
          <w:rStyle w:val="Rimandonotaapidipagina"/>
        </w:rPr>
        <w:footnoteRef/>
      </w:r>
      <w:r w:rsidRPr="001B2514">
        <w:t xml:space="preserve"> </w:t>
      </w:r>
      <w:r w:rsidR="001E2B70">
        <w:t xml:space="preserve">Cf. </w:t>
      </w:r>
      <w:r w:rsidR="00E8236A">
        <w:t xml:space="preserve">Citterio, </w:t>
      </w:r>
      <w:r w:rsidR="00E8236A" w:rsidRPr="00E8236A">
        <w:rPr>
          <w:i/>
          <w:iCs/>
        </w:rPr>
        <w:t>Nicodemo</w:t>
      </w:r>
      <w:r w:rsidR="00E8236A">
        <w:t>,</w:t>
      </w:r>
      <w:r w:rsidR="00A35DC8">
        <w:t xml:space="preserve"> </w:t>
      </w:r>
      <w:r w:rsidR="009F64BE">
        <w:t xml:space="preserve">in </w:t>
      </w:r>
      <w:r w:rsidR="00A35DC8" w:rsidRPr="00A35DC8">
        <w:rPr>
          <w:i/>
        </w:rPr>
        <w:t xml:space="preserve">La </w:t>
      </w:r>
      <w:proofErr w:type="spellStart"/>
      <w:r w:rsidR="00A35DC8" w:rsidRPr="00A35DC8">
        <w:rPr>
          <w:i/>
        </w:rPr>
        <w:t>théologie</w:t>
      </w:r>
      <w:proofErr w:type="spellEnd"/>
      <w:r w:rsidR="00A35DC8" w:rsidRPr="00A35DC8">
        <w:rPr>
          <w:i/>
        </w:rPr>
        <w:t xml:space="preserve"> </w:t>
      </w:r>
      <w:proofErr w:type="spellStart"/>
      <w:r w:rsidR="00A35DC8" w:rsidRPr="00A35DC8">
        <w:rPr>
          <w:i/>
        </w:rPr>
        <w:t>byzantine</w:t>
      </w:r>
      <w:proofErr w:type="spellEnd"/>
      <w:r w:rsidRPr="001B2514">
        <w:t xml:space="preserve">, </w:t>
      </w:r>
      <w:r w:rsidR="00A35DC8">
        <w:t xml:space="preserve">p. </w:t>
      </w:r>
      <w:r w:rsidRPr="001B2514">
        <w:t>909-910.</w:t>
      </w:r>
    </w:p>
  </w:footnote>
  <w:footnote w:id="21">
    <w:p w14:paraId="6A074F42" w14:textId="2D1CBC98" w:rsidR="001B2514" w:rsidRDefault="001B2514" w:rsidP="0047547C">
      <w:pPr>
        <w:pStyle w:val="Testonotaapidipagina"/>
        <w:jc w:val="both"/>
      </w:pPr>
      <w:r>
        <w:rPr>
          <w:rStyle w:val="Rimandonotaapidipagina"/>
        </w:rPr>
        <w:footnoteRef/>
      </w:r>
      <w:r>
        <w:t xml:space="preserve"> </w:t>
      </w:r>
      <w:r w:rsidR="002F10DC">
        <w:t>Pubblicato</w:t>
      </w:r>
      <w:r w:rsidR="00076294">
        <w:t xml:space="preserve"> per la prima volta solo</w:t>
      </w:r>
      <w:r w:rsidR="002F10DC">
        <w:t xml:space="preserve"> in versione latina a Ingolstadt nel 1</w:t>
      </w:r>
      <w:r w:rsidR="001D2ADA">
        <w:t xml:space="preserve">603 da J. </w:t>
      </w:r>
      <w:proofErr w:type="spellStart"/>
      <w:r w:rsidR="001D2ADA">
        <w:t>Pontanus</w:t>
      </w:r>
      <w:proofErr w:type="spellEnd"/>
      <w:r w:rsidR="00A924B2">
        <w:t xml:space="preserve"> (</w:t>
      </w:r>
      <w:r w:rsidR="00E27723">
        <w:t>ripreso dal</w:t>
      </w:r>
      <w:r w:rsidR="00A924B2">
        <w:t xml:space="preserve"> </w:t>
      </w:r>
      <w:proofErr w:type="spellStart"/>
      <w:r w:rsidR="00A924B2">
        <w:t>Migne</w:t>
      </w:r>
      <w:proofErr w:type="spellEnd"/>
      <w:r w:rsidR="00A924B2">
        <w:t>, PG 120</w:t>
      </w:r>
      <w:r w:rsidR="00E27723">
        <w:t>)</w:t>
      </w:r>
      <w:r w:rsidR="00F7722F">
        <w:t xml:space="preserve">, </w:t>
      </w:r>
      <w:r w:rsidR="00076294">
        <w:t xml:space="preserve">poi </w:t>
      </w:r>
      <w:r w:rsidR="00F7722F">
        <w:t>in lingua originale nella Filocalia</w:t>
      </w:r>
      <w:r w:rsidR="002B7E3B">
        <w:t xml:space="preserve"> nel 1782</w:t>
      </w:r>
      <w:r w:rsidR="00076294">
        <w:t xml:space="preserve"> e</w:t>
      </w:r>
      <w:r w:rsidR="002B7E3B">
        <w:t xml:space="preserve"> in versione neogreca di Dionigi Zagoreo </w:t>
      </w:r>
      <w:r w:rsidR="00C3473D">
        <w:t xml:space="preserve">a </w:t>
      </w:r>
      <w:r w:rsidR="00F02BC6">
        <w:t xml:space="preserve">Venezia </w:t>
      </w:r>
      <w:r w:rsidR="002B7E3B">
        <w:t>nel 17</w:t>
      </w:r>
      <w:r w:rsidR="004C78A6">
        <w:t>90</w:t>
      </w:r>
      <w:r w:rsidR="002E2DF5">
        <w:t xml:space="preserve"> (</w:t>
      </w:r>
      <w:r w:rsidR="0000636E">
        <w:t xml:space="preserve">2° ed. </w:t>
      </w:r>
      <w:proofErr w:type="spellStart"/>
      <w:r w:rsidR="0000636E">
        <w:t>Syros</w:t>
      </w:r>
      <w:proofErr w:type="spellEnd"/>
      <w:r w:rsidR="0000636E">
        <w:t xml:space="preserve"> </w:t>
      </w:r>
      <w:r w:rsidR="0000636E" w:rsidRPr="0000636E">
        <w:t>1886</w:t>
      </w:r>
      <w:r w:rsidR="0000636E">
        <w:t>, 3° ed. Atene</w:t>
      </w:r>
      <w:r w:rsidR="00D26077">
        <w:t xml:space="preserve"> </w:t>
      </w:r>
      <w:r w:rsidR="0000636E" w:rsidRPr="0000636E">
        <w:t>1960</w:t>
      </w:r>
      <w:r w:rsidR="00D26077">
        <w:t xml:space="preserve">). </w:t>
      </w:r>
      <w:r w:rsidR="00500C3A">
        <w:t>I</w:t>
      </w:r>
      <w:r w:rsidR="00C82567">
        <w:t xml:space="preserve">l vescovo </w:t>
      </w:r>
      <w:proofErr w:type="spellStart"/>
      <w:r w:rsidR="00C82567">
        <w:t>Teofane</w:t>
      </w:r>
      <w:proofErr w:type="spellEnd"/>
      <w:r w:rsidR="00C82567">
        <w:t xml:space="preserve"> il Recluso ne predispone una parafrasi</w:t>
      </w:r>
      <w:r w:rsidR="00D40110">
        <w:t xml:space="preserve"> </w:t>
      </w:r>
      <w:r w:rsidR="003C2C61">
        <w:t>in russo</w:t>
      </w:r>
      <w:r w:rsidR="005356AD">
        <w:t xml:space="preserve"> in due volumi </w:t>
      </w:r>
      <w:r w:rsidR="003C2C61">
        <w:t>n</w:t>
      </w:r>
      <w:r w:rsidR="005356AD">
        <w:t>el 1882 e 1890. Il testo originale è</w:t>
      </w:r>
      <w:r w:rsidR="00311A1E">
        <w:t xml:space="preserve"> e</w:t>
      </w:r>
      <w:r w:rsidR="0093460E">
        <w:t xml:space="preserve">dito criticamente da J. </w:t>
      </w:r>
      <w:proofErr w:type="spellStart"/>
      <w:r w:rsidR="0093460E">
        <w:t>Darrou</w:t>
      </w:r>
      <w:r w:rsidR="00820973">
        <w:t>zès</w:t>
      </w:r>
      <w:proofErr w:type="spellEnd"/>
      <w:r w:rsidR="0047547C">
        <w:t xml:space="preserve"> col titolo </w:t>
      </w:r>
      <w:proofErr w:type="spellStart"/>
      <w:r w:rsidR="0047547C" w:rsidRPr="0047547C">
        <w:rPr>
          <w:i/>
          <w:iCs/>
        </w:rPr>
        <w:t>Chapitres</w:t>
      </w:r>
      <w:proofErr w:type="spellEnd"/>
      <w:r w:rsidR="0047547C" w:rsidRPr="0047547C">
        <w:rPr>
          <w:i/>
          <w:iCs/>
        </w:rPr>
        <w:t xml:space="preserve"> </w:t>
      </w:r>
      <w:proofErr w:type="spellStart"/>
      <w:r w:rsidR="0047547C" w:rsidRPr="0047547C">
        <w:rPr>
          <w:i/>
          <w:iCs/>
        </w:rPr>
        <w:t>théologiques</w:t>
      </w:r>
      <w:proofErr w:type="spellEnd"/>
      <w:r w:rsidR="0047547C" w:rsidRPr="0047547C">
        <w:rPr>
          <w:i/>
          <w:iCs/>
        </w:rPr>
        <w:t xml:space="preserve">, </w:t>
      </w:r>
      <w:proofErr w:type="spellStart"/>
      <w:r w:rsidR="0047547C" w:rsidRPr="0047547C">
        <w:rPr>
          <w:i/>
          <w:iCs/>
        </w:rPr>
        <w:t>gnostiques</w:t>
      </w:r>
      <w:proofErr w:type="spellEnd"/>
      <w:r w:rsidR="0047547C" w:rsidRPr="0047547C">
        <w:rPr>
          <w:i/>
          <w:iCs/>
        </w:rPr>
        <w:t xml:space="preserve"> et </w:t>
      </w:r>
      <w:proofErr w:type="spellStart"/>
      <w:r w:rsidR="0047547C" w:rsidRPr="0047547C">
        <w:rPr>
          <w:i/>
          <w:iCs/>
        </w:rPr>
        <w:t>pratiques</w:t>
      </w:r>
      <w:proofErr w:type="spellEnd"/>
      <w:r w:rsidR="00772065">
        <w:t>,</w:t>
      </w:r>
      <w:r w:rsidR="00820973">
        <w:t xml:space="preserve"> SC 51</w:t>
      </w:r>
      <w:r w:rsidR="00772065">
        <w:t>,</w:t>
      </w:r>
      <w:r w:rsidR="00820973">
        <w:t xml:space="preserve"> </w:t>
      </w:r>
      <w:r w:rsidR="00262FB5">
        <w:t>Paris</w:t>
      </w:r>
      <w:r w:rsidR="00820973">
        <w:t xml:space="preserve"> 1957.</w:t>
      </w:r>
    </w:p>
  </w:footnote>
  <w:footnote w:id="22">
    <w:p w14:paraId="169351FE" w14:textId="6200B6E2" w:rsidR="00D82B77" w:rsidRPr="001C5A67" w:rsidRDefault="00D82B77">
      <w:pPr>
        <w:pStyle w:val="Testonotaapidipagina"/>
        <w:rPr>
          <w:lang w:val="en-US"/>
        </w:rPr>
      </w:pPr>
      <w:r>
        <w:rPr>
          <w:rStyle w:val="Rimandonotaapidipagina"/>
        </w:rPr>
        <w:footnoteRef/>
      </w:r>
      <w:r w:rsidR="00EE5E9A" w:rsidRPr="001C5A67">
        <w:rPr>
          <w:rFonts w:cs="Times New Roman"/>
          <w:szCs w:val="24"/>
          <w:lang w:val="en-US"/>
        </w:rPr>
        <w:t xml:space="preserve"> </w:t>
      </w:r>
      <w:r w:rsidRPr="001C5A67">
        <w:rPr>
          <w:rFonts w:cs="Times New Roman"/>
          <w:szCs w:val="24"/>
          <w:lang w:val="en-US"/>
        </w:rPr>
        <w:t xml:space="preserve">Fil. </w:t>
      </w:r>
      <w:r w:rsidR="00E67E72" w:rsidRPr="001C5A67">
        <w:rPr>
          <w:rFonts w:cs="Times New Roman"/>
          <w:szCs w:val="24"/>
          <w:lang w:val="en-US"/>
        </w:rPr>
        <w:t>it.</w:t>
      </w:r>
      <w:r w:rsidR="006730A8" w:rsidRPr="001C5A67">
        <w:rPr>
          <w:rFonts w:cs="Times New Roman"/>
          <w:szCs w:val="24"/>
          <w:lang w:val="en-US"/>
        </w:rPr>
        <w:t xml:space="preserve">, n. </w:t>
      </w:r>
      <w:r w:rsidRPr="001C5A67">
        <w:rPr>
          <w:rFonts w:cs="Times New Roman"/>
          <w:szCs w:val="24"/>
          <w:lang w:val="en-US"/>
        </w:rPr>
        <w:t>114 [</w:t>
      </w:r>
      <w:r w:rsidR="003633C1" w:rsidRPr="001C5A67">
        <w:rPr>
          <w:rFonts w:cs="Times New Roman"/>
          <w:szCs w:val="24"/>
          <w:lang w:val="en-US"/>
        </w:rPr>
        <w:t xml:space="preserve">SC </w:t>
      </w:r>
      <w:r w:rsidR="006730A8" w:rsidRPr="001C5A67">
        <w:rPr>
          <w:rFonts w:cs="Times New Roman"/>
          <w:szCs w:val="24"/>
          <w:lang w:val="en-US"/>
        </w:rPr>
        <w:t>51, n. 96, III cent.</w:t>
      </w:r>
      <w:r w:rsidRPr="001C5A67">
        <w:rPr>
          <w:rFonts w:cs="Times New Roman"/>
          <w:szCs w:val="24"/>
          <w:lang w:val="en-US"/>
        </w:rPr>
        <w:t xml:space="preserve">], </w:t>
      </w:r>
      <w:r w:rsidR="006730A8" w:rsidRPr="001C5A67">
        <w:rPr>
          <w:rFonts w:cs="Times New Roman"/>
          <w:szCs w:val="24"/>
          <w:lang w:val="en-US"/>
        </w:rPr>
        <w:t xml:space="preserve">n. </w:t>
      </w:r>
      <w:r w:rsidRPr="001C5A67">
        <w:rPr>
          <w:rFonts w:cs="Times New Roman"/>
          <w:szCs w:val="24"/>
          <w:lang w:val="en-US"/>
        </w:rPr>
        <w:t>111 [</w:t>
      </w:r>
      <w:r w:rsidR="00C84AD8" w:rsidRPr="001C5A67">
        <w:rPr>
          <w:rFonts w:cs="Times New Roman"/>
          <w:szCs w:val="24"/>
          <w:lang w:val="en-US"/>
        </w:rPr>
        <w:t>SC 51, n. 91, III cent.</w:t>
      </w:r>
      <w:r w:rsidR="00EE5E9A" w:rsidRPr="001C5A67">
        <w:rPr>
          <w:rFonts w:cs="Times New Roman"/>
          <w:szCs w:val="24"/>
          <w:lang w:val="en-US"/>
        </w:rPr>
        <w:t>]</w:t>
      </w:r>
      <w:r w:rsidR="00AF22B3" w:rsidRPr="001C5A67">
        <w:rPr>
          <w:rFonts w:cs="Times New Roman"/>
          <w:szCs w:val="24"/>
          <w:lang w:val="en-US"/>
        </w:rPr>
        <w:t>.</w:t>
      </w:r>
      <w:r w:rsidRPr="001C5A67">
        <w:rPr>
          <w:lang w:val="en-US"/>
        </w:rPr>
        <w:t xml:space="preserve"> </w:t>
      </w:r>
    </w:p>
  </w:footnote>
  <w:footnote w:id="23">
    <w:p w14:paraId="19A3A9A4" w14:textId="1EA38236" w:rsidR="0079340A" w:rsidRDefault="0079340A">
      <w:pPr>
        <w:pStyle w:val="Testonotaapidipagina"/>
      </w:pPr>
      <w:r>
        <w:rPr>
          <w:rStyle w:val="Rimandonotaapidipagina"/>
        </w:rPr>
        <w:footnoteRef/>
      </w:r>
      <w:r>
        <w:t xml:space="preserve"> </w:t>
      </w:r>
      <w:r w:rsidR="0040129F">
        <w:t>Si veda</w:t>
      </w:r>
      <w:r w:rsidR="004B6C86">
        <w:t xml:space="preserve"> l’edizione curata da Hilarion </w:t>
      </w:r>
      <w:proofErr w:type="spellStart"/>
      <w:r w:rsidR="004B6C86">
        <w:t>Alfeyev</w:t>
      </w:r>
      <w:proofErr w:type="spellEnd"/>
      <w:r w:rsidR="004B6C86">
        <w:t xml:space="preserve">: </w:t>
      </w:r>
      <w:proofErr w:type="spellStart"/>
      <w:r w:rsidR="004B6C86">
        <w:t>Syméon</w:t>
      </w:r>
      <w:proofErr w:type="spellEnd"/>
      <w:r w:rsidR="004B6C86">
        <w:t xml:space="preserve"> Le Studite, </w:t>
      </w:r>
      <w:proofErr w:type="spellStart"/>
      <w:r w:rsidR="004B6C86" w:rsidRPr="003E1708">
        <w:rPr>
          <w:i/>
          <w:iCs/>
        </w:rPr>
        <w:t>Discours</w:t>
      </w:r>
      <w:proofErr w:type="spellEnd"/>
      <w:r w:rsidR="004B6C86" w:rsidRPr="003E1708">
        <w:rPr>
          <w:i/>
          <w:iCs/>
        </w:rPr>
        <w:t xml:space="preserve"> </w:t>
      </w:r>
      <w:proofErr w:type="spellStart"/>
      <w:r w:rsidR="004B6C86" w:rsidRPr="003E1708">
        <w:rPr>
          <w:i/>
          <w:iCs/>
        </w:rPr>
        <w:t>ascétique</w:t>
      </w:r>
      <w:proofErr w:type="spellEnd"/>
      <w:r w:rsidR="004B6BE2">
        <w:t xml:space="preserve">, </w:t>
      </w:r>
      <w:proofErr w:type="spellStart"/>
      <w:r w:rsidR="004B6BE2">
        <w:t>Du</w:t>
      </w:r>
      <w:proofErr w:type="spellEnd"/>
      <w:r w:rsidR="004B6BE2">
        <w:t xml:space="preserve"> </w:t>
      </w:r>
      <w:r w:rsidR="003E1708">
        <w:t>C</w:t>
      </w:r>
      <w:r w:rsidR="004B6BE2">
        <w:t>erf</w:t>
      </w:r>
      <w:r w:rsidR="009E3264">
        <w:t xml:space="preserve"> (</w:t>
      </w:r>
      <w:r w:rsidR="004B6BE2">
        <w:t>SC 460</w:t>
      </w:r>
      <w:r w:rsidR="003E1708">
        <w:t>)</w:t>
      </w:r>
      <w:r w:rsidR="004B6BE2">
        <w:t>, Paris 2001</w:t>
      </w:r>
      <w:r w:rsidR="003E1708">
        <w:t>.</w:t>
      </w:r>
    </w:p>
  </w:footnote>
  <w:footnote w:id="24">
    <w:p w14:paraId="0AB65C03" w14:textId="37335F3B" w:rsidR="00216FDE" w:rsidRDefault="00216FDE" w:rsidP="008E2F89">
      <w:pPr>
        <w:pStyle w:val="Testonotaapidipagina"/>
        <w:jc w:val="both"/>
      </w:pPr>
      <w:r>
        <w:rPr>
          <w:rStyle w:val="Rimandonotaapidipagina"/>
        </w:rPr>
        <w:footnoteRef/>
      </w:r>
      <w:r>
        <w:t xml:space="preserve"> </w:t>
      </w:r>
      <w:r w:rsidR="00194EDC">
        <w:t>Nella Filocalia, rispetto all’edizione di SC 51, mancano, della Centuria Prima, i capitoli: 1-9</w:t>
      </w:r>
      <w:r w:rsidR="0074296E">
        <w:t>, 30-36,</w:t>
      </w:r>
      <w:r w:rsidR="00C74B12">
        <w:t xml:space="preserve"> 70-79, 82, 87-101</w:t>
      </w:r>
      <w:r w:rsidR="0042096C">
        <w:t xml:space="preserve">; della Centuria Seconda, i capitoli: 1-7, 9-20, </w:t>
      </w:r>
      <w:r w:rsidR="005E3FC5">
        <w:t xml:space="preserve">22-25; della Centuria Terza, i capitoli: </w:t>
      </w:r>
      <w:r w:rsidR="00536470">
        <w:t>1-2, 4, 6-13, 15-16, 22, 24-25, 30-44</w:t>
      </w:r>
      <w:r w:rsidR="001A614C">
        <w:t>, 53-54, 59, 62-64,</w:t>
      </w:r>
      <w:r w:rsidR="009D5916">
        <w:t xml:space="preserve"> 74, 77-78, 92, 95</w:t>
      </w:r>
      <w:r w:rsidR="00F718BD">
        <w:t>.</w:t>
      </w:r>
    </w:p>
  </w:footnote>
  <w:footnote w:id="25">
    <w:p w14:paraId="4BA746BE" w14:textId="17A5EE03" w:rsidR="00B27FB6" w:rsidRPr="00B01E89" w:rsidRDefault="00B27FB6" w:rsidP="009F16FE">
      <w:pPr>
        <w:pStyle w:val="Testonotaapidipagina"/>
        <w:jc w:val="both"/>
      </w:pPr>
      <w:r>
        <w:rPr>
          <w:rStyle w:val="Rimandonotaapidipagina"/>
        </w:rPr>
        <w:footnoteRef/>
      </w:r>
      <w:r w:rsidRPr="00DA0090">
        <w:rPr>
          <w:lang w:val="fr-FR"/>
        </w:rPr>
        <w:t xml:space="preserve"> </w:t>
      </w:r>
      <w:proofErr w:type="spellStart"/>
      <w:r w:rsidR="00ED2451" w:rsidRPr="00DA0090">
        <w:rPr>
          <w:lang w:val="fr-FR"/>
        </w:rPr>
        <w:t>Edizione</w:t>
      </w:r>
      <w:proofErr w:type="spellEnd"/>
      <w:r w:rsidR="00ED2451" w:rsidRPr="00DA0090">
        <w:rPr>
          <w:lang w:val="fr-FR"/>
        </w:rPr>
        <w:t xml:space="preserve"> </w:t>
      </w:r>
      <w:proofErr w:type="spellStart"/>
      <w:r w:rsidR="00ED2451" w:rsidRPr="00DA0090">
        <w:rPr>
          <w:lang w:val="fr-FR"/>
        </w:rPr>
        <w:t>critica</w:t>
      </w:r>
      <w:proofErr w:type="spellEnd"/>
      <w:r w:rsidR="00ED2451" w:rsidRPr="00DA0090">
        <w:rPr>
          <w:lang w:val="fr-FR"/>
        </w:rPr>
        <w:t xml:space="preserve"> a cura di Basile </w:t>
      </w:r>
      <w:proofErr w:type="spellStart"/>
      <w:proofErr w:type="gramStart"/>
      <w:r w:rsidR="00ED2451" w:rsidRPr="00DA0090">
        <w:rPr>
          <w:lang w:val="fr-FR"/>
        </w:rPr>
        <w:t>Krivochéine</w:t>
      </w:r>
      <w:proofErr w:type="spellEnd"/>
      <w:r w:rsidR="00ED2451" w:rsidRPr="00DA0090">
        <w:rPr>
          <w:lang w:val="fr-FR"/>
        </w:rPr>
        <w:t>:</w:t>
      </w:r>
      <w:proofErr w:type="gramEnd"/>
      <w:r w:rsidR="00ED2451" w:rsidRPr="00DA0090">
        <w:rPr>
          <w:lang w:val="fr-FR"/>
        </w:rPr>
        <w:t xml:space="preserve"> Syméon Le Nouveau Théologien, </w:t>
      </w:r>
      <w:r w:rsidR="00ED2451" w:rsidRPr="00A51699">
        <w:rPr>
          <w:i/>
          <w:iCs/>
          <w:lang w:val="fr-FR"/>
        </w:rPr>
        <w:t>Catéchèses</w:t>
      </w:r>
      <w:r w:rsidR="00DA0090" w:rsidRPr="00DA0090">
        <w:rPr>
          <w:lang w:val="fr-FR"/>
        </w:rPr>
        <w:t xml:space="preserve">, </w:t>
      </w:r>
      <w:r w:rsidR="0080530F">
        <w:rPr>
          <w:lang w:val="fr-FR"/>
        </w:rPr>
        <w:t xml:space="preserve">Tome II, </w:t>
      </w:r>
      <w:r w:rsidR="00DA0090" w:rsidRPr="00DA0090">
        <w:rPr>
          <w:lang w:val="fr-FR"/>
        </w:rPr>
        <w:t>Du Ce</w:t>
      </w:r>
      <w:r w:rsidR="00DA0090">
        <w:rPr>
          <w:lang w:val="fr-FR"/>
        </w:rPr>
        <w:t>rf (SC 104)</w:t>
      </w:r>
      <w:r w:rsidR="006855CD">
        <w:rPr>
          <w:lang w:val="fr-FR"/>
        </w:rPr>
        <w:t xml:space="preserve">, Paris 1964, </w:t>
      </w:r>
      <w:r w:rsidR="0080530F">
        <w:rPr>
          <w:lang w:val="fr-FR"/>
        </w:rPr>
        <w:t xml:space="preserve">Cat. </w:t>
      </w:r>
      <w:r w:rsidR="0080530F" w:rsidRPr="00B01E89">
        <w:t xml:space="preserve">XXII, </w:t>
      </w:r>
      <w:r w:rsidR="006855CD" w:rsidRPr="00B01E89">
        <w:t>p.364-</w:t>
      </w:r>
      <w:r w:rsidR="00A51699" w:rsidRPr="00B01E89">
        <w:t xml:space="preserve">393. </w:t>
      </w:r>
    </w:p>
  </w:footnote>
  <w:footnote w:id="26">
    <w:p w14:paraId="71C782A0" w14:textId="6BDFEA70" w:rsidR="00581AD3" w:rsidRDefault="00581AD3">
      <w:pPr>
        <w:pStyle w:val="Testonotaapidipagina"/>
      </w:pPr>
      <w:r>
        <w:rPr>
          <w:rStyle w:val="Rimandonotaapidipagina"/>
        </w:rPr>
        <w:footnoteRef/>
      </w:r>
      <w:r>
        <w:t xml:space="preserve"> </w:t>
      </w:r>
      <w:r w:rsidRPr="00581AD3">
        <w:t>SC 104, p. 381; Fil</w:t>
      </w:r>
      <w:r w:rsidR="00935281">
        <w:t>.</w:t>
      </w:r>
      <w:r w:rsidRPr="00581AD3">
        <w:t xml:space="preserve"> IV, p. 503</w:t>
      </w:r>
      <w:r w:rsidR="00E10E58">
        <w:t>.</w:t>
      </w:r>
    </w:p>
  </w:footnote>
  <w:footnote w:id="27">
    <w:p w14:paraId="396BC35F" w14:textId="5E7E9882" w:rsidR="00CB2D98" w:rsidRDefault="00CB2D98">
      <w:pPr>
        <w:pStyle w:val="Testonotaapidipagina"/>
      </w:pPr>
      <w:r>
        <w:rPr>
          <w:rStyle w:val="Rimandonotaapidipagina"/>
        </w:rPr>
        <w:footnoteRef/>
      </w:r>
      <w:r>
        <w:t xml:space="preserve"> Rigo, </w:t>
      </w:r>
      <w:r w:rsidRPr="000A4C0D">
        <w:rPr>
          <w:i/>
          <w:iCs/>
        </w:rPr>
        <w:t>Mistici</w:t>
      </w:r>
      <w:r w:rsidR="00CE0115" w:rsidRPr="000A4C0D">
        <w:rPr>
          <w:i/>
          <w:iCs/>
        </w:rPr>
        <w:t xml:space="preserve"> bizantini</w:t>
      </w:r>
      <w:r w:rsidR="00CE0115">
        <w:t>, p. 410</w:t>
      </w:r>
      <w:r w:rsidR="000A4C0D">
        <w:t>.</w:t>
      </w:r>
    </w:p>
  </w:footnote>
  <w:footnote w:id="28">
    <w:p w14:paraId="1E70BD28" w14:textId="7B11C6F2" w:rsidR="00B01E89" w:rsidRDefault="00B01E89" w:rsidP="00B01E89">
      <w:pPr>
        <w:pStyle w:val="Testonotaapidipagina"/>
        <w:jc w:val="both"/>
      </w:pPr>
      <w:r>
        <w:rPr>
          <w:rStyle w:val="Rimandonotaapidipagina"/>
        </w:rPr>
        <w:footnoteRef/>
      </w:r>
      <w:r>
        <w:t xml:space="preserve"> Faccio</w:t>
      </w:r>
      <w:r w:rsidRPr="00B01E89">
        <w:t xml:space="preserve"> rilevare come il </w:t>
      </w:r>
      <w:proofErr w:type="spellStart"/>
      <w:r w:rsidRPr="00A675D1">
        <w:rPr>
          <w:i/>
          <w:iCs/>
        </w:rPr>
        <w:t>Dobrotoljubie</w:t>
      </w:r>
      <w:proofErr w:type="spellEnd"/>
      <w:r w:rsidRPr="00B01E89">
        <w:t xml:space="preserve">, che comunemente si presenta come la versione </w:t>
      </w:r>
      <w:proofErr w:type="spellStart"/>
      <w:r w:rsidRPr="00B01E89">
        <w:t>slavonica</w:t>
      </w:r>
      <w:proofErr w:type="spellEnd"/>
      <w:r w:rsidRPr="00B01E89">
        <w:t xml:space="preserve"> della Filocalia greca ad opera di </w:t>
      </w:r>
      <w:proofErr w:type="spellStart"/>
      <w:r w:rsidRPr="00B01E89">
        <w:t>Paisij</w:t>
      </w:r>
      <w:proofErr w:type="spellEnd"/>
      <w:r w:rsidRPr="00B01E89">
        <w:t xml:space="preserve"> </w:t>
      </w:r>
      <w:proofErr w:type="spellStart"/>
      <w:r w:rsidRPr="00B01E89">
        <w:rPr>
          <w:lang w:bidi="it-IT"/>
        </w:rPr>
        <w:t>Veličkovskij</w:t>
      </w:r>
      <w:proofErr w:type="spellEnd"/>
      <w:r w:rsidRPr="00B01E89">
        <w:rPr>
          <w:lang w:bidi="it-IT"/>
        </w:rPr>
        <w:t xml:space="preserve">, in questo testo </w:t>
      </w:r>
      <w:r w:rsidR="00A675D1">
        <w:rPr>
          <w:lang w:bidi="it-IT"/>
        </w:rPr>
        <w:t>testimonia</w:t>
      </w:r>
      <w:r w:rsidR="00227A6E">
        <w:rPr>
          <w:lang w:bidi="it-IT"/>
        </w:rPr>
        <w:t xml:space="preserve"> </w:t>
      </w:r>
      <w:r w:rsidRPr="00B01E89">
        <w:rPr>
          <w:lang w:bidi="it-IT"/>
        </w:rPr>
        <w:t xml:space="preserve">chiaramente che la versione </w:t>
      </w:r>
      <w:proofErr w:type="spellStart"/>
      <w:r w:rsidRPr="00B01E89">
        <w:rPr>
          <w:lang w:bidi="it-IT"/>
        </w:rPr>
        <w:t>slavonica</w:t>
      </w:r>
      <w:proofErr w:type="spellEnd"/>
      <w:r w:rsidRPr="00B01E89">
        <w:rPr>
          <w:lang w:bidi="it-IT"/>
        </w:rPr>
        <w:t xml:space="preserve"> non è quella di </w:t>
      </w:r>
      <w:proofErr w:type="spellStart"/>
      <w:r w:rsidRPr="00B01E89">
        <w:rPr>
          <w:lang w:bidi="it-IT"/>
        </w:rPr>
        <w:t>Paisij</w:t>
      </w:r>
      <w:proofErr w:type="spellEnd"/>
      <w:r w:rsidRPr="00B01E89">
        <w:rPr>
          <w:lang w:bidi="it-IT"/>
        </w:rPr>
        <w:t xml:space="preserve">, ma degli editori russi della pubblicazione, che si rifanno direttamente alla versione in neogreco e non al testo originale. A differenza invece dei curatori romeni della Filocalia del </w:t>
      </w:r>
      <w:proofErr w:type="spellStart"/>
      <w:r w:rsidRPr="00B01E89">
        <w:rPr>
          <w:lang w:bidi="it-IT"/>
        </w:rPr>
        <w:t>Prodromou</w:t>
      </w:r>
      <w:proofErr w:type="spellEnd"/>
      <w:r w:rsidRPr="00B01E89">
        <w:rPr>
          <w:lang w:bidi="it-IT"/>
        </w:rPr>
        <w:t xml:space="preserve"> che si riferiscono al testo originale e non alla versione in neogreco.</w:t>
      </w:r>
      <w:r w:rsidR="00227A6E">
        <w:rPr>
          <w:lang w:bidi="it-IT"/>
        </w:rPr>
        <w:t xml:space="preserve"> </w:t>
      </w:r>
      <w:r w:rsidR="005B2480">
        <w:rPr>
          <w:lang w:bidi="it-IT"/>
        </w:rPr>
        <w:t xml:space="preserve">Non conosciamo il manoscritto </w:t>
      </w:r>
      <w:r w:rsidR="0012606E">
        <w:rPr>
          <w:lang w:bidi="it-IT"/>
        </w:rPr>
        <w:t>che</w:t>
      </w:r>
      <w:r w:rsidR="005B2480">
        <w:rPr>
          <w:lang w:bidi="it-IT"/>
        </w:rPr>
        <w:t xml:space="preserve"> sia </w:t>
      </w:r>
      <w:proofErr w:type="spellStart"/>
      <w:r w:rsidR="005B2480">
        <w:rPr>
          <w:lang w:bidi="it-IT"/>
        </w:rPr>
        <w:t>Paisij</w:t>
      </w:r>
      <w:proofErr w:type="spellEnd"/>
      <w:r w:rsidR="005B2480">
        <w:rPr>
          <w:lang w:bidi="it-IT"/>
        </w:rPr>
        <w:t xml:space="preserve"> che i traduttori romeni hanno davanti, ma sappiamo con certezza che</w:t>
      </w:r>
      <w:r w:rsidR="0088700A">
        <w:rPr>
          <w:lang w:bidi="it-IT"/>
        </w:rPr>
        <w:t xml:space="preserve"> non traducono dalla versione neogreca. </w:t>
      </w:r>
      <w:r w:rsidR="00013A92">
        <w:rPr>
          <w:lang w:bidi="it-IT"/>
        </w:rPr>
        <w:t>La conferma vien</w:t>
      </w:r>
      <w:r w:rsidR="00DB6ADE">
        <w:rPr>
          <w:lang w:bidi="it-IT"/>
        </w:rPr>
        <w:t>e anche da un</w:t>
      </w:r>
      <w:r w:rsidR="0088700A">
        <w:rPr>
          <w:lang w:bidi="it-IT"/>
        </w:rPr>
        <w:t xml:space="preserve"> ricercatore russo, </w:t>
      </w:r>
      <w:r w:rsidR="001D341C">
        <w:rPr>
          <w:lang w:bidi="it-IT"/>
        </w:rPr>
        <w:t xml:space="preserve">Alexei </w:t>
      </w:r>
      <w:proofErr w:type="spellStart"/>
      <w:r w:rsidR="001D341C">
        <w:rPr>
          <w:lang w:bidi="it-IT"/>
        </w:rPr>
        <w:t>Pentkovski</w:t>
      </w:r>
      <w:proofErr w:type="spellEnd"/>
      <w:r w:rsidR="007071D3">
        <w:rPr>
          <w:lang w:bidi="it-IT"/>
        </w:rPr>
        <w:t xml:space="preserve">, </w:t>
      </w:r>
      <w:r w:rsidR="00DB6ADE">
        <w:rPr>
          <w:lang w:bidi="it-IT"/>
        </w:rPr>
        <w:t xml:space="preserve">che </w:t>
      </w:r>
      <w:r w:rsidR="007A2FEF">
        <w:rPr>
          <w:lang w:bidi="it-IT"/>
        </w:rPr>
        <w:t xml:space="preserve">ringrazio per la gentilezza di </w:t>
      </w:r>
      <w:r w:rsidR="00AD7AC6">
        <w:rPr>
          <w:lang w:bidi="it-IT"/>
        </w:rPr>
        <w:t xml:space="preserve">comunicarmi l’esito delle sue ricerche nel </w:t>
      </w:r>
      <w:r w:rsidR="0089145E">
        <w:rPr>
          <w:lang w:bidi="it-IT"/>
        </w:rPr>
        <w:t xml:space="preserve">confronto tra i manoscritti </w:t>
      </w:r>
      <w:proofErr w:type="spellStart"/>
      <w:r w:rsidR="0089145E">
        <w:rPr>
          <w:lang w:bidi="it-IT"/>
        </w:rPr>
        <w:t>paisiani</w:t>
      </w:r>
      <w:proofErr w:type="spellEnd"/>
      <w:r w:rsidR="0089145E">
        <w:rPr>
          <w:lang w:bidi="it-IT"/>
        </w:rPr>
        <w:t xml:space="preserve"> </w:t>
      </w:r>
      <w:r w:rsidR="00174753">
        <w:rPr>
          <w:lang w:bidi="it-IT"/>
        </w:rPr>
        <w:t xml:space="preserve">della Biblioteca di </w:t>
      </w:r>
      <w:proofErr w:type="spellStart"/>
      <w:r w:rsidR="00174753">
        <w:rPr>
          <w:lang w:bidi="it-IT"/>
        </w:rPr>
        <w:t>Neamț</w:t>
      </w:r>
      <w:proofErr w:type="spellEnd"/>
      <w:r w:rsidR="00174753">
        <w:rPr>
          <w:lang w:bidi="it-IT"/>
        </w:rPr>
        <w:t xml:space="preserve"> e di </w:t>
      </w:r>
      <w:proofErr w:type="spellStart"/>
      <w:r w:rsidR="00174753">
        <w:rPr>
          <w:lang w:bidi="it-IT"/>
        </w:rPr>
        <w:t>Noul</w:t>
      </w:r>
      <w:proofErr w:type="spellEnd"/>
      <w:r w:rsidR="00174753">
        <w:rPr>
          <w:lang w:bidi="it-IT"/>
        </w:rPr>
        <w:t xml:space="preserve"> </w:t>
      </w:r>
      <w:proofErr w:type="spellStart"/>
      <w:r w:rsidR="00174753">
        <w:rPr>
          <w:lang w:bidi="it-IT"/>
        </w:rPr>
        <w:t>Neamț</w:t>
      </w:r>
      <w:proofErr w:type="spellEnd"/>
      <w:r w:rsidR="00174753">
        <w:rPr>
          <w:lang w:bidi="it-IT"/>
        </w:rPr>
        <w:t xml:space="preserve"> con i testi editi nel </w:t>
      </w:r>
      <w:proofErr w:type="spellStart"/>
      <w:r w:rsidR="00174753">
        <w:rPr>
          <w:lang w:bidi="it-IT"/>
        </w:rPr>
        <w:t>Dobrotoljubie</w:t>
      </w:r>
      <w:proofErr w:type="spellEnd"/>
      <w:r w:rsidR="00013A92">
        <w:rPr>
          <w:lang w:bidi="it-IT"/>
        </w:rPr>
        <w:t xml:space="preserve">. </w:t>
      </w:r>
    </w:p>
  </w:footnote>
  <w:footnote w:id="29">
    <w:p w14:paraId="0F0E672E" w14:textId="3CBEF368" w:rsidR="00F02D04" w:rsidRDefault="00F02D04" w:rsidP="00905392">
      <w:pPr>
        <w:pStyle w:val="Testonotaapidipagina"/>
        <w:jc w:val="both"/>
      </w:pPr>
      <w:r>
        <w:rPr>
          <w:rStyle w:val="Rimandonotaapidipagina"/>
        </w:rPr>
        <w:footnoteRef/>
      </w:r>
      <w:r>
        <w:t xml:space="preserve"> Anche </w:t>
      </w:r>
      <w:proofErr w:type="spellStart"/>
      <w:r>
        <w:t>Paisij</w:t>
      </w:r>
      <w:proofErr w:type="spellEnd"/>
      <w:r>
        <w:t xml:space="preserve"> </w:t>
      </w:r>
      <w:proofErr w:type="spellStart"/>
      <w:r>
        <w:t>Veli</w:t>
      </w:r>
      <w:r w:rsidR="005C5AFA">
        <w:rPr>
          <w:rFonts w:cs="Times New Roman"/>
        </w:rPr>
        <w:t>č</w:t>
      </w:r>
      <w:r>
        <w:t>ko</w:t>
      </w:r>
      <w:r w:rsidR="00AA3DC8">
        <w:t>vskij</w:t>
      </w:r>
      <w:proofErr w:type="spellEnd"/>
      <w:r w:rsidR="005C5AFA">
        <w:t>, nella sua famosa Lettera a Teodosio, databile prima del 1782</w:t>
      </w:r>
      <w:r w:rsidR="00302181">
        <w:t xml:space="preserve">, accenna alla preparazione di questa pubblicazione. </w:t>
      </w:r>
      <w:r w:rsidR="008878F3">
        <w:t>Scrivendo di Macario di Corinto</w:t>
      </w:r>
      <w:r w:rsidR="0089387E">
        <w:t xml:space="preserve"> aggiunge: “</w:t>
      </w:r>
      <w:r w:rsidR="00107D72">
        <w:t>Egli ha inoltre l’intenzione di dare alla stampa in breve tempo</w:t>
      </w:r>
      <w:r w:rsidR="00175B32">
        <w:t xml:space="preserve"> il grande libro di Simeone il Nuovo Teologo, che è già pronto, e presto, </w:t>
      </w:r>
      <w:r w:rsidR="0082192F">
        <w:t>come un tale mi ha recentemente informato, con l’aiuto di Dio</w:t>
      </w:r>
      <w:r w:rsidR="00B450DD">
        <w:t xml:space="preserve">, i libri menzionati usciranno dalla stampa alla luce del giorno”. </w:t>
      </w:r>
      <w:r w:rsidR="002E48B8">
        <w:t xml:space="preserve">Cf. </w:t>
      </w:r>
      <w:r w:rsidR="002E48B8" w:rsidRPr="00DF2F70">
        <w:rPr>
          <w:i/>
          <w:iCs/>
        </w:rPr>
        <w:t>La lettera a Teodosio</w:t>
      </w:r>
      <w:r w:rsidR="002E48B8">
        <w:t xml:space="preserve">, in </w:t>
      </w:r>
      <w:r w:rsidR="00DF2F70" w:rsidRPr="00DF2F70">
        <w:t xml:space="preserve">N. </w:t>
      </w:r>
      <w:proofErr w:type="spellStart"/>
      <w:r w:rsidR="00DF2F70" w:rsidRPr="00DF2F70">
        <w:t>Kauchtschischwili</w:t>
      </w:r>
      <w:proofErr w:type="spellEnd"/>
      <w:r w:rsidR="00DF2F70" w:rsidRPr="00DF2F70">
        <w:t xml:space="preserve">, A.-Ai. N. </w:t>
      </w:r>
      <w:proofErr w:type="spellStart"/>
      <w:proofErr w:type="gramStart"/>
      <w:r w:rsidR="00DF2F70" w:rsidRPr="00DF2F70">
        <w:t>Tachiaos</w:t>
      </w:r>
      <w:proofErr w:type="spellEnd"/>
      <w:r w:rsidR="00DF2F70" w:rsidRPr="00DF2F70">
        <w:t xml:space="preserve">  e</w:t>
      </w:r>
      <w:proofErr w:type="gramEnd"/>
      <w:r w:rsidR="00DF2F70" w:rsidRPr="00DF2F70">
        <w:t xml:space="preserve">  altri, </w:t>
      </w:r>
      <w:proofErr w:type="spellStart"/>
      <w:r w:rsidR="00DF2F70" w:rsidRPr="00DF2F70">
        <w:rPr>
          <w:i/>
        </w:rPr>
        <w:t>Paisij</w:t>
      </w:r>
      <w:proofErr w:type="spellEnd"/>
      <w:r w:rsidR="00DF2F70" w:rsidRPr="00DF2F70">
        <w:rPr>
          <w:i/>
        </w:rPr>
        <w:t xml:space="preserve">, lo </w:t>
      </w:r>
      <w:proofErr w:type="spellStart"/>
      <w:r w:rsidR="00DF2F70" w:rsidRPr="00DF2F70">
        <w:rPr>
          <w:i/>
        </w:rPr>
        <w:t>starec</w:t>
      </w:r>
      <w:proofErr w:type="spellEnd"/>
      <w:r w:rsidR="00DF2F70" w:rsidRPr="00DF2F70">
        <w:t xml:space="preserve">, </w:t>
      </w:r>
      <w:proofErr w:type="spellStart"/>
      <w:r w:rsidR="00DF2F70" w:rsidRPr="00DF2F70">
        <w:t>Qiqajon</w:t>
      </w:r>
      <w:proofErr w:type="spellEnd"/>
      <w:r w:rsidR="00DF2F70" w:rsidRPr="00DF2F70">
        <w:t>, Bose 1997, p. 296.</w:t>
      </w:r>
      <w:r w:rsidR="005C49C7">
        <w:t xml:space="preserve"> </w:t>
      </w:r>
      <w:r w:rsidR="00903CCA">
        <w:t>Sempre nella stessa lettera rivela che</w:t>
      </w:r>
      <w:r w:rsidR="007D0CD2">
        <w:t xml:space="preserve"> si era </w:t>
      </w:r>
      <w:r w:rsidR="00501EDD">
        <w:t>fatto ricopiare il testo greco di Simeone il Nuovo Teologo (</w:t>
      </w:r>
      <w:r w:rsidR="001A2664">
        <w:t xml:space="preserve">sembra però si tratti dell’opuscolo apocrifo </w:t>
      </w:r>
      <w:r w:rsidR="001A2664" w:rsidRPr="00693837">
        <w:rPr>
          <w:i/>
          <w:iCs/>
        </w:rPr>
        <w:t>Sui tre modi della preghiera</w:t>
      </w:r>
      <w:r w:rsidR="00693837">
        <w:t xml:space="preserve">) e che </w:t>
      </w:r>
      <w:r w:rsidR="00CD32E4">
        <w:t xml:space="preserve">si </w:t>
      </w:r>
      <w:r w:rsidR="003F47FD">
        <w:t xml:space="preserve">era </w:t>
      </w:r>
      <w:r w:rsidR="007D0CD2">
        <w:t xml:space="preserve">accinto a correggere l’antica versione </w:t>
      </w:r>
      <w:proofErr w:type="spellStart"/>
      <w:r w:rsidR="007D0CD2">
        <w:t>slavonica</w:t>
      </w:r>
      <w:proofErr w:type="spellEnd"/>
      <w:r w:rsidR="007D0CD2">
        <w:t xml:space="preserve"> di Simeone il Nuovo Teologo</w:t>
      </w:r>
      <w:r w:rsidR="00CD32E4">
        <w:t xml:space="preserve"> (senza specificazioni</w:t>
      </w:r>
      <w:r w:rsidR="00905392">
        <w:t xml:space="preserve"> ulteriori</w:t>
      </w:r>
      <w:r w:rsidR="00CD32E4">
        <w:t xml:space="preserve">). </w:t>
      </w:r>
    </w:p>
  </w:footnote>
  <w:footnote w:id="30">
    <w:p w14:paraId="4FDC173F" w14:textId="3B02E7A2" w:rsidR="00C71A9F" w:rsidRDefault="00C71A9F">
      <w:pPr>
        <w:pStyle w:val="Testonotaapidipagina"/>
      </w:pPr>
      <w:r>
        <w:rPr>
          <w:rStyle w:val="Rimandonotaapidipagina"/>
        </w:rPr>
        <w:footnoteRef/>
      </w:r>
      <w:r>
        <w:t xml:space="preserve"> Corrisponde ai </w:t>
      </w:r>
      <w:proofErr w:type="spellStart"/>
      <w:r>
        <w:t>ms</w:t>
      </w:r>
      <w:proofErr w:type="spellEnd"/>
      <w:r>
        <w:t xml:space="preserve"> </w:t>
      </w:r>
      <w:r w:rsidR="009D4D0D">
        <w:t xml:space="preserve">60-61-59 della Biblioteca di </w:t>
      </w:r>
      <w:proofErr w:type="spellStart"/>
      <w:r w:rsidR="009D4D0D">
        <w:t>Neamț</w:t>
      </w:r>
      <w:proofErr w:type="spellEnd"/>
      <w:r w:rsidR="009D4D0D">
        <w:t xml:space="preserve">, </w:t>
      </w:r>
      <w:r w:rsidR="004A0AF4">
        <w:t xml:space="preserve">ai ms. 11 e 12 del Patriarcato Romeno, ai </w:t>
      </w:r>
      <w:proofErr w:type="spellStart"/>
      <w:r w:rsidR="004A0AF4">
        <w:t>ms</w:t>
      </w:r>
      <w:proofErr w:type="spellEnd"/>
      <w:r w:rsidR="008E3E46">
        <w:t xml:space="preserve"> </w:t>
      </w:r>
      <w:r w:rsidR="00FF2B0C">
        <w:t>1466, 2052 e 5721 dell’Accademia di Romania.</w:t>
      </w:r>
    </w:p>
  </w:footnote>
  <w:footnote w:id="31">
    <w:p w14:paraId="2B675165" w14:textId="0772EF80" w:rsidR="007E0576" w:rsidRPr="006369C2" w:rsidRDefault="007E0576" w:rsidP="003A326B">
      <w:pPr>
        <w:pStyle w:val="Testonotaapidipagina"/>
        <w:jc w:val="both"/>
        <w:rPr>
          <w:i/>
          <w:iCs/>
        </w:rPr>
      </w:pPr>
      <w:r>
        <w:rPr>
          <w:rStyle w:val="Rimandonotaapidipagina"/>
        </w:rPr>
        <w:footnoteRef/>
      </w:r>
      <w:r>
        <w:t xml:space="preserve"> </w:t>
      </w:r>
      <w:r w:rsidR="00092957">
        <w:t xml:space="preserve">Cf. Dumitru </w:t>
      </w:r>
      <w:proofErr w:type="spellStart"/>
      <w:r w:rsidR="00092957">
        <w:t>Fecioru</w:t>
      </w:r>
      <w:proofErr w:type="spellEnd"/>
      <w:r w:rsidR="00092957">
        <w:t xml:space="preserve">, </w:t>
      </w:r>
      <w:proofErr w:type="spellStart"/>
      <w:r w:rsidR="006369C2" w:rsidRPr="006369C2">
        <w:rPr>
          <w:i/>
          <w:iCs/>
        </w:rPr>
        <w:t>Manuscrisele</w:t>
      </w:r>
      <w:proofErr w:type="spellEnd"/>
      <w:r w:rsidR="006369C2" w:rsidRPr="006369C2">
        <w:rPr>
          <w:i/>
          <w:iCs/>
        </w:rPr>
        <w:t xml:space="preserve"> de la </w:t>
      </w:r>
      <w:proofErr w:type="spellStart"/>
      <w:r w:rsidR="006369C2" w:rsidRPr="006369C2">
        <w:rPr>
          <w:i/>
          <w:iCs/>
        </w:rPr>
        <w:t>Neamţu</w:t>
      </w:r>
      <w:proofErr w:type="spellEnd"/>
      <w:r w:rsidR="006369C2" w:rsidRPr="006369C2">
        <w:rPr>
          <w:i/>
          <w:iCs/>
        </w:rPr>
        <w:t xml:space="preserve">. </w:t>
      </w:r>
      <w:proofErr w:type="spellStart"/>
      <w:r w:rsidR="006369C2" w:rsidRPr="006369C2">
        <w:rPr>
          <w:i/>
          <w:iCs/>
        </w:rPr>
        <w:t>Traduceri</w:t>
      </w:r>
      <w:proofErr w:type="spellEnd"/>
      <w:r w:rsidR="006369C2" w:rsidRPr="006369C2">
        <w:rPr>
          <w:i/>
          <w:iCs/>
        </w:rPr>
        <w:t xml:space="preserve"> </w:t>
      </w:r>
      <w:proofErr w:type="spellStart"/>
      <w:r w:rsidR="006369C2" w:rsidRPr="006369C2">
        <w:rPr>
          <w:i/>
          <w:iCs/>
        </w:rPr>
        <w:t>din</w:t>
      </w:r>
      <w:proofErr w:type="spellEnd"/>
      <w:r w:rsidR="006369C2" w:rsidRPr="006369C2">
        <w:rPr>
          <w:i/>
          <w:iCs/>
        </w:rPr>
        <w:t xml:space="preserve"> </w:t>
      </w:r>
      <w:proofErr w:type="spellStart"/>
      <w:r w:rsidR="006369C2" w:rsidRPr="006369C2">
        <w:rPr>
          <w:i/>
          <w:iCs/>
        </w:rPr>
        <w:t>Sfinţii</w:t>
      </w:r>
      <w:proofErr w:type="spellEnd"/>
      <w:r w:rsidR="006369C2" w:rsidRPr="006369C2">
        <w:rPr>
          <w:i/>
          <w:iCs/>
        </w:rPr>
        <w:t xml:space="preserve"> </w:t>
      </w:r>
      <w:proofErr w:type="spellStart"/>
      <w:r w:rsidR="006369C2" w:rsidRPr="006369C2">
        <w:rPr>
          <w:i/>
          <w:iCs/>
        </w:rPr>
        <w:t>Părinţi</w:t>
      </w:r>
      <w:proofErr w:type="spellEnd"/>
      <w:r w:rsidR="006369C2" w:rsidRPr="006369C2">
        <w:rPr>
          <w:i/>
          <w:iCs/>
        </w:rPr>
        <w:t xml:space="preserve"> </w:t>
      </w:r>
      <w:proofErr w:type="spellStart"/>
      <w:r w:rsidR="006369C2" w:rsidRPr="006369C2">
        <w:rPr>
          <w:i/>
          <w:iCs/>
        </w:rPr>
        <w:t>şi</w:t>
      </w:r>
      <w:proofErr w:type="spellEnd"/>
      <w:r w:rsidR="006369C2" w:rsidRPr="006369C2">
        <w:rPr>
          <w:i/>
          <w:iCs/>
        </w:rPr>
        <w:t xml:space="preserve"> </w:t>
      </w:r>
      <w:proofErr w:type="spellStart"/>
      <w:r w:rsidR="006369C2" w:rsidRPr="006369C2">
        <w:rPr>
          <w:i/>
          <w:iCs/>
        </w:rPr>
        <w:t>din</w:t>
      </w:r>
      <w:proofErr w:type="spellEnd"/>
      <w:r w:rsidR="006369C2">
        <w:rPr>
          <w:i/>
          <w:iCs/>
        </w:rPr>
        <w:t xml:space="preserve"> </w:t>
      </w:r>
      <w:proofErr w:type="spellStart"/>
      <w:r w:rsidR="006369C2" w:rsidRPr="006369C2">
        <w:rPr>
          <w:i/>
          <w:iCs/>
        </w:rPr>
        <w:t>scriitori</w:t>
      </w:r>
      <w:proofErr w:type="spellEnd"/>
      <w:r w:rsidR="006369C2" w:rsidRPr="006369C2">
        <w:rPr>
          <w:i/>
          <w:iCs/>
        </w:rPr>
        <w:t xml:space="preserve"> </w:t>
      </w:r>
      <w:proofErr w:type="spellStart"/>
      <w:r w:rsidR="006369C2" w:rsidRPr="006369C2">
        <w:rPr>
          <w:i/>
          <w:iCs/>
        </w:rPr>
        <w:t>bisericeşti</w:t>
      </w:r>
      <w:proofErr w:type="spellEnd"/>
      <w:r w:rsidR="006369C2" w:rsidRPr="006369C2">
        <w:t xml:space="preserve">, </w:t>
      </w:r>
      <w:proofErr w:type="spellStart"/>
      <w:r w:rsidR="006369C2" w:rsidRPr="006369C2">
        <w:rPr>
          <w:i/>
          <w:iCs/>
        </w:rPr>
        <w:t>Studii</w:t>
      </w:r>
      <w:proofErr w:type="spellEnd"/>
      <w:r w:rsidR="006369C2" w:rsidRPr="006369C2">
        <w:rPr>
          <w:i/>
          <w:iCs/>
        </w:rPr>
        <w:t xml:space="preserve"> </w:t>
      </w:r>
      <w:proofErr w:type="spellStart"/>
      <w:r w:rsidR="006369C2" w:rsidRPr="006369C2">
        <w:rPr>
          <w:i/>
          <w:iCs/>
        </w:rPr>
        <w:t>teologice</w:t>
      </w:r>
      <w:proofErr w:type="spellEnd"/>
      <w:r w:rsidR="006369C2" w:rsidRPr="006369C2">
        <w:rPr>
          <w:i/>
          <w:iCs/>
        </w:rPr>
        <w:t xml:space="preserve"> </w:t>
      </w:r>
      <w:r w:rsidR="006369C2" w:rsidRPr="006369C2">
        <w:t>4 (1952), nr. 7–8, p. 480–483</w:t>
      </w:r>
      <w:r w:rsidR="00561624">
        <w:t xml:space="preserve">; </w:t>
      </w:r>
      <w:r w:rsidR="00561624" w:rsidRPr="003A326B">
        <w:rPr>
          <w:i/>
          <w:iCs/>
          <w:lang w:val="ro-RO"/>
        </w:rPr>
        <w:t>Catalogul manuscriselor româneşti din Biblioteca Patriarhiei Române</w:t>
      </w:r>
      <w:r w:rsidR="00561624">
        <w:rPr>
          <w:lang w:val="ro-RO"/>
        </w:rPr>
        <w:t xml:space="preserve">, </w:t>
      </w:r>
      <w:r w:rsidR="003A326B" w:rsidRPr="00DC3672">
        <w:rPr>
          <w:i/>
          <w:iCs/>
          <w:lang w:val="ro-RO"/>
        </w:rPr>
        <w:t>Studii teologice</w:t>
      </w:r>
      <w:r w:rsidR="003A326B" w:rsidRPr="00DC3672">
        <w:rPr>
          <w:lang w:val="ro-RO"/>
        </w:rPr>
        <w:t xml:space="preserve"> 12 (1960), nr. 1–2, p. 93–122. </w:t>
      </w:r>
      <w:r w:rsidR="00B21AA6">
        <w:rPr>
          <w:lang w:val="ro-RO"/>
        </w:rPr>
        <w:t xml:space="preserve">Cf. </w:t>
      </w:r>
      <w:r w:rsidR="00232E87">
        <w:rPr>
          <w:lang w:val="ro-RO"/>
        </w:rPr>
        <w:t>a</w:t>
      </w:r>
      <w:r w:rsidR="00B21AA6">
        <w:rPr>
          <w:lang w:val="ro-RO"/>
        </w:rPr>
        <w:t xml:space="preserve">nche il </w:t>
      </w:r>
      <w:r w:rsidR="00BC22EA">
        <w:rPr>
          <w:lang w:val="ro-RO"/>
        </w:rPr>
        <w:t>C</w:t>
      </w:r>
      <w:r w:rsidR="00B21AA6">
        <w:rPr>
          <w:lang w:val="ro-RO"/>
        </w:rPr>
        <w:t>atalogo dei manoscritti romeni</w:t>
      </w:r>
      <w:r w:rsidR="00B941F6">
        <w:rPr>
          <w:lang w:val="ro-RO"/>
        </w:rPr>
        <w:t xml:space="preserve"> della collezione del monastero di Noul Neamț</w:t>
      </w:r>
      <w:r w:rsidR="00232E87">
        <w:rPr>
          <w:lang w:val="ro-RO"/>
        </w:rPr>
        <w:t>, di Ov</w:t>
      </w:r>
      <w:r w:rsidR="003F0319">
        <w:rPr>
          <w:rFonts w:cs="Times New Roman"/>
          <w:lang w:val="ro-RO"/>
        </w:rPr>
        <w:t>č</w:t>
      </w:r>
      <w:r w:rsidR="003F0319">
        <w:rPr>
          <w:lang w:val="ro-RO"/>
        </w:rPr>
        <w:t>innikova-Pelin</w:t>
      </w:r>
      <w:r w:rsidR="00DF60ED">
        <w:rPr>
          <w:lang w:val="ro-RO"/>
        </w:rPr>
        <w:t xml:space="preserve">, </w:t>
      </w:r>
      <w:r w:rsidR="002C39F1" w:rsidRPr="002C39F1">
        <w:t>Chişinău</w:t>
      </w:r>
      <w:r w:rsidR="002C39F1">
        <w:t xml:space="preserve"> 1</w:t>
      </w:r>
      <w:r w:rsidR="0098308A">
        <w:t xml:space="preserve">989, ms. </w:t>
      </w:r>
      <w:r w:rsidR="001B4C89">
        <w:t>n</w:t>
      </w:r>
      <w:r w:rsidR="0098308A">
        <w:t>. 83 e 84</w:t>
      </w:r>
      <w:r w:rsidR="001B4C89">
        <w:t>.</w:t>
      </w:r>
      <w:r w:rsidR="003F0319">
        <w:rPr>
          <w:lang w:val="ro-RO"/>
        </w:rPr>
        <w:t xml:space="preserve"> </w:t>
      </w:r>
      <w:r w:rsidR="003A326B" w:rsidRPr="003A326B">
        <w:rPr>
          <w:lang w:val="ro-RO"/>
        </w:rPr>
        <w:t xml:space="preserve">Per i manoscritti dello schit del Prodromou sull’Athos, cf. Veniamin Micle, </w:t>
      </w:r>
      <w:r w:rsidR="003A326B" w:rsidRPr="00DC3672">
        <w:rPr>
          <w:i/>
          <w:iCs/>
          <w:lang w:val="ro-RO"/>
        </w:rPr>
        <w:t xml:space="preserve">Manuscrisele româneşti de la Prodromul, </w:t>
      </w:r>
      <w:r w:rsidR="003A326B" w:rsidRPr="00DC3672">
        <w:rPr>
          <w:lang w:val="ro-RO"/>
        </w:rPr>
        <w:t>Mănăstirea</w:t>
      </w:r>
      <w:r w:rsidR="003A326B" w:rsidRPr="00A66312">
        <w:rPr>
          <w:lang w:val="ro-RO"/>
        </w:rPr>
        <w:t xml:space="preserve"> Bistriţa-Râmnic,</w:t>
      </w:r>
      <w:r w:rsidR="003A326B" w:rsidRPr="003A326B">
        <w:rPr>
          <w:lang w:val="ro-RO"/>
        </w:rPr>
        <w:t xml:space="preserve"> 1999, p. 135–154 e 232</w:t>
      </w:r>
      <w:r w:rsidR="00676342">
        <w:rPr>
          <w:lang w:val="ro-RO"/>
        </w:rPr>
        <w:t>.</w:t>
      </w:r>
      <w:r w:rsidR="008D374B">
        <w:rPr>
          <w:lang w:val="ro-RO"/>
        </w:rPr>
        <w:t xml:space="preserve"> Ancora</w:t>
      </w:r>
      <w:r w:rsidR="00A813A9">
        <w:rPr>
          <w:lang w:val="ro-RO"/>
        </w:rPr>
        <w:t xml:space="preserve"> prezioso lo studio di </w:t>
      </w:r>
      <w:r w:rsidR="00A813A9" w:rsidRPr="00A813A9">
        <w:rPr>
          <w:lang w:val="ro-RO"/>
        </w:rPr>
        <w:t xml:space="preserve">Dan Zamfirescu, </w:t>
      </w:r>
      <w:r w:rsidR="00A813A9" w:rsidRPr="00A813A9">
        <w:rPr>
          <w:i/>
          <w:iCs/>
          <w:lang w:val="ro-RO"/>
        </w:rPr>
        <w:t>Manuscrise slave cu traduceri din Sfântul Simeon Noul Teolog</w:t>
      </w:r>
      <w:r w:rsidR="00A813A9" w:rsidRPr="00A813A9">
        <w:rPr>
          <w:lang w:val="ro-RO"/>
        </w:rPr>
        <w:t xml:space="preserve">, </w:t>
      </w:r>
      <w:r w:rsidR="00A813A9" w:rsidRPr="00A813A9">
        <w:rPr>
          <w:i/>
          <w:iCs/>
          <w:lang w:val="ro-RO"/>
        </w:rPr>
        <w:t>Ortodoxia</w:t>
      </w:r>
      <w:r w:rsidR="00A813A9" w:rsidRPr="00A813A9">
        <w:rPr>
          <w:lang w:val="ro-RO"/>
        </w:rPr>
        <w:t xml:space="preserve"> 11 (1959), p. 535–566, soprattutto le tabelle comparative a p. 561-562.</w:t>
      </w:r>
    </w:p>
  </w:footnote>
  <w:footnote w:id="32">
    <w:p w14:paraId="0B749953" w14:textId="77777777" w:rsidR="009F16DB" w:rsidRPr="00DB7057" w:rsidRDefault="009F16DB" w:rsidP="009F16DB">
      <w:pPr>
        <w:pStyle w:val="Testonotaapidipagina"/>
        <w:jc w:val="both"/>
        <w:rPr>
          <w:lang w:val="en-GB"/>
        </w:rPr>
      </w:pPr>
      <w:r>
        <w:rPr>
          <w:rStyle w:val="Rimandonotaapidipagina"/>
        </w:rPr>
        <w:footnoteRef/>
      </w:r>
      <w:r w:rsidRPr="00DB7057">
        <w:rPr>
          <w:lang w:val="en-GB"/>
        </w:rPr>
        <w:t xml:space="preserve"> Daniar </w:t>
      </w:r>
      <w:proofErr w:type="spellStart"/>
      <w:r w:rsidRPr="00DB7057">
        <w:rPr>
          <w:lang w:val="en-GB"/>
        </w:rPr>
        <w:t>Mutalâp</w:t>
      </w:r>
      <w:proofErr w:type="spellEnd"/>
      <w:r w:rsidRPr="00DB7057">
        <w:rPr>
          <w:lang w:val="en-GB"/>
        </w:rPr>
        <w:t xml:space="preserve">, </w:t>
      </w:r>
      <w:r w:rsidRPr="00DB7057">
        <w:rPr>
          <w:i/>
          <w:iCs/>
          <w:lang w:val="en-GB"/>
        </w:rPr>
        <w:t>The structure and composition of a proto-</w:t>
      </w:r>
      <w:proofErr w:type="spellStart"/>
      <w:r w:rsidRPr="00DB7057">
        <w:rPr>
          <w:i/>
          <w:iCs/>
          <w:lang w:val="en-GB"/>
        </w:rPr>
        <w:t>Philokalic</w:t>
      </w:r>
      <w:proofErr w:type="spellEnd"/>
      <w:r w:rsidRPr="00DB7057">
        <w:rPr>
          <w:i/>
          <w:iCs/>
          <w:lang w:val="en-GB"/>
        </w:rPr>
        <w:t xml:space="preserve"> Romanian manuscript from 1769</w:t>
      </w:r>
      <w:r w:rsidRPr="00DB7057">
        <w:rPr>
          <w:lang w:val="en-GB"/>
        </w:rPr>
        <w:t xml:space="preserve">, in </w:t>
      </w:r>
      <w:r w:rsidRPr="00DB7057">
        <w:rPr>
          <w:i/>
          <w:iCs/>
          <w:lang w:val="en-GB"/>
        </w:rPr>
        <w:t>Translations of Patristic Literature in South-Eastern Europe</w:t>
      </w:r>
      <w:r w:rsidRPr="00DB7057">
        <w:rPr>
          <w:lang w:val="en-GB"/>
        </w:rPr>
        <w:t xml:space="preserve">. Proceedings of the session held at the 12th International Congress of South-East European Studies (Bucharest, 2-6 September 2019), edited by Lora Taseva and Roland Marti, </w:t>
      </w:r>
      <w:proofErr w:type="spellStart"/>
      <w:r w:rsidRPr="00DB7057">
        <w:rPr>
          <w:lang w:val="en-GB"/>
        </w:rPr>
        <w:t>Editura</w:t>
      </w:r>
      <w:proofErr w:type="spellEnd"/>
      <w:r w:rsidRPr="00DB7057">
        <w:rPr>
          <w:lang w:val="en-GB"/>
        </w:rPr>
        <w:t xml:space="preserve"> </w:t>
      </w:r>
      <w:proofErr w:type="spellStart"/>
      <w:r w:rsidRPr="00DB7057">
        <w:rPr>
          <w:lang w:val="en-GB"/>
        </w:rPr>
        <w:t>Istros</w:t>
      </w:r>
      <w:proofErr w:type="spellEnd"/>
      <w:r w:rsidRPr="00DB7057">
        <w:rPr>
          <w:lang w:val="en-GB"/>
        </w:rPr>
        <w:t xml:space="preserve"> a </w:t>
      </w:r>
      <w:proofErr w:type="spellStart"/>
      <w:r w:rsidRPr="00DB7057">
        <w:rPr>
          <w:lang w:val="en-GB"/>
        </w:rPr>
        <w:t>Muzeului</w:t>
      </w:r>
      <w:proofErr w:type="spellEnd"/>
      <w:r w:rsidRPr="00DB7057">
        <w:rPr>
          <w:lang w:val="en-GB"/>
        </w:rPr>
        <w:t xml:space="preserve"> Br</w:t>
      </w:r>
      <w:r w:rsidRPr="00DB7057">
        <w:rPr>
          <w:lang w:val="ro-RO"/>
        </w:rPr>
        <w:t>ă</w:t>
      </w:r>
      <w:proofErr w:type="spellStart"/>
      <w:r w:rsidRPr="00DB7057">
        <w:rPr>
          <w:lang w:val="en-GB"/>
        </w:rPr>
        <w:t>ilei</w:t>
      </w:r>
      <w:proofErr w:type="spellEnd"/>
      <w:r w:rsidRPr="00DB7057">
        <w:rPr>
          <w:lang w:val="en-GB"/>
        </w:rPr>
        <w:t xml:space="preserve"> ‘Carol I’, Br</w:t>
      </w:r>
      <w:r w:rsidRPr="00DB7057">
        <w:rPr>
          <w:lang w:val="ro-RO"/>
        </w:rPr>
        <w:t>ă</w:t>
      </w:r>
      <w:proofErr w:type="spellStart"/>
      <w:r w:rsidRPr="00DB7057">
        <w:rPr>
          <w:lang w:val="en-GB"/>
        </w:rPr>
        <w:t>ila</w:t>
      </w:r>
      <w:proofErr w:type="spellEnd"/>
      <w:r w:rsidRPr="00DB7057">
        <w:rPr>
          <w:lang w:val="en-GB"/>
        </w:rPr>
        <w:t xml:space="preserve"> 2020, p. 301-333.</w:t>
      </w:r>
    </w:p>
  </w:footnote>
  <w:footnote w:id="33">
    <w:p w14:paraId="67BCCC16" w14:textId="76D70457" w:rsidR="00892524" w:rsidRPr="006B3C91" w:rsidRDefault="00892524" w:rsidP="00F5606C">
      <w:pPr>
        <w:pStyle w:val="Testonotaapidipagina"/>
        <w:jc w:val="both"/>
      </w:pPr>
      <w:r>
        <w:rPr>
          <w:rStyle w:val="Rimandonotaapidipagina"/>
        </w:rPr>
        <w:footnoteRef/>
      </w:r>
      <w:r w:rsidRPr="006B3C91">
        <w:t xml:space="preserve"> </w:t>
      </w:r>
      <w:r w:rsidR="0029206D">
        <w:t>Per il Prologo</w:t>
      </w:r>
      <w:r w:rsidR="00453742">
        <w:t xml:space="preserve">: </w:t>
      </w:r>
      <w:r w:rsidR="00585B13">
        <w:t>Zagoreo</w:t>
      </w:r>
      <w:r w:rsidR="0020444D">
        <w:t>,</w:t>
      </w:r>
      <w:r w:rsidR="006B3C91" w:rsidRPr="006B3C91">
        <w:t xml:space="preserve"> p</w:t>
      </w:r>
      <w:r w:rsidR="006B3C91">
        <w:t xml:space="preserve">agg. </w:t>
      </w:r>
      <w:r w:rsidR="00E040AF">
        <w:t>7-</w:t>
      </w:r>
      <w:r w:rsidR="002A2D70">
        <w:t>1</w:t>
      </w:r>
      <w:r w:rsidR="0029206D">
        <w:t>4</w:t>
      </w:r>
      <w:r w:rsidR="0020444D">
        <w:t xml:space="preserve">; per l’ufficiatura, </w:t>
      </w:r>
      <w:proofErr w:type="spellStart"/>
      <w:r w:rsidR="0020444D">
        <w:t>Koutsas</w:t>
      </w:r>
      <w:proofErr w:type="spellEnd"/>
      <w:r w:rsidR="006B0F2A">
        <w:t xml:space="preserve">: </w:t>
      </w:r>
      <w:proofErr w:type="spellStart"/>
      <w:r w:rsidR="006B0F2A">
        <w:t>Akolouthia</w:t>
      </w:r>
      <w:proofErr w:type="spellEnd"/>
      <w:r w:rsidR="006B0F2A">
        <w:t>, p. 45-</w:t>
      </w:r>
      <w:r w:rsidR="00D46B6C">
        <w:t xml:space="preserve">75; Encomio, p. </w:t>
      </w:r>
      <w:r w:rsidR="005A0888">
        <w:t>117-</w:t>
      </w:r>
      <w:r w:rsidR="008E66B2">
        <w:t>124.</w:t>
      </w:r>
      <w:r w:rsidR="0029206D">
        <w:t xml:space="preserve"> </w:t>
      </w:r>
      <w:r w:rsidR="00111B8A">
        <w:t>Nicodemo</w:t>
      </w:r>
      <w:r w:rsidR="002F47C2">
        <w:t xml:space="preserve"> sposta la data della memoria </w:t>
      </w:r>
      <w:r w:rsidR="003343DB">
        <w:t xml:space="preserve">liturgica </w:t>
      </w:r>
      <w:r w:rsidR="002F47C2">
        <w:t>dal 12 marzo al 12 ottobre</w:t>
      </w:r>
      <w:r w:rsidR="00F5606C">
        <w:t xml:space="preserve"> per evitare che la celebrazione della Grande Quaresima </w:t>
      </w:r>
      <w:r w:rsidR="003343DB">
        <w:t xml:space="preserve">offuschi la memoria del santo. </w:t>
      </w:r>
    </w:p>
  </w:footnote>
  <w:footnote w:id="34">
    <w:p w14:paraId="51829D60" w14:textId="0F16C171" w:rsidR="008310E7" w:rsidRDefault="008310E7">
      <w:pPr>
        <w:pStyle w:val="Testonotaapidipagina"/>
      </w:pPr>
      <w:r>
        <w:rPr>
          <w:rStyle w:val="Rimandonotaapidipagina"/>
        </w:rPr>
        <w:footnoteRef/>
      </w:r>
      <w:r>
        <w:t xml:space="preserve"> </w:t>
      </w:r>
      <w:r w:rsidRPr="008310E7">
        <w:t>Fil</w:t>
      </w:r>
      <w:r>
        <w:t>.</w:t>
      </w:r>
      <w:r w:rsidRPr="008310E7">
        <w:t xml:space="preserve"> III, p. 347</w:t>
      </w:r>
      <w:r>
        <w:t>.</w:t>
      </w:r>
    </w:p>
  </w:footnote>
  <w:footnote w:id="35">
    <w:p w14:paraId="2BF5CF7F" w14:textId="558BFB20" w:rsidR="00766743" w:rsidRPr="006537FA" w:rsidRDefault="00766743" w:rsidP="00CF37DA">
      <w:pPr>
        <w:pStyle w:val="Testonotaapidipagina"/>
        <w:jc w:val="both"/>
      </w:pPr>
      <w:r>
        <w:rPr>
          <w:rStyle w:val="Rimandonotaapidipagina"/>
        </w:rPr>
        <w:footnoteRef/>
      </w:r>
      <w:r>
        <w:t xml:space="preserve"> </w:t>
      </w:r>
      <w:r w:rsidR="007775FF" w:rsidRPr="007775FF">
        <w:t>Massimo il Confessore</w:t>
      </w:r>
      <w:r w:rsidR="007775FF" w:rsidRPr="007775FF">
        <w:fldChar w:fldCharType="begin"/>
      </w:r>
      <w:r w:rsidR="007775FF" w:rsidRPr="007775FF">
        <w:instrText xml:space="preserve"> XE "Massimo il Confessore" </w:instrText>
      </w:r>
      <w:r w:rsidR="007775FF" w:rsidRPr="007775FF">
        <w:fldChar w:fldCharType="end"/>
      </w:r>
      <w:r w:rsidR="007775FF" w:rsidRPr="007775FF">
        <w:t>, Isacco Siro</w:t>
      </w:r>
      <w:r w:rsidR="007775FF" w:rsidRPr="007775FF">
        <w:fldChar w:fldCharType="begin"/>
      </w:r>
      <w:r w:rsidR="007775FF" w:rsidRPr="007775FF">
        <w:instrText xml:space="preserve"> XE "Isacco Siro" </w:instrText>
      </w:r>
      <w:r w:rsidR="007775FF" w:rsidRPr="007775FF">
        <w:fldChar w:fldCharType="end"/>
      </w:r>
      <w:r w:rsidR="007775FF" w:rsidRPr="007775FF">
        <w:t xml:space="preserve"> e Gregorio Palamas</w:t>
      </w:r>
      <w:r w:rsidR="007775FF" w:rsidRPr="007775FF">
        <w:fldChar w:fldCharType="begin"/>
      </w:r>
      <w:r w:rsidR="007775FF" w:rsidRPr="007775FF">
        <w:instrText xml:space="preserve"> XE "Gregorio Palamas" </w:instrText>
      </w:r>
      <w:r w:rsidR="007775FF" w:rsidRPr="007775FF">
        <w:fldChar w:fldCharType="end"/>
      </w:r>
      <w:r w:rsidR="007775FF">
        <w:t xml:space="preserve"> sono</w:t>
      </w:r>
      <w:r w:rsidR="007775FF" w:rsidRPr="007775FF">
        <w:t xml:space="preserve"> certamente tra gli autori preferiti di Nicodemo.</w:t>
      </w:r>
      <w:r w:rsidR="007775FF">
        <w:t xml:space="preserve"> Si veda</w:t>
      </w:r>
      <w:r w:rsidR="00BA4B38">
        <w:t xml:space="preserve"> in</w:t>
      </w:r>
      <w:r w:rsidR="00AB771F" w:rsidRPr="006537FA">
        <w:t xml:space="preserve"> </w:t>
      </w:r>
      <w:r w:rsidR="00AB771F" w:rsidRPr="00AB771F">
        <w:rPr>
          <w:lang w:val="el-GR"/>
        </w:rPr>
        <w:t>Συμβουλευτικ</w:t>
      </w:r>
      <w:r w:rsidR="00AB771F" w:rsidRPr="006537FA">
        <w:t>ó</w:t>
      </w:r>
      <w:r w:rsidR="00AB771F" w:rsidRPr="00AB771F">
        <w:rPr>
          <w:lang w:val="el-GR"/>
        </w:rPr>
        <w:t>ν</w:t>
      </w:r>
      <w:r w:rsidR="00AB771F" w:rsidRPr="006537FA">
        <w:t xml:space="preserve"> </w:t>
      </w:r>
      <w:r w:rsidR="00AB771F" w:rsidRPr="00AB771F">
        <w:rPr>
          <w:lang w:val="el-GR"/>
        </w:rPr>
        <w:t>ἐγχειρίδιον</w:t>
      </w:r>
      <w:r w:rsidR="00F967FB" w:rsidRPr="00F967FB">
        <w:t>,</w:t>
      </w:r>
      <w:r w:rsidR="00BA4B38">
        <w:t xml:space="preserve"> ed. </w:t>
      </w:r>
      <w:proofErr w:type="spellStart"/>
      <w:r w:rsidR="00BA4B38">
        <w:t>Volos</w:t>
      </w:r>
      <w:proofErr w:type="spellEnd"/>
      <w:r w:rsidR="00BA4B38">
        <w:t xml:space="preserve"> 1969, p. 22</w:t>
      </w:r>
      <w:r w:rsidR="00990101">
        <w:t xml:space="preserve"> e p. 192. </w:t>
      </w:r>
    </w:p>
  </w:footnote>
  <w:footnote w:id="36">
    <w:p w14:paraId="057D45A5" w14:textId="206BCD06" w:rsidR="009E77BA" w:rsidRDefault="009E77BA">
      <w:pPr>
        <w:pStyle w:val="Testonotaapidipagina"/>
      </w:pPr>
      <w:r>
        <w:rPr>
          <w:rStyle w:val="Rimandonotaapidipagina"/>
        </w:rPr>
        <w:footnoteRef/>
      </w:r>
      <w:r>
        <w:t xml:space="preserve"> Or 39</w:t>
      </w:r>
      <w:r w:rsidR="00BB599D">
        <w:t xml:space="preserve">, 8, </w:t>
      </w:r>
      <w:proofErr w:type="spellStart"/>
      <w:r w:rsidR="00BB599D">
        <w:t>tr</w:t>
      </w:r>
      <w:proofErr w:type="spellEnd"/>
      <w:r w:rsidR="00BB599D">
        <w:t>. Moreschini, p. 907.</w:t>
      </w:r>
    </w:p>
  </w:footnote>
  <w:footnote w:id="37">
    <w:p w14:paraId="585EED53" w14:textId="55B746C0" w:rsidR="000C3F9B" w:rsidRDefault="000C3F9B" w:rsidP="002717D1">
      <w:pPr>
        <w:pStyle w:val="Testonotaapidipagina"/>
        <w:jc w:val="both"/>
      </w:pPr>
      <w:r>
        <w:rPr>
          <w:rStyle w:val="Rimandonotaapidipagina"/>
        </w:rPr>
        <w:footnoteRef/>
      </w:r>
      <w:r>
        <w:t xml:space="preserve"> Isacco Siro, </w:t>
      </w:r>
      <w:r w:rsidRPr="00582E6E">
        <w:rPr>
          <w:i/>
          <w:iCs/>
        </w:rPr>
        <w:t>Discorso</w:t>
      </w:r>
      <w:r>
        <w:t xml:space="preserve"> 25</w:t>
      </w:r>
      <w:r w:rsidR="00AB0EAE">
        <w:t xml:space="preserve">, </w:t>
      </w:r>
      <w:r w:rsidR="00AB0EAE" w:rsidRPr="00FD128B">
        <w:rPr>
          <w:i/>
          <w:iCs/>
        </w:rPr>
        <w:t xml:space="preserve">Segni e operazioni dell’amore </w:t>
      </w:r>
      <w:r w:rsidR="00FD128B" w:rsidRPr="00FD128B">
        <w:rPr>
          <w:i/>
          <w:iCs/>
        </w:rPr>
        <w:t>di Dio</w:t>
      </w:r>
      <w:r w:rsidR="00FD128B">
        <w:t xml:space="preserve">, </w:t>
      </w:r>
      <w:r>
        <w:t>p. 421</w:t>
      </w:r>
      <w:r w:rsidR="00840C23">
        <w:t xml:space="preserve"> [</w:t>
      </w:r>
      <w:proofErr w:type="spellStart"/>
      <w:r w:rsidR="00840C23">
        <w:t>tr</w:t>
      </w:r>
      <w:proofErr w:type="spellEnd"/>
      <w:r w:rsidR="00840C23">
        <w:t xml:space="preserve">. </w:t>
      </w:r>
      <w:proofErr w:type="spellStart"/>
      <w:r w:rsidR="00840C23">
        <w:t>Chialà</w:t>
      </w:r>
      <w:proofErr w:type="spellEnd"/>
      <w:r w:rsidR="00840C23">
        <w:t xml:space="preserve">, </w:t>
      </w:r>
      <w:r w:rsidR="00190B29" w:rsidRPr="00FD128B">
        <w:rPr>
          <w:i/>
          <w:iCs/>
        </w:rPr>
        <w:t>Discorso</w:t>
      </w:r>
      <w:r w:rsidR="00190B29">
        <w:t xml:space="preserve"> XXXIII, p. </w:t>
      </w:r>
      <w:r w:rsidR="00CC7DDE">
        <w:t>304]</w:t>
      </w:r>
      <w:r>
        <w:t xml:space="preserve">; </w:t>
      </w:r>
      <w:r w:rsidR="00E745D6">
        <w:t xml:space="preserve">Pseudo-Dionigi Areopagita, </w:t>
      </w:r>
      <w:r w:rsidR="00E745D6" w:rsidRPr="003B0A4A">
        <w:rPr>
          <w:i/>
          <w:iCs/>
        </w:rPr>
        <w:t xml:space="preserve">De </w:t>
      </w:r>
      <w:r w:rsidR="00216D99" w:rsidRPr="003B0A4A">
        <w:rPr>
          <w:i/>
          <w:iCs/>
        </w:rPr>
        <w:t>D</w:t>
      </w:r>
      <w:r w:rsidR="00E745D6" w:rsidRPr="003B0A4A">
        <w:rPr>
          <w:i/>
          <w:iCs/>
        </w:rPr>
        <w:t xml:space="preserve">ivinis </w:t>
      </w:r>
      <w:proofErr w:type="spellStart"/>
      <w:r w:rsidR="00216D99" w:rsidRPr="003B0A4A">
        <w:rPr>
          <w:i/>
          <w:iCs/>
        </w:rPr>
        <w:t>N</w:t>
      </w:r>
      <w:r w:rsidR="00E745D6" w:rsidRPr="003B0A4A">
        <w:rPr>
          <w:i/>
          <w:iCs/>
        </w:rPr>
        <w:t>ominibus</w:t>
      </w:r>
      <w:proofErr w:type="spellEnd"/>
      <w:r w:rsidR="00E745D6">
        <w:t xml:space="preserve">, </w:t>
      </w:r>
      <w:r w:rsidR="00473877">
        <w:t>IV</w:t>
      </w:r>
      <w:r w:rsidR="005B160A">
        <w:t>, 13</w:t>
      </w:r>
      <w:r w:rsidR="00545343">
        <w:t>: “</w:t>
      </w:r>
      <w:r w:rsidR="00E95CE1">
        <w:t>L’amore divino è anche estatico non permettendo</w:t>
      </w:r>
      <w:r w:rsidR="00121AC3">
        <w:t xml:space="preserve"> agli amanti di appartenersi ma di appartenere agli amati”. </w:t>
      </w:r>
    </w:p>
  </w:footnote>
  <w:footnote w:id="38">
    <w:p w14:paraId="0056483E" w14:textId="0CF0343B" w:rsidR="00870F99" w:rsidRDefault="00870F99">
      <w:pPr>
        <w:pStyle w:val="Testonotaapidipagina"/>
      </w:pPr>
      <w:r>
        <w:rPr>
          <w:rStyle w:val="Rimandonotaapidipagina"/>
        </w:rPr>
        <w:footnoteRef/>
      </w:r>
      <w:r>
        <w:t xml:space="preserve"> </w:t>
      </w:r>
      <w:r w:rsidR="002715C5">
        <w:t>PG 122, 600D.</w:t>
      </w:r>
    </w:p>
  </w:footnote>
  <w:footnote w:id="39">
    <w:p w14:paraId="28BF3E4F" w14:textId="1A6B53AA" w:rsidR="00A6420C" w:rsidRDefault="00A6420C">
      <w:pPr>
        <w:pStyle w:val="Testonotaapidipagina"/>
      </w:pPr>
      <w:r>
        <w:rPr>
          <w:rStyle w:val="Rimandonotaapidipagina"/>
        </w:rPr>
        <w:footnoteRef/>
      </w:r>
      <w:r>
        <w:t xml:space="preserve"> Rigo, </w:t>
      </w:r>
      <w:r w:rsidRPr="00515131">
        <w:rPr>
          <w:i/>
          <w:iCs/>
        </w:rPr>
        <w:t>Mistici bizantini</w:t>
      </w:r>
      <w:r>
        <w:t xml:space="preserve">, p. </w:t>
      </w:r>
      <w:r w:rsidR="00ED28C1">
        <w:t>17.</w:t>
      </w:r>
    </w:p>
  </w:footnote>
  <w:footnote w:id="40">
    <w:p w14:paraId="5F26832D" w14:textId="2BC20819" w:rsidR="00CD133C" w:rsidRDefault="00CD133C" w:rsidP="00EF15A3">
      <w:pPr>
        <w:pStyle w:val="Testonotaapidipagina"/>
        <w:jc w:val="both"/>
      </w:pPr>
      <w:r>
        <w:rPr>
          <w:rStyle w:val="Rimandonotaapidipagina"/>
        </w:rPr>
        <w:footnoteRef/>
      </w:r>
      <w:r>
        <w:t xml:space="preserve"> Sembra di risentire le descrizioni dei contemporanei di s. Francesco d’Assisi come si legge nelle Fonti Francescane.</w:t>
      </w:r>
      <w:r w:rsidR="00132B5A">
        <w:t xml:space="preserve"> </w:t>
      </w:r>
      <w:r w:rsidR="00EF15A3">
        <w:t>Tra i numerosi passi che si potrebbero riportare, valga per tutti questo: “</w:t>
      </w:r>
      <w:r w:rsidR="00EF15A3" w:rsidRPr="00EF15A3">
        <w:t xml:space="preserve">I frati che vissero con lui, inoltre sanno molto bene come ogni giorno, anzi ogni momento affiorasse sulle sue labbra il ricordo di Cristo; con quanta soavità e dolcezza gli parlava, con quale tenero amore discorreva con Lui. La bocca parlava per l'abbondanza dei santi affetti del cuore, e quella sorgente di illuminato amore che lo riempiva dentro, traboccava anche di fuori. Era davvero molto occupato con Gesù. Gesù portava sempre nel cuore, Gesù sulle labbra, Gesù nelle orecchie, Gesù negli occhi, Gesù nelle mani, Gesù in tutte le altre membra. Quante volte, mentre sedeva a pranzo, sentendo o pronunciando lui il nome di Gesù, dimenticava il cibo temporale e, come si legge di un santo, «guardando, non vedeva e ascoltando non udiva». C'è di più, molte volte, trovandosi in viaggio e meditando o cantando Gesù, scordava di essere in viaggio e si fermava a invitare tutte le creature alla lode di Gesù. Proprio perché portava e conservava sempre nel cuore con mirabile amore Gesù Cristo, e questo </w:t>
      </w:r>
      <w:proofErr w:type="gramStart"/>
      <w:r w:rsidR="00EF15A3" w:rsidRPr="00EF15A3">
        <w:t>crocifisso,</w:t>
      </w:r>
      <w:r w:rsidR="004C765A">
        <w:t xml:space="preserve"> </w:t>
      </w:r>
      <w:r w:rsidR="00EF15A3" w:rsidRPr="00EF15A3">
        <w:t>perciò</w:t>
      </w:r>
      <w:proofErr w:type="gramEnd"/>
      <w:r w:rsidR="00EF15A3" w:rsidRPr="00EF15A3">
        <w:t xml:space="preserve"> fu insignito gloriosamente più di ogni altro della immagine di Lui, che egli aveva la grazia di contemplare, durante l'estasi, nella gloria indicibile e incomprensibile seduto alla «destra del Padre», con il quale l'egualmente altissimo Figlio dell'Altissimo, assieme con lo Spirito Santo vive e regna, vince e impera, Dio eternamente glorioso, per tutti i secoli. Amen!</w:t>
      </w:r>
      <w:r w:rsidR="00EF15A3">
        <w:t>” (FF 522).</w:t>
      </w:r>
    </w:p>
  </w:footnote>
  <w:footnote w:id="41">
    <w:p w14:paraId="681766FC" w14:textId="0B93B85A" w:rsidR="00805B8F" w:rsidRDefault="00805B8F" w:rsidP="00DE3D46">
      <w:pPr>
        <w:pStyle w:val="Testonotaapidipagina"/>
        <w:jc w:val="both"/>
      </w:pPr>
      <w:r>
        <w:rPr>
          <w:rStyle w:val="Rimandonotaapidipagina"/>
        </w:rPr>
        <w:footnoteRef/>
      </w:r>
      <w:r>
        <w:t xml:space="preserve"> </w:t>
      </w:r>
      <w:r w:rsidR="00B01777">
        <w:t xml:space="preserve">Giovanni Climaco, </w:t>
      </w:r>
      <w:r w:rsidR="00B01777" w:rsidRPr="00DE3D46">
        <w:rPr>
          <w:i/>
          <w:iCs/>
        </w:rPr>
        <w:t>La Scala</w:t>
      </w:r>
      <w:r w:rsidR="00B01777">
        <w:t>, Discorso XXX</w:t>
      </w:r>
      <w:r w:rsidR="001651D2">
        <w:t>, 12.14: “La crescita del timore è l’inizio della carità, e la purezza perfetta è il fondamento della teologia</w:t>
      </w:r>
      <w:r w:rsidR="00953101">
        <w:t>. Colui che ha perfettamente unito a Dio i propri sensi, è da lui iniziato al mistero</w:t>
      </w:r>
      <w:r w:rsidR="00865D49">
        <w:t xml:space="preserve"> delle sue </w:t>
      </w:r>
      <w:proofErr w:type="gramStart"/>
      <w:r w:rsidR="00865D49">
        <w:t>parole;</w:t>
      </w:r>
      <w:proofErr w:type="gramEnd"/>
      <w:r w:rsidR="00865D49">
        <w:t xml:space="preserve"> ma finché i sensi non si sono uniti a lui, è difficile e rischioso parlare di Dio. …. </w:t>
      </w:r>
      <w:r w:rsidR="00174318">
        <w:t>La purezza può fare di un discepolo un teologo in grado di afferrare da solo i dogmi della Trinità” (</w:t>
      </w:r>
      <w:proofErr w:type="spellStart"/>
      <w:r w:rsidR="00174318">
        <w:t>tr</w:t>
      </w:r>
      <w:proofErr w:type="spellEnd"/>
      <w:r w:rsidR="00174318">
        <w:t xml:space="preserve">. </w:t>
      </w:r>
      <w:r w:rsidR="00A973CA">
        <w:t>D’Ayala, p.457-458).</w:t>
      </w:r>
      <w:r w:rsidR="00770C41">
        <w:t xml:space="preserve"> </w:t>
      </w:r>
      <w:r w:rsidR="007D0BF9">
        <w:t>Dionigi Areopagita</w:t>
      </w:r>
      <w:r w:rsidR="007D0BF9" w:rsidRPr="00DE3D46">
        <w:rPr>
          <w:i/>
          <w:iCs/>
        </w:rPr>
        <w:t xml:space="preserve">, De </w:t>
      </w:r>
      <w:proofErr w:type="spellStart"/>
      <w:r w:rsidR="007D0BF9" w:rsidRPr="00DE3D46">
        <w:rPr>
          <w:i/>
          <w:iCs/>
        </w:rPr>
        <w:t>Div</w:t>
      </w:r>
      <w:proofErr w:type="spellEnd"/>
      <w:r w:rsidR="007D0BF9" w:rsidRPr="00DE3D46">
        <w:rPr>
          <w:i/>
          <w:iCs/>
        </w:rPr>
        <w:t>. Nom.,</w:t>
      </w:r>
      <w:r w:rsidR="007D0BF9">
        <w:t xml:space="preserve"> III</w:t>
      </w:r>
      <w:r w:rsidR="000F5BC3">
        <w:t xml:space="preserve"> </w:t>
      </w:r>
      <w:r w:rsidR="00617EBB">
        <w:t>[91]: “essendo completamente rapito, completamente fuori di sé</w:t>
      </w:r>
      <w:r w:rsidR="00300804">
        <w:t xml:space="preserve"> e prendendo parte e soffrendo l’estasi delle cose che cantava, da parte di tutti coloro che lo ascoltavano</w:t>
      </w:r>
      <w:r w:rsidR="003B2624">
        <w:t xml:space="preserve"> e lo vedevano, sia che lo conoscessero oppure no, </w:t>
      </w:r>
      <w:r w:rsidR="00AD7FD1">
        <w:t>fu stimato un araldo divino ispirato da Dio</w:t>
      </w:r>
      <w:r w:rsidR="00BA7AA2">
        <w:t>” (</w:t>
      </w:r>
      <w:proofErr w:type="spellStart"/>
      <w:r w:rsidR="00AD7FD1">
        <w:t>tr</w:t>
      </w:r>
      <w:proofErr w:type="spellEnd"/>
      <w:r w:rsidR="00AD7FD1">
        <w:t>. Scazzoso, p. 288).</w:t>
      </w:r>
    </w:p>
  </w:footnote>
  <w:footnote w:id="42">
    <w:p w14:paraId="3A0E7D39" w14:textId="18E71722" w:rsidR="00452254" w:rsidRDefault="00452254">
      <w:pPr>
        <w:pStyle w:val="Testonotaapidipagina"/>
      </w:pPr>
      <w:r>
        <w:rPr>
          <w:rStyle w:val="Rimandonotaapidipagina"/>
        </w:rPr>
        <w:footnoteRef/>
      </w:r>
      <w:r>
        <w:t xml:space="preserve"> Diadoco di </w:t>
      </w:r>
      <w:proofErr w:type="spellStart"/>
      <w:r>
        <w:t>Fotic</w:t>
      </w:r>
      <w:r w:rsidR="00CD02E7">
        <w:t>ea</w:t>
      </w:r>
      <w:proofErr w:type="spellEnd"/>
      <w:r w:rsidR="00CD02E7">
        <w:t xml:space="preserve">, </w:t>
      </w:r>
      <w:r w:rsidR="00CD02E7" w:rsidRPr="00264C98">
        <w:rPr>
          <w:i/>
          <w:iCs/>
        </w:rPr>
        <w:t>Opere spirituali</w:t>
      </w:r>
      <w:r w:rsidR="00CD02E7">
        <w:t>, Disc. 67 (</w:t>
      </w:r>
      <w:proofErr w:type="spellStart"/>
      <w:r w:rsidR="00CD02E7">
        <w:t>tr</w:t>
      </w:r>
      <w:proofErr w:type="spellEnd"/>
      <w:r w:rsidR="00CD02E7">
        <w:t xml:space="preserve">. Artioli, p. </w:t>
      </w:r>
      <w:r w:rsidR="00411F73">
        <w:t xml:space="preserve">191). </w:t>
      </w:r>
    </w:p>
  </w:footnote>
  <w:footnote w:id="43">
    <w:p w14:paraId="3276EA10" w14:textId="77C18374" w:rsidR="00BB79FA" w:rsidRDefault="00BB79FA">
      <w:pPr>
        <w:pStyle w:val="Testonotaapidipagina"/>
      </w:pPr>
      <w:r>
        <w:rPr>
          <w:rStyle w:val="Rimandonotaapidipagina"/>
        </w:rPr>
        <w:footnoteRef/>
      </w:r>
      <w:r>
        <w:t xml:space="preserve"> </w:t>
      </w:r>
      <w:r w:rsidRPr="00787067">
        <w:rPr>
          <w:i/>
          <w:iCs/>
        </w:rPr>
        <w:t>Trattati teologici ed etici</w:t>
      </w:r>
      <w:r>
        <w:t>, X (SC 129, p. 32</w:t>
      </w:r>
      <w:r w:rsidR="00787067">
        <w:t>1-323).</w:t>
      </w:r>
    </w:p>
  </w:footnote>
  <w:footnote w:id="44">
    <w:p w14:paraId="3D04088D" w14:textId="29EEF1FD" w:rsidR="00B22286" w:rsidRDefault="00B22286">
      <w:pPr>
        <w:pStyle w:val="Testonotaapidipagina"/>
      </w:pPr>
      <w:r>
        <w:rPr>
          <w:rStyle w:val="Rimandonotaapidipagina"/>
        </w:rPr>
        <w:footnoteRef/>
      </w:r>
      <w:r>
        <w:t xml:space="preserve"> Massimo Confessore, </w:t>
      </w:r>
      <w:r w:rsidRPr="00AC48D1">
        <w:rPr>
          <w:i/>
          <w:iCs/>
        </w:rPr>
        <w:t>Capitoli vari sulla teologia e l’economia, sulla virtù e il vizio</w:t>
      </w:r>
      <w:r>
        <w:t>, I Centuria, 8</w:t>
      </w:r>
      <w:r w:rsidR="00AC48D1">
        <w:t xml:space="preserve"> (Fil. II, p. 166).</w:t>
      </w:r>
    </w:p>
  </w:footnote>
  <w:footnote w:id="45">
    <w:p w14:paraId="277E2E60" w14:textId="3E7AD058" w:rsidR="00D83CA3" w:rsidRDefault="00D83CA3">
      <w:pPr>
        <w:pStyle w:val="Testonotaapidipagina"/>
      </w:pPr>
      <w:r>
        <w:rPr>
          <w:rStyle w:val="Rimandonotaapidipagina"/>
        </w:rPr>
        <w:footnoteRef/>
      </w:r>
      <w:r>
        <w:t xml:space="preserve"> Cf. Massimo Confessore, </w:t>
      </w:r>
      <w:r w:rsidRPr="00D81158">
        <w:rPr>
          <w:i/>
          <w:iCs/>
        </w:rPr>
        <w:t>Ambigua</w:t>
      </w:r>
      <w:r>
        <w:t xml:space="preserve">, </w:t>
      </w:r>
      <w:r w:rsidR="0062484D">
        <w:t>35 (</w:t>
      </w:r>
      <w:proofErr w:type="spellStart"/>
      <w:r w:rsidR="0062484D">
        <w:t>tr</w:t>
      </w:r>
      <w:proofErr w:type="spellEnd"/>
      <w:r w:rsidR="0062484D">
        <w:t xml:space="preserve">. Moreschini, p. 435). </w:t>
      </w:r>
    </w:p>
  </w:footnote>
  <w:footnote w:id="46">
    <w:p w14:paraId="75476C99" w14:textId="2B4A79FD" w:rsidR="00D63E7A" w:rsidRPr="00945E73" w:rsidRDefault="00D63E7A">
      <w:pPr>
        <w:pStyle w:val="Testonotaapidipagina"/>
        <w:rPr>
          <w:lang w:val="fr-FR"/>
        </w:rPr>
      </w:pPr>
      <w:r>
        <w:rPr>
          <w:rStyle w:val="Rimandonotaapidipagina"/>
        </w:rPr>
        <w:footnoteRef/>
      </w:r>
      <w:r>
        <w:t xml:space="preserve"> </w:t>
      </w:r>
      <w:r w:rsidR="00F716CB">
        <w:t>Isacco Siro</w:t>
      </w:r>
      <w:r w:rsidR="00F44215">
        <w:t xml:space="preserve">, </w:t>
      </w:r>
      <w:r w:rsidR="0056336C" w:rsidRPr="005A62D6">
        <w:rPr>
          <w:i/>
          <w:iCs/>
        </w:rPr>
        <w:t>Discorsi ascetici</w:t>
      </w:r>
      <w:r w:rsidR="0056336C">
        <w:t xml:space="preserve">, Disc. </w:t>
      </w:r>
      <w:r w:rsidR="0056336C" w:rsidRPr="00945E73">
        <w:rPr>
          <w:lang w:val="fr-FR"/>
        </w:rPr>
        <w:t xml:space="preserve">XXII, 9 (tr. </w:t>
      </w:r>
      <w:proofErr w:type="spellStart"/>
      <w:r w:rsidR="0056336C" w:rsidRPr="00945E73">
        <w:rPr>
          <w:lang w:val="fr-FR"/>
        </w:rPr>
        <w:t>Chialà</w:t>
      </w:r>
      <w:proofErr w:type="spellEnd"/>
      <w:r w:rsidR="0056336C" w:rsidRPr="00945E73">
        <w:rPr>
          <w:lang w:val="fr-FR"/>
        </w:rPr>
        <w:t xml:space="preserve">, p. </w:t>
      </w:r>
      <w:r w:rsidR="003C5BF6" w:rsidRPr="00945E73">
        <w:rPr>
          <w:lang w:val="fr-FR"/>
        </w:rPr>
        <w:t>240).</w:t>
      </w:r>
    </w:p>
  </w:footnote>
  <w:footnote w:id="47">
    <w:p w14:paraId="6175A7C2" w14:textId="1FD4E0C7" w:rsidR="004B7572" w:rsidRPr="004B7572" w:rsidRDefault="004B7572" w:rsidP="00066EA9">
      <w:pPr>
        <w:pStyle w:val="Testonotaapidipagina"/>
        <w:jc w:val="both"/>
        <w:rPr>
          <w:lang w:val="fr-FR"/>
        </w:rPr>
      </w:pPr>
      <w:r>
        <w:rPr>
          <w:rStyle w:val="Rimandonotaapidipagina"/>
        </w:rPr>
        <w:footnoteRef/>
      </w:r>
      <w:r w:rsidRPr="004B7572">
        <w:rPr>
          <w:lang w:val="fr-FR"/>
        </w:rPr>
        <w:t xml:space="preserve"> Louis Massignon, </w:t>
      </w:r>
      <w:r w:rsidRPr="00066EA9">
        <w:rPr>
          <w:i/>
          <w:iCs/>
          <w:lang w:val="fr-FR"/>
        </w:rPr>
        <w:t xml:space="preserve">La Passion de </w:t>
      </w:r>
      <w:proofErr w:type="spellStart"/>
      <w:r w:rsidRPr="00066EA9">
        <w:rPr>
          <w:i/>
          <w:iCs/>
          <w:lang w:val="fr-FR"/>
        </w:rPr>
        <w:t>Hallâj</w:t>
      </w:r>
      <w:proofErr w:type="spellEnd"/>
      <w:r w:rsidR="005C5526" w:rsidRPr="00066EA9">
        <w:rPr>
          <w:i/>
          <w:iCs/>
          <w:lang w:val="fr-FR"/>
        </w:rPr>
        <w:t>, martyr mystique de l’Islam</w:t>
      </w:r>
      <w:r w:rsidR="005C5526">
        <w:rPr>
          <w:lang w:val="fr-FR"/>
        </w:rPr>
        <w:t xml:space="preserve">, Vol. III, </w:t>
      </w:r>
      <w:r w:rsidR="005C5526" w:rsidRPr="00562FB5">
        <w:rPr>
          <w:i/>
          <w:iCs/>
          <w:lang w:val="fr-FR"/>
        </w:rPr>
        <w:t xml:space="preserve">La doctrine de </w:t>
      </w:r>
      <w:proofErr w:type="spellStart"/>
      <w:r w:rsidR="005C5526" w:rsidRPr="00562FB5">
        <w:rPr>
          <w:i/>
          <w:iCs/>
          <w:lang w:val="fr-FR"/>
        </w:rPr>
        <w:t>Hallâj</w:t>
      </w:r>
      <w:proofErr w:type="spellEnd"/>
      <w:r w:rsidR="005C5526">
        <w:rPr>
          <w:lang w:val="fr-FR"/>
        </w:rPr>
        <w:t xml:space="preserve">, </w:t>
      </w:r>
      <w:r w:rsidR="00066EA9">
        <w:rPr>
          <w:lang w:val="fr-FR"/>
        </w:rPr>
        <w:t>Gallimard, Paris 1975, p. 51.</w:t>
      </w:r>
    </w:p>
  </w:footnote>
  <w:footnote w:id="48">
    <w:p w14:paraId="68153D68" w14:textId="1DD35B79" w:rsidR="000D009F" w:rsidRPr="00945E73" w:rsidRDefault="000D009F">
      <w:pPr>
        <w:pStyle w:val="Testonotaapidipagina"/>
        <w:rPr>
          <w:lang w:val="fr-FR"/>
        </w:rPr>
      </w:pPr>
      <w:r>
        <w:rPr>
          <w:rStyle w:val="Rimandonotaapidipagina"/>
        </w:rPr>
        <w:footnoteRef/>
      </w:r>
      <w:r w:rsidRPr="00945E73">
        <w:rPr>
          <w:lang w:val="fr-FR"/>
        </w:rPr>
        <w:t xml:space="preserve"> I</w:t>
      </w:r>
      <w:r w:rsidR="00320B98">
        <w:rPr>
          <w:lang w:val="fr-FR"/>
        </w:rPr>
        <w:t>bi</w:t>
      </w:r>
      <w:r w:rsidRPr="00945E73">
        <w:rPr>
          <w:lang w:val="fr-FR"/>
        </w:rPr>
        <w:t>dem, p. 12-13.</w:t>
      </w:r>
    </w:p>
  </w:footnote>
  <w:footnote w:id="49">
    <w:p w14:paraId="7527F557" w14:textId="464FCA01" w:rsidR="00FA2D79" w:rsidRPr="00031815" w:rsidRDefault="00FA2D79" w:rsidP="002D65C9">
      <w:pPr>
        <w:pStyle w:val="Testonotaapidipagina"/>
        <w:jc w:val="both"/>
        <w:rPr>
          <w:lang w:val="fr-FR"/>
        </w:rPr>
      </w:pPr>
      <w:r>
        <w:rPr>
          <w:rStyle w:val="Rimandonotaapidipagina"/>
        </w:rPr>
        <w:footnoteRef/>
      </w:r>
      <w:r w:rsidRPr="00031815">
        <w:rPr>
          <w:lang w:val="fr-FR"/>
        </w:rPr>
        <w:t xml:space="preserve"> </w:t>
      </w:r>
      <w:r w:rsidR="00031815" w:rsidRPr="00031815">
        <w:rPr>
          <w:lang w:val="fr-FR"/>
        </w:rPr>
        <w:t xml:space="preserve">J. </w:t>
      </w:r>
      <w:proofErr w:type="spellStart"/>
      <w:r w:rsidR="00031815" w:rsidRPr="00031815">
        <w:rPr>
          <w:lang w:val="fr-FR"/>
        </w:rPr>
        <w:t>Gouillard</w:t>
      </w:r>
      <w:proofErr w:type="spellEnd"/>
      <w:r w:rsidR="00031815" w:rsidRPr="00031815">
        <w:rPr>
          <w:lang w:val="fr-FR"/>
        </w:rPr>
        <w:t xml:space="preserve">, </w:t>
      </w:r>
      <w:r w:rsidR="00031815" w:rsidRPr="002D65C9">
        <w:rPr>
          <w:i/>
          <w:iCs/>
          <w:lang w:val="fr-FR"/>
        </w:rPr>
        <w:t xml:space="preserve">Constantin </w:t>
      </w:r>
      <w:proofErr w:type="spellStart"/>
      <w:r w:rsidR="00031815" w:rsidRPr="002D65C9">
        <w:rPr>
          <w:i/>
          <w:iCs/>
          <w:lang w:val="fr-FR"/>
        </w:rPr>
        <w:t>Chrysomallos</w:t>
      </w:r>
      <w:proofErr w:type="spellEnd"/>
      <w:r w:rsidR="00031815" w:rsidRPr="002D65C9">
        <w:rPr>
          <w:i/>
          <w:iCs/>
          <w:lang w:val="fr-FR"/>
        </w:rPr>
        <w:t xml:space="preserve"> sous le masque de Syméon le Nouveau Théologien</w:t>
      </w:r>
      <w:r w:rsidR="003765D8">
        <w:rPr>
          <w:lang w:val="fr-FR"/>
        </w:rPr>
        <w:t>, Travaux</w:t>
      </w:r>
      <w:r w:rsidR="00A75D9C">
        <w:rPr>
          <w:lang w:val="fr-FR"/>
        </w:rPr>
        <w:t xml:space="preserve"> et mémoires du Centre de recherche d’Histoire et de Civilisation Byzantines, </w:t>
      </w:r>
      <w:r w:rsidR="007555DC">
        <w:rPr>
          <w:lang w:val="fr-FR"/>
        </w:rPr>
        <w:t>5 (1973), pp. 313-327.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167090"/>
      <w:docPartObj>
        <w:docPartGallery w:val="Page Numbers (Top of Page)"/>
        <w:docPartUnique/>
      </w:docPartObj>
    </w:sdtPr>
    <w:sdtEndPr/>
    <w:sdtContent>
      <w:p w14:paraId="7464E184" w14:textId="0BCFD164" w:rsidR="00A07ADC" w:rsidRDefault="00A07ADC">
        <w:pPr>
          <w:pStyle w:val="Intestazione"/>
          <w:jc w:val="right"/>
        </w:pPr>
        <w:r>
          <w:fldChar w:fldCharType="begin"/>
        </w:r>
        <w:r>
          <w:instrText>PAGE   \* MERGEFORMAT</w:instrText>
        </w:r>
        <w:r>
          <w:fldChar w:fldCharType="separate"/>
        </w:r>
        <w:r>
          <w:t>2</w:t>
        </w:r>
        <w:r>
          <w:fldChar w:fldCharType="end"/>
        </w:r>
      </w:p>
    </w:sdtContent>
  </w:sdt>
  <w:p w14:paraId="039137E5" w14:textId="77777777" w:rsidR="00A07ADC" w:rsidRDefault="00A07A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72A"/>
    <w:multiLevelType w:val="hybridMultilevel"/>
    <w:tmpl w:val="D8FA9496"/>
    <w:lvl w:ilvl="0" w:tplc="A64C26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6700E5"/>
    <w:multiLevelType w:val="hybridMultilevel"/>
    <w:tmpl w:val="E3FCEB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DB3C00"/>
    <w:multiLevelType w:val="hybridMultilevel"/>
    <w:tmpl w:val="BADC0EA4"/>
    <w:lvl w:ilvl="0" w:tplc="DA1034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B96812"/>
    <w:multiLevelType w:val="hybridMultilevel"/>
    <w:tmpl w:val="440E3BBA"/>
    <w:lvl w:ilvl="0" w:tplc="A64C26F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1104C"/>
    <w:multiLevelType w:val="hybridMultilevel"/>
    <w:tmpl w:val="6A8C0024"/>
    <w:lvl w:ilvl="0" w:tplc="BB8C9BFE">
      <w:start w:val="1"/>
      <w:numFmt w:val="decimal"/>
      <w:lvlText w:val="%1."/>
      <w:lvlJc w:val="left"/>
      <w:pPr>
        <w:ind w:left="1440" w:hanging="360"/>
      </w:pPr>
      <w:rPr>
        <w:i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53621CEA"/>
    <w:multiLevelType w:val="hybridMultilevel"/>
    <w:tmpl w:val="4AE6C910"/>
    <w:lvl w:ilvl="0" w:tplc="8C702CFC">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EE6F17"/>
    <w:multiLevelType w:val="hybridMultilevel"/>
    <w:tmpl w:val="78DAB9B0"/>
    <w:lvl w:ilvl="0" w:tplc="EB048B82">
      <w:start w:val="1"/>
      <w:numFmt w:val="decimal"/>
      <w:lvlText w:val="%1"/>
      <w:lvlJc w:val="left"/>
      <w:pPr>
        <w:ind w:left="2490" w:hanging="21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7880821">
    <w:abstractNumId w:val="2"/>
  </w:num>
  <w:num w:numId="2" w16cid:durableId="2052001033">
    <w:abstractNumId w:val="6"/>
  </w:num>
  <w:num w:numId="3" w16cid:durableId="2025860008">
    <w:abstractNumId w:val="1"/>
  </w:num>
  <w:num w:numId="4" w16cid:durableId="1459641945">
    <w:abstractNumId w:val="3"/>
  </w:num>
  <w:num w:numId="5" w16cid:durableId="1428499445">
    <w:abstractNumId w:val="5"/>
  </w:num>
  <w:num w:numId="6" w16cid:durableId="1389567742">
    <w:abstractNumId w:val="0"/>
  </w:num>
  <w:num w:numId="7" w16cid:durableId="827860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9E"/>
    <w:rsid w:val="00001496"/>
    <w:rsid w:val="000014A1"/>
    <w:rsid w:val="0000203E"/>
    <w:rsid w:val="00003E88"/>
    <w:rsid w:val="0000636E"/>
    <w:rsid w:val="0001130D"/>
    <w:rsid w:val="00013A92"/>
    <w:rsid w:val="000172FB"/>
    <w:rsid w:val="0002060B"/>
    <w:rsid w:val="000227B2"/>
    <w:rsid w:val="00024F3F"/>
    <w:rsid w:val="00026C75"/>
    <w:rsid w:val="000273C2"/>
    <w:rsid w:val="00031815"/>
    <w:rsid w:val="000371CD"/>
    <w:rsid w:val="00040F03"/>
    <w:rsid w:val="00041169"/>
    <w:rsid w:val="00041658"/>
    <w:rsid w:val="00041EEE"/>
    <w:rsid w:val="00050AFC"/>
    <w:rsid w:val="0005206F"/>
    <w:rsid w:val="000534AD"/>
    <w:rsid w:val="00053959"/>
    <w:rsid w:val="00055FE1"/>
    <w:rsid w:val="0005697E"/>
    <w:rsid w:val="00056BB8"/>
    <w:rsid w:val="00061125"/>
    <w:rsid w:val="0006263E"/>
    <w:rsid w:val="00062A19"/>
    <w:rsid w:val="00063683"/>
    <w:rsid w:val="0006370B"/>
    <w:rsid w:val="00064547"/>
    <w:rsid w:val="00065E4E"/>
    <w:rsid w:val="00066EA1"/>
    <w:rsid w:val="00066EA9"/>
    <w:rsid w:val="000732EB"/>
    <w:rsid w:val="00076260"/>
    <w:rsid w:val="00076294"/>
    <w:rsid w:val="00077F7C"/>
    <w:rsid w:val="00080CEC"/>
    <w:rsid w:val="00085D05"/>
    <w:rsid w:val="000869D4"/>
    <w:rsid w:val="00087A42"/>
    <w:rsid w:val="000917D5"/>
    <w:rsid w:val="00091D87"/>
    <w:rsid w:val="00092957"/>
    <w:rsid w:val="00093866"/>
    <w:rsid w:val="00097591"/>
    <w:rsid w:val="000A0B26"/>
    <w:rsid w:val="000A0E4A"/>
    <w:rsid w:val="000A113D"/>
    <w:rsid w:val="000A1AF1"/>
    <w:rsid w:val="000A4C0D"/>
    <w:rsid w:val="000A59B7"/>
    <w:rsid w:val="000B05F8"/>
    <w:rsid w:val="000B2D35"/>
    <w:rsid w:val="000B32EF"/>
    <w:rsid w:val="000B4451"/>
    <w:rsid w:val="000B6B79"/>
    <w:rsid w:val="000B7350"/>
    <w:rsid w:val="000B78F2"/>
    <w:rsid w:val="000C00AD"/>
    <w:rsid w:val="000C10D9"/>
    <w:rsid w:val="000C3F9B"/>
    <w:rsid w:val="000C6AAB"/>
    <w:rsid w:val="000C747B"/>
    <w:rsid w:val="000D009F"/>
    <w:rsid w:val="000D240D"/>
    <w:rsid w:val="000D2D4D"/>
    <w:rsid w:val="000D34B9"/>
    <w:rsid w:val="000D3D9D"/>
    <w:rsid w:val="000D4ECE"/>
    <w:rsid w:val="000D5ABE"/>
    <w:rsid w:val="000D614C"/>
    <w:rsid w:val="000E09D0"/>
    <w:rsid w:val="000E1486"/>
    <w:rsid w:val="000E53E1"/>
    <w:rsid w:val="000E6FE8"/>
    <w:rsid w:val="000E7879"/>
    <w:rsid w:val="000F03DC"/>
    <w:rsid w:val="000F09F5"/>
    <w:rsid w:val="000F3742"/>
    <w:rsid w:val="000F5BC3"/>
    <w:rsid w:val="000F6492"/>
    <w:rsid w:val="0010183E"/>
    <w:rsid w:val="00101CDE"/>
    <w:rsid w:val="001027B9"/>
    <w:rsid w:val="001031E0"/>
    <w:rsid w:val="0010373E"/>
    <w:rsid w:val="00104E45"/>
    <w:rsid w:val="001068D2"/>
    <w:rsid w:val="00107D72"/>
    <w:rsid w:val="00111B8A"/>
    <w:rsid w:val="00113455"/>
    <w:rsid w:val="00113EDB"/>
    <w:rsid w:val="00115D85"/>
    <w:rsid w:val="00115D99"/>
    <w:rsid w:val="0011637A"/>
    <w:rsid w:val="001163D7"/>
    <w:rsid w:val="001168FA"/>
    <w:rsid w:val="00121AC3"/>
    <w:rsid w:val="0012200B"/>
    <w:rsid w:val="00124D97"/>
    <w:rsid w:val="0012606E"/>
    <w:rsid w:val="001267B6"/>
    <w:rsid w:val="001277A9"/>
    <w:rsid w:val="00127BBB"/>
    <w:rsid w:val="00127F12"/>
    <w:rsid w:val="0013035E"/>
    <w:rsid w:val="00132B5A"/>
    <w:rsid w:val="001334B1"/>
    <w:rsid w:val="00133743"/>
    <w:rsid w:val="00135353"/>
    <w:rsid w:val="00136092"/>
    <w:rsid w:val="00136479"/>
    <w:rsid w:val="00141FD6"/>
    <w:rsid w:val="00142D08"/>
    <w:rsid w:val="001435E4"/>
    <w:rsid w:val="00143D36"/>
    <w:rsid w:val="001444A6"/>
    <w:rsid w:val="00146406"/>
    <w:rsid w:val="0014765B"/>
    <w:rsid w:val="001476F4"/>
    <w:rsid w:val="001478DF"/>
    <w:rsid w:val="001478E3"/>
    <w:rsid w:val="001502A7"/>
    <w:rsid w:val="00152F29"/>
    <w:rsid w:val="00153563"/>
    <w:rsid w:val="001542A7"/>
    <w:rsid w:val="00156C97"/>
    <w:rsid w:val="00157193"/>
    <w:rsid w:val="00160F1D"/>
    <w:rsid w:val="0016322C"/>
    <w:rsid w:val="00164D40"/>
    <w:rsid w:val="00164F74"/>
    <w:rsid w:val="001651D2"/>
    <w:rsid w:val="00166409"/>
    <w:rsid w:val="00172368"/>
    <w:rsid w:val="0017272E"/>
    <w:rsid w:val="00173A8D"/>
    <w:rsid w:val="00173B53"/>
    <w:rsid w:val="00174318"/>
    <w:rsid w:val="00174753"/>
    <w:rsid w:val="00175765"/>
    <w:rsid w:val="00175B32"/>
    <w:rsid w:val="00177B07"/>
    <w:rsid w:val="001815CF"/>
    <w:rsid w:val="00181A9E"/>
    <w:rsid w:val="00183746"/>
    <w:rsid w:val="001842DA"/>
    <w:rsid w:val="00186A5B"/>
    <w:rsid w:val="0019089C"/>
    <w:rsid w:val="001909EB"/>
    <w:rsid w:val="00190B29"/>
    <w:rsid w:val="001929AB"/>
    <w:rsid w:val="001942A4"/>
    <w:rsid w:val="00194AB5"/>
    <w:rsid w:val="00194EDC"/>
    <w:rsid w:val="00194F88"/>
    <w:rsid w:val="00197015"/>
    <w:rsid w:val="00197473"/>
    <w:rsid w:val="001A2664"/>
    <w:rsid w:val="001A2893"/>
    <w:rsid w:val="001A4F68"/>
    <w:rsid w:val="001A5592"/>
    <w:rsid w:val="001A614C"/>
    <w:rsid w:val="001A62C3"/>
    <w:rsid w:val="001A71CB"/>
    <w:rsid w:val="001B0D92"/>
    <w:rsid w:val="001B2514"/>
    <w:rsid w:val="001B25D3"/>
    <w:rsid w:val="001B365E"/>
    <w:rsid w:val="001B4C89"/>
    <w:rsid w:val="001C08CE"/>
    <w:rsid w:val="001C5717"/>
    <w:rsid w:val="001C5751"/>
    <w:rsid w:val="001C5A67"/>
    <w:rsid w:val="001C65C8"/>
    <w:rsid w:val="001C668E"/>
    <w:rsid w:val="001D11CF"/>
    <w:rsid w:val="001D1941"/>
    <w:rsid w:val="001D2ADA"/>
    <w:rsid w:val="001D341C"/>
    <w:rsid w:val="001E1EE5"/>
    <w:rsid w:val="001E2B70"/>
    <w:rsid w:val="001E33A9"/>
    <w:rsid w:val="001E4549"/>
    <w:rsid w:val="001E658C"/>
    <w:rsid w:val="001E6732"/>
    <w:rsid w:val="001E7044"/>
    <w:rsid w:val="001E7052"/>
    <w:rsid w:val="001E706F"/>
    <w:rsid w:val="001F0BE5"/>
    <w:rsid w:val="001F2520"/>
    <w:rsid w:val="001F37C1"/>
    <w:rsid w:val="001F38C3"/>
    <w:rsid w:val="001F4AD6"/>
    <w:rsid w:val="001F4F96"/>
    <w:rsid w:val="001F60D7"/>
    <w:rsid w:val="001F7E42"/>
    <w:rsid w:val="0020220E"/>
    <w:rsid w:val="00202942"/>
    <w:rsid w:val="00203205"/>
    <w:rsid w:val="00203C94"/>
    <w:rsid w:val="0020444D"/>
    <w:rsid w:val="002109E7"/>
    <w:rsid w:val="00216D99"/>
    <w:rsid w:val="00216F9A"/>
    <w:rsid w:val="00216FDE"/>
    <w:rsid w:val="00217A13"/>
    <w:rsid w:val="00226422"/>
    <w:rsid w:val="00226E6F"/>
    <w:rsid w:val="00227A6E"/>
    <w:rsid w:val="00230270"/>
    <w:rsid w:val="00230DD5"/>
    <w:rsid w:val="00231D54"/>
    <w:rsid w:val="00232E87"/>
    <w:rsid w:val="0023366E"/>
    <w:rsid w:val="002347FD"/>
    <w:rsid w:val="00241666"/>
    <w:rsid w:val="002422DD"/>
    <w:rsid w:val="002433AE"/>
    <w:rsid w:val="002441EF"/>
    <w:rsid w:val="0025124A"/>
    <w:rsid w:val="002521E8"/>
    <w:rsid w:val="002544FE"/>
    <w:rsid w:val="0025505C"/>
    <w:rsid w:val="0025761F"/>
    <w:rsid w:val="002611A7"/>
    <w:rsid w:val="00262FB5"/>
    <w:rsid w:val="00264C98"/>
    <w:rsid w:val="00265874"/>
    <w:rsid w:val="00265FC0"/>
    <w:rsid w:val="0026659A"/>
    <w:rsid w:val="00267D47"/>
    <w:rsid w:val="00267E86"/>
    <w:rsid w:val="002715C5"/>
    <w:rsid w:val="002717D1"/>
    <w:rsid w:val="00272521"/>
    <w:rsid w:val="0027299C"/>
    <w:rsid w:val="00274DB1"/>
    <w:rsid w:val="00274F9B"/>
    <w:rsid w:val="002754F2"/>
    <w:rsid w:val="002822A6"/>
    <w:rsid w:val="002824C7"/>
    <w:rsid w:val="0028556D"/>
    <w:rsid w:val="00287ADC"/>
    <w:rsid w:val="00290EF4"/>
    <w:rsid w:val="002918EA"/>
    <w:rsid w:val="0029206D"/>
    <w:rsid w:val="002929DB"/>
    <w:rsid w:val="00294378"/>
    <w:rsid w:val="00297014"/>
    <w:rsid w:val="002A0330"/>
    <w:rsid w:val="002A2D70"/>
    <w:rsid w:val="002A583C"/>
    <w:rsid w:val="002A6BE0"/>
    <w:rsid w:val="002A71FF"/>
    <w:rsid w:val="002A752C"/>
    <w:rsid w:val="002A7AA3"/>
    <w:rsid w:val="002B132F"/>
    <w:rsid w:val="002B1B12"/>
    <w:rsid w:val="002B2834"/>
    <w:rsid w:val="002B32F5"/>
    <w:rsid w:val="002B4730"/>
    <w:rsid w:val="002B530B"/>
    <w:rsid w:val="002B6615"/>
    <w:rsid w:val="002B6C7C"/>
    <w:rsid w:val="002B6CC0"/>
    <w:rsid w:val="002B7E3B"/>
    <w:rsid w:val="002C006C"/>
    <w:rsid w:val="002C339D"/>
    <w:rsid w:val="002C39F1"/>
    <w:rsid w:val="002C6F77"/>
    <w:rsid w:val="002D3123"/>
    <w:rsid w:val="002D65C9"/>
    <w:rsid w:val="002E0975"/>
    <w:rsid w:val="002E1274"/>
    <w:rsid w:val="002E2DF5"/>
    <w:rsid w:val="002E3C64"/>
    <w:rsid w:val="002E48B8"/>
    <w:rsid w:val="002E5730"/>
    <w:rsid w:val="002E5BE8"/>
    <w:rsid w:val="002E6020"/>
    <w:rsid w:val="002E67D2"/>
    <w:rsid w:val="002E68A0"/>
    <w:rsid w:val="002E78E3"/>
    <w:rsid w:val="002F10DC"/>
    <w:rsid w:val="002F40EA"/>
    <w:rsid w:val="002F437B"/>
    <w:rsid w:val="002F47C2"/>
    <w:rsid w:val="002F50D7"/>
    <w:rsid w:val="002F5410"/>
    <w:rsid w:val="002F551B"/>
    <w:rsid w:val="002F6853"/>
    <w:rsid w:val="00300804"/>
    <w:rsid w:val="003008BF"/>
    <w:rsid w:val="00301202"/>
    <w:rsid w:val="00302181"/>
    <w:rsid w:val="003050A9"/>
    <w:rsid w:val="0030635F"/>
    <w:rsid w:val="003100D1"/>
    <w:rsid w:val="0031187B"/>
    <w:rsid w:val="00311A1E"/>
    <w:rsid w:val="00311C6B"/>
    <w:rsid w:val="003135B5"/>
    <w:rsid w:val="0031416B"/>
    <w:rsid w:val="00314FC8"/>
    <w:rsid w:val="003154AC"/>
    <w:rsid w:val="00316AA2"/>
    <w:rsid w:val="00320B98"/>
    <w:rsid w:val="00320CC9"/>
    <w:rsid w:val="0032133B"/>
    <w:rsid w:val="00323BE8"/>
    <w:rsid w:val="00324B6B"/>
    <w:rsid w:val="003250A0"/>
    <w:rsid w:val="0032763D"/>
    <w:rsid w:val="00327E11"/>
    <w:rsid w:val="003309DF"/>
    <w:rsid w:val="00330CA3"/>
    <w:rsid w:val="00332561"/>
    <w:rsid w:val="00333404"/>
    <w:rsid w:val="003343DB"/>
    <w:rsid w:val="00336651"/>
    <w:rsid w:val="003404F0"/>
    <w:rsid w:val="003432B3"/>
    <w:rsid w:val="003446DA"/>
    <w:rsid w:val="003479AB"/>
    <w:rsid w:val="00351DDF"/>
    <w:rsid w:val="00353BC3"/>
    <w:rsid w:val="003546BC"/>
    <w:rsid w:val="00354BE4"/>
    <w:rsid w:val="0035558C"/>
    <w:rsid w:val="0035572B"/>
    <w:rsid w:val="00356108"/>
    <w:rsid w:val="0035612B"/>
    <w:rsid w:val="003633C1"/>
    <w:rsid w:val="00365A17"/>
    <w:rsid w:val="00365F62"/>
    <w:rsid w:val="00367E16"/>
    <w:rsid w:val="0037465C"/>
    <w:rsid w:val="00374947"/>
    <w:rsid w:val="00375B4D"/>
    <w:rsid w:val="00375EDD"/>
    <w:rsid w:val="003762C1"/>
    <w:rsid w:val="003765D8"/>
    <w:rsid w:val="00377D43"/>
    <w:rsid w:val="00381647"/>
    <w:rsid w:val="003839D0"/>
    <w:rsid w:val="0038474C"/>
    <w:rsid w:val="00384F90"/>
    <w:rsid w:val="00385057"/>
    <w:rsid w:val="00386B5E"/>
    <w:rsid w:val="00386B79"/>
    <w:rsid w:val="0039333E"/>
    <w:rsid w:val="00395641"/>
    <w:rsid w:val="003A2144"/>
    <w:rsid w:val="003A326B"/>
    <w:rsid w:val="003A4DC5"/>
    <w:rsid w:val="003B0A4A"/>
    <w:rsid w:val="003B0CF1"/>
    <w:rsid w:val="003B240C"/>
    <w:rsid w:val="003B2624"/>
    <w:rsid w:val="003B3584"/>
    <w:rsid w:val="003B3CFC"/>
    <w:rsid w:val="003B3E61"/>
    <w:rsid w:val="003B700C"/>
    <w:rsid w:val="003B7170"/>
    <w:rsid w:val="003C2C61"/>
    <w:rsid w:val="003C42D2"/>
    <w:rsid w:val="003C525D"/>
    <w:rsid w:val="003C5BF6"/>
    <w:rsid w:val="003C71F0"/>
    <w:rsid w:val="003D039A"/>
    <w:rsid w:val="003D273D"/>
    <w:rsid w:val="003D380E"/>
    <w:rsid w:val="003D445C"/>
    <w:rsid w:val="003D4915"/>
    <w:rsid w:val="003D5902"/>
    <w:rsid w:val="003D61B4"/>
    <w:rsid w:val="003D7DCA"/>
    <w:rsid w:val="003E0347"/>
    <w:rsid w:val="003E1708"/>
    <w:rsid w:val="003E202C"/>
    <w:rsid w:val="003E325E"/>
    <w:rsid w:val="003E7187"/>
    <w:rsid w:val="003F0319"/>
    <w:rsid w:val="003F0AAF"/>
    <w:rsid w:val="003F2861"/>
    <w:rsid w:val="003F2991"/>
    <w:rsid w:val="003F309E"/>
    <w:rsid w:val="003F47FD"/>
    <w:rsid w:val="003F7B0B"/>
    <w:rsid w:val="0040000C"/>
    <w:rsid w:val="0040020A"/>
    <w:rsid w:val="00401276"/>
    <w:rsid w:val="0040129F"/>
    <w:rsid w:val="00401947"/>
    <w:rsid w:val="004026B1"/>
    <w:rsid w:val="004030FF"/>
    <w:rsid w:val="00404041"/>
    <w:rsid w:val="004052AB"/>
    <w:rsid w:val="00407CA5"/>
    <w:rsid w:val="00407D05"/>
    <w:rsid w:val="004110B6"/>
    <w:rsid w:val="00411F73"/>
    <w:rsid w:val="00416AD4"/>
    <w:rsid w:val="00416E98"/>
    <w:rsid w:val="004179FA"/>
    <w:rsid w:val="00417B46"/>
    <w:rsid w:val="0042096C"/>
    <w:rsid w:val="0042446F"/>
    <w:rsid w:val="00425711"/>
    <w:rsid w:val="00426D23"/>
    <w:rsid w:val="0042779B"/>
    <w:rsid w:val="0043110E"/>
    <w:rsid w:val="00432481"/>
    <w:rsid w:val="004348A6"/>
    <w:rsid w:val="0043578F"/>
    <w:rsid w:val="00435873"/>
    <w:rsid w:val="00440920"/>
    <w:rsid w:val="00440DF5"/>
    <w:rsid w:val="00441496"/>
    <w:rsid w:val="00441686"/>
    <w:rsid w:val="00441735"/>
    <w:rsid w:val="00442603"/>
    <w:rsid w:val="004444F6"/>
    <w:rsid w:val="00444AD6"/>
    <w:rsid w:val="00447335"/>
    <w:rsid w:val="00447439"/>
    <w:rsid w:val="00447C86"/>
    <w:rsid w:val="00450248"/>
    <w:rsid w:val="00451ADA"/>
    <w:rsid w:val="00452254"/>
    <w:rsid w:val="0045240E"/>
    <w:rsid w:val="00452BD8"/>
    <w:rsid w:val="00453742"/>
    <w:rsid w:val="00456572"/>
    <w:rsid w:val="0045757B"/>
    <w:rsid w:val="0046025C"/>
    <w:rsid w:val="00462C29"/>
    <w:rsid w:val="0046737A"/>
    <w:rsid w:val="00467F6C"/>
    <w:rsid w:val="00470FEC"/>
    <w:rsid w:val="004727C5"/>
    <w:rsid w:val="00472985"/>
    <w:rsid w:val="00473877"/>
    <w:rsid w:val="00473BA4"/>
    <w:rsid w:val="0047533C"/>
    <w:rsid w:val="0047547C"/>
    <w:rsid w:val="00477083"/>
    <w:rsid w:val="0048393D"/>
    <w:rsid w:val="004866E0"/>
    <w:rsid w:val="004929DB"/>
    <w:rsid w:val="004938EC"/>
    <w:rsid w:val="0049557F"/>
    <w:rsid w:val="004A0AF4"/>
    <w:rsid w:val="004A0D74"/>
    <w:rsid w:val="004A258A"/>
    <w:rsid w:val="004A3191"/>
    <w:rsid w:val="004A4597"/>
    <w:rsid w:val="004A657D"/>
    <w:rsid w:val="004B4E9B"/>
    <w:rsid w:val="004B6BE2"/>
    <w:rsid w:val="004B6C86"/>
    <w:rsid w:val="004B7572"/>
    <w:rsid w:val="004B77B2"/>
    <w:rsid w:val="004B7BB2"/>
    <w:rsid w:val="004C0B67"/>
    <w:rsid w:val="004C0D76"/>
    <w:rsid w:val="004C512B"/>
    <w:rsid w:val="004C765A"/>
    <w:rsid w:val="004C78A6"/>
    <w:rsid w:val="004D1E9E"/>
    <w:rsid w:val="004D4135"/>
    <w:rsid w:val="004D47E1"/>
    <w:rsid w:val="004E07D4"/>
    <w:rsid w:val="004E2A23"/>
    <w:rsid w:val="004E60B7"/>
    <w:rsid w:val="004E6F6E"/>
    <w:rsid w:val="004F0026"/>
    <w:rsid w:val="004F1803"/>
    <w:rsid w:val="004F206B"/>
    <w:rsid w:val="004F2162"/>
    <w:rsid w:val="004F3791"/>
    <w:rsid w:val="004F3B81"/>
    <w:rsid w:val="004F7DA6"/>
    <w:rsid w:val="00500539"/>
    <w:rsid w:val="00500C3A"/>
    <w:rsid w:val="00501156"/>
    <w:rsid w:val="00501984"/>
    <w:rsid w:val="00501C66"/>
    <w:rsid w:val="00501CD3"/>
    <w:rsid w:val="00501EDD"/>
    <w:rsid w:val="00502249"/>
    <w:rsid w:val="00502FA6"/>
    <w:rsid w:val="00505872"/>
    <w:rsid w:val="00510DAE"/>
    <w:rsid w:val="00511315"/>
    <w:rsid w:val="00512D1C"/>
    <w:rsid w:val="00514FD7"/>
    <w:rsid w:val="00515131"/>
    <w:rsid w:val="005160A8"/>
    <w:rsid w:val="00516B44"/>
    <w:rsid w:val="00517580"/>
    <w:rsid w:val="00522499"/>
    <w:rsid w:val="0052545F"/>
    <w:rsid w:val="00527012"/>
    <w:rsid w:val="00527C4F"/>
    <w:rsid w:val="00531219"/>
    <w:rsid w:val="00534DAB"/>
    <w:rsid w:val="005356AD"/>
    <w:rsid w:val="00535946"/>
    <w:rsid w:val="00536470"/>
    <w:rsid w:val="00537362"/>
    <w:rsid w:val="0053760C"/>
    <w:rsid w:val="005408B3"/>
    <w:rsid w:val="005436E3"/>
    <w:rsid w:val="005449B4"/>
    <w:rsid w:val="00545343"/>
    <w:rsid w:val="00546721"/>
    <w:rsid w:val="005474CF"/>
    <w:rsid w:val="00553594"/>
    <w:rsid w:val="00555084"/>
    <w:rsid w:val="005562DF"/>
    <w:rsid w:val="005571F6"/>
    <w:rsid w:val="00561397"/>
    <w:rsid w:val="00561624"/>
    <w:rsid w:val="00562227"/>
    <w:rsid w:val="00562FB5"/>
    <w:rsid w:val="0056336C"/>
    <w:rsid w:val="00566022"/>
    <w:rsid w:val="00566D43"/>
    <w:rsid w:val="00570B5C"/>
    <w:rsid w:val="00571235"/>
    <w:rsid w:val="00573203"/>
    <w:rsid w:val="00573C84"/>
    <w:rsid w:val="00575F0B"/>
    <w:rsid w:val="00580A31"/>
    <w:rsid w:val="00581031"/>
    <w:rsid w:val="00581AD3"/>
    <w:rsid w:val="00582E6E"/>
    <w:rsid w:val="005834B6"/>
    <w:rsid w:val="00584D87"/>
    <w:rsid w:val="00585B13"/>
    <w:rsid w:val="005869BC"/>
    <w:rsid w:val="00587595"/>
    <w:rsid w:val="00590F0C"/>
    <w:rsid w:val="005975B7"/>
    <w:rsid w:val="00597FD4"/>
    <w:rsid w:val="005A0888"/>
    <w:rsid w:val="005A57DC"/>
    <w:rsid w:val="005A62D6"/>
    <w:rsid w:val="005B0CA2"/>
    <w:rsid w:val="005B160A"/>
    <w:rsid w:val="005B2480"/>
    <w:rsid w:val="005B2977"/>
    <w:rsid w:val="005B5A8F"/>
    <w:rsid w:val="005C17AF"/>
    <w:rsid w:val="005C31E9"/>
    <w:rsid w:val="005C49C7"/>
    <w:rsid w:val="005C4A95"/>
    <w:rsid w:val="005C5526"/>
    <w:rsid w:val="005C5AFA"/>
    <w:rsid w:val="005C5D4F"/>
    <w:rsid w:val="005D2535"/>
    <w:rsid w:val="005D37CE"/>
    <w:rsid w:val="005D3E16"/>
    <w:rsid w:val="005D48BD"/>
    <w:rsid w:val="005D4C4C"/>
    <w:rsid w:val="005D4DF7"/>
    <w:rsid w:val="005D7EE9"/>
    <w:rsid w:val="005E18D8"/>
    <w:rsid w:val="005E3FC5"/>
    <w:rsid w:val="005E5C96"/>
    <w:rsid w:val="005E6163"/>
    <w:rsid w:val="005F23FA"/>
    <w:rsid w:val="005F266A"/>
    <w:rsid w:val="005F30F0"/>
    <w:rsid w:val="005F531B"/>
    <w:rsid w:val="005F727C"/>
    <w:rsid w:val="005F7E0C"/>
    <w:rsid w:val="005F7F45"/>
    <w:rsid w:val="006009B8"/>
    <w:rsid w:val="00600D1B"/>
    <w:rsid w:val="00600ECE"/>
    <w:rsid w:val="006040AE"/>
    <w:rsid w:val="00604EF5"/>
    <w:rsid w:val="00606946"/>
    <w:rsid w:val="0060715E"/>
    <w:rsid w:val="00611743"/>
    <w:rsid w:val="00611AC9"/>
    <w:rsid w:val="0061350E"/>
    <w:rsid w:val="00615C4A"/>
    <w:rsid w:val="00616F1A"/>
    <w:rsid w:val="00616F73"/>
    <w:rsid w:val="00617D40"/>
    <w:rsid w:val="00617EBB"/>
    <w:rsid w:val="00621A84"/>
    <w:rsid w:val="0062460A"/>
    <w:rsid w:val="0062484D"/>
    <w:rsid w:val="0062622E"/>
    <w:rsid w:val="0062632D"/>
    <w:rsid w:val="00626AFF"/>
    <w:rsid w:val="006272AE"/>
    <w:rsid w:val="006309AC"/>
    <w:rsid w:val="006321EB"/>
    <w:rsid w:val="00632663"/>
    <w:rsid w:val="006369C2"/>
    <w:rsid w:val="00636D54"/>
    <w:rsid w:val="006374F3"/>
    <w:rsid w:val="00640FA8"/>
    <w:rsid w:val="00641E74"/>
    <w:rsid w:val="00647B56"/>
    <w:rsid w:val="0065076A"/>
    <w:rsid w:val="006537FA"/>
    <w:rsid w:val="00653845"/>
    <w:rsid w:val="006556EA"/>
    <w:rsid w:val="00657336"/>
    <w:rsid w:val="00657B2C"/>
    <w:rsid w:val="006609B7"/>
    <w:rsid w:val="00662898"/>
    <w:rsid w:val="00672B3F"/>
    <w:rsid w:val="006730A8"/>
    <w:rsid w:val="00673520"/>
    <w:rsid w:val="00673E68"/>
    <w:rsid w:val="0067511D"/>
    <w:rsid w:val="00675E7E"/>
    <w:rsid w:val="00676342"/>
    <w:rsid w:val="00680C30"/>
    <w:rsid w:val="00681AB5"/>
    <w:rsid w:val="00682F4D"/>
    <w:rsid w:val="006831E5"/>
    <w:rsid w:val="006831EA"/>
    <w:rsid w:val="00683402"/>
    <w:rsid w:val="00684FC2"/>
    <w:rsid w:val="006855CD"/>
    <w:rsid w:val="00686B32"/>
    <w:rsid w:val="00687FF9"/>
    <w:rsid w:val="00690C16"/>
    <w:rsid w:val="00690F69"/>
    <w:rsid w:val="00691A51"/>
    <w:rsid w:val="00691BCD"/>
    <w:rsid w:val="00693055"/>
    <w:rsid w:val="00693837"/>
    <w:rsid w:val="00693952"/>
    <w:rsid w:val="0069415E"/>
    <w:rsid w:val="00697803"/>
    <w:rsid w:val="006A34E9"/>
    <w:rsid w:val="006A3B1B"/>
    <w:rsid w:val="006A424B"/>
    <w:rsid w:val="006A5B0B"/>
    <w:rsid w:val="006A5E87"/>
    <w:rsid w:val="006A6176"/>
    <w:rsid w:val="006A6EFB"/>
    <w:rsid w:val="006B0F2A"/>
    <w:rsid w:val="006B364B"/>
    <w:rsid w:val="006B3C91"/>
    <w:rsid w:val="006B67F8"/>
    <w:rsid w:val="006B7115"/>
    <w:rsid w:val="006C0A4B"/>
    <w:rsid w:val="006C1094"/>
    <w:rsid w:val="006C2226"/>
    <w:rsid w:val="006C3812"/>
    <w:rsid w:val="006C7EDB"/>
    <w:rsid w:val="006D0CFF"/>
    <w:rsid w:val="006D1007"/>
    <w:rsid w:val="006D1C84"/>
    <w:rsid w:val="006D2D98"/>
    <w:rsid w:val="006D43AD"/>
    <w:rsid w:val="006D518C"/>
    <w:rsid w:val="006D571D"/>
    <w:rsid w:val="006D7959"/>
    <w:rsid w:val="006E0191"/>
    <w:rsid w:val="006E03F7"/>
    <w:rsid w:val="006E0E53"/>
    <w:rsid w:val="006E12DF"/>
    <w:rsid w:val="006E2B06"/>
    <w:rsid w:val="006E2FFB"/>
    <w:rsid w:val="006E3EF1"/>
    <w:rsid w:val="006E473B"/>
    <w:rsid w:val="006E499C"/>
    <w:rsid w:val="006E5194"/>
    <w:rsid w:val="006E74D4"/>
    <w:rsid w:val="006F17BE"/>
    <w:rsid w:val="006F241D"/>
    <w:rsid w:val="00702663"/>
    <w:rsid w:val="007052B1"/>
    <w:rsid w:val="0070568D"/>
    <w:rsid w:val="0070587A"/>
    <w:rsid w:val="00706BB7"/>
    <w:rsid w:val="007071D3"/>
    <w:rsid w:val="007079EA"/>
    <w:rsid w:val="00707C82"/>
    <w:rsid w:val="0071161F"/>
    <w:rsid w:val="00713445"/>
    <w:rsid w:val="00714D9E"/>
    <w:rsid w:val="00717E42"/>
    <w:rsid w:val="007201AA"/>
    <w:rsid w:val="0072060C"/>
    <w:rsid w:val="00720F91"/>
    <w:rsid w:val="00721F38"/>
    <w:rsid w:val="00723619"/>
    <w:rsid w:val="00723CF0"/>
    <w:rsid w:val="00723D38"/>
    <w:rsid w:val="0072791B"/>
    <w:rsid w:val="00730AEA"/>
    <w:rsid w:val="007312A1"/>
    <w:rsid w:val="0073320B"/>
    <w:rsid w:val="00733939"/>
    <w:rsid w:val="00735739"/>
    <w:rsid w:val="007364F1"/>
    <w:rsid w:val="00736C4F"/>
    <w:rsid w:val="007409DC"/>
    <w:rsid w:val="0074296E"/>
    <w:rsid w:val="00745FE8"/>
    <w:rsid w:val="0074691C"/>
    <w:rsid w:val="00747B31"/>
    <w:rsid w:val="00747D55"/>
    <w:rsid w:val="0075039D"/>
    <w:rsid w:val="00750B6A"/>
    <w:rsid w:val="00751F3A"/>
    <w:rsid w:val="00753A61"/>
    <w:rsid w:val="007555DC"/>
    <w:rsid w:val="00756297"/>
    <w:rsid w:val="00756AD9"/>
    <w:rsid w:val="007615A6"/>
    <w:rsid w:val="00761DF3"/>
    <w:rsid w:val="00764FE6"/>
    <w:rsid w:val="0076643B"/>
    <w:rsid w:val="00766743"/>
    <w:rsid w:val="00770C41"/>
    <w:rsid w:val="007711E5"/>
    <w:rsid w:val="00772065"/>
    <w:rsid w:val="00772B19"/>
    <w:rsid w:val="00772D90"/>
    <w:rsid w:val="00774650"/>
    <w:rsid w:val="007761B5"/>
    <w:rsid w:val="007775FF"/>
    <w:rsid w:val="00777648"/>
    <w:rsid w:val="00783645"/>
    <w:rsid w:val="0078467F"/>
    <w:rsid w:val="00784813"/>
    <w:rsid w:val="00784FAB"/>
    <w:rsid w:val="00785352"/>
    <w:rsid w:val="00787067"/>
    <w:rsid w:val="00787167"/>
    <w:rsid w:val="0078723E"/>
    <w:rsid w:val="0079254A"/>
    <w:rsid w:val="0079340A"/>
    <w:rsid w:val="007946A1"/>
    <w:rsid w:val="00796B87"/>
    <w:rsid w:val="00796E1D"/>
    <w:rsid w:val="00797D0B"/>
    <w:rsid w:val="00797EEF"/>
    <w:rsid w:val="007A0690"/>
    <w:rsid w:val="007A11BC"/>
    <w:rsid w:val="007A2FEF"/>
    <w:rsid w:val="007A4EDF"/>
    <w:rsid w:val="007B4AC7"/>
    <w:rsid w:val="007B6817"/>
    <w:rsid w:val="007C1859"/>
    <w:rsid w:val="007C41E1"/>
    <w:rsid w:val="007C458D"/>
    <w:rsid w:val="007C639B"/>
    <w:rsid w:val="007D0BF9"/>
    <w:rsid w:val="007D0CD2"/>
    <w:rsid w:val="007D21BD"/>
    <w:rsid w:val="007D31CD"/>
    <w:rsid w:val="007D4775"/>
    <w:rsid w:val="007D47D0"/>
    <w:rsid w:val="007D7985"/>
    <w:rsid w:val="007E0131"/>
    <w:rsid w:val="007E0576"/>
    <w:rsid w:val="007E0C89"/>
    <w:rsid w:val="007E126C"/>
    <w:rsid w:val="007E3F35"/>
    <w:rsid w:val="007E4F5C"/>
    <w:rsid w:val="007F0106"/>
    <w:rsid w:val="007F0290"/>
    <w:rsid w:val="007F2D9F"/>
    <w:rsid w:val="007F2EBB"/>
    <w:rsid w:val="007F5FE3"/>
    <w:rsid w:val="007F7170"/>
    <w:rsid w:val="007F74D3"/>
    <w:rsid w:val="008023DC"/>
    <w:rsid w:val="008030EE"/>
    <w:rsid w:val="008034E6"/>
    <w:rsid w:val="0080357E"/>
    <w:rsid w:val="00803C8D"/>
    <w:rsid w:val="008047DF"/>
    <w:rsid w:val="0080530F"/>
    <w:rsid w:val="00805B8F"/>
    <w:rsid w:val="008114F8"/>
    <w:rsid w:val="0081273D"/>
    <w:rsid w:val="0081360D"/>
    <w:rsid w:val="00814902"/>
    <w:rsid w:val="0082002B"/>
    <w:rsid w:val="00820322"/>
    <w:rsid w:val="00820973"/>
    <w:rsid w:val="0082192F"/>
    <w:rsid w:val="0082314A"/>
    <w:rsid w:val="00824B26"/>
    <w:rsid w:val="00825EE6"/>
    <w:rsid w:val="0082700C"/>
    <w:rsid w:val="008279E3"/>
    <w:rsid w:val="008307BE"/>
    <w:rsid w:val="008310E7"/>
    <w:rsid w:val="008315D9"/>
    <w:rsid w:val="00834167"/>
    <w:rsid w:val="00836CAC"/>
    <w:rsid w:val="00840C23"/>
    <w:rsid w:val="00840FAE"/>
    <w:rsid w:val="00842DEB"/>
    <w:rsid w:val="008437D6"/>
    <w:rsid w:val="00844003"/>
    <w:rsid w:val="00845213"/>
    <w:rsid w:val="0084562B"/>
    <w:rsid w:val="00845D48"/>
    <w:rsid w:val="00853BEA"/>
    <w:rsid w:val="0085540F"/>
    <w:rsid w:val="00856077"/>
    <w:rsid w:val="008575D8"/>
    <w:rsid w:val="00861284"/>
    <w:rsid w:val="00861290"/>
    <w:rsid w:val="008614CE"/>
    <w:rsid w:val="00862999"/>
    <w:rsid w:val="00865D49"/>
    <w:rsid w:val="00866F02"/>
    <w:rsid w:val="00867B31"/>
    <w:rsid w:val="00870F99"/>
    <w:rsid w:val="008723E6"/>
    <w:rsid w:val="00873A58"/>
    <w:rsid w:val="008837E4"/>
    <w:rsid w:val="00883E96"/>
    <w:rsid w:val="00886B94"/>
    <w:rsid w:val="00886F8D"/>
    <w:rsid w:val="0088700A"/>
    <w:rsid w:val="008877D3"/>
    <w:rsid w:val="008878F3"/>
    <w:rsid w:val="00887FEC"/>
    <w:rsid w:val="00890FC4"/>
    <w:rsid w:val="0089145E"/>
    <w:rsid w:val="00892524"/>
    <w:rsid w:val="00892D8F"/>
    <w:rsid w:val="0089387E"/>
    <w:rsid w:val="008A2291"/>
    <w:rsid w:val="008A26FD"/>
    <w:rsid w:val="008A2800"/>
    <w:rsid w:val="008A2E44"/>
    <w:rsid w:val="008A3B5D"/>
    <w:rsid w:val="008A3D4D"/>
    <w:rsid w:val="008A466F"/>
    <w:rsid w:val="008A5B40"/>
    <w:rsid w:val="008A5E01"/>
    <w:rsid w:val="008A62BF"/>
    <w:rsid w:val="008A6880"/>
    <w:rsid w:val="008B139B"/>
    <w:rsid w:val="008B3B59"/>
    <w:rsid w:val="008B553D"/>
    <w:rsid w:val="008B61F4"/>
    <w:rsid w:val="008B62BB"/>
    <w:rsid w:val="008B68E1"/>
    <w:rsid w:val="008C10A5"/>
    <w:rsid w:val="008C37EF"/>
    <w:rsid w:val="008C3BF1"/>
    <w:rsid w:val="008C409B"/>
    <w:rsid w:val="008C79B6"/>
    <w:rsid w:val="008C7A7C"/>
    <w:rsid w:val="008D0A98"/>
    <w:rsid w:val="008D117B"/>
    <w:rsid w:val="008D1C02"/>
    <w:rsid w:val="008D3359"/>
    <w:rsid w:val="008D374B"/>
    <w:rsid w:val="008D3926"/>
    <w:rsid w:val="008D5501"/>
    <w:rsid w:val="008D55DA"/>
    <w:rsid w:val="008D72A7"/>
    <w:rsid w:val="008E05EC"/>
    <w:rsid w:val="008E2E45"/>
    <w:rsid w:val="008E2F89"/>
    <w:rsid w:val="008E3E46"/>
    <w:rsid w:val="008E47DA"/>
    <w:rsid w:val="008E4CF7"/>
    <w:rsid w:val="008E4D9A"/>
    <w:rsid w:val="008E66B2"/>
    <w:rsid w:val="008E776A"/>
    <w:rsid w:val="008E7B63"/>
    <w:rsid w:val="008F01DD"/>
    <w:rsid w:val="008F021B"/>
    <w:rsid w:val="008F2169"/>
    <w:rsid w:val="008F3750"/>
    <w:rsid w:val="008F4079"/>
    <w:rsid w:val="008F4A9E"/>
    <w:rsid w:val="008F7A49"/>
    <w:rsid w:val="00900DA6"/>
    <w:rsid w:val="00901309"/>
    <w:rsid w:val="00903CCA"/>
    <w:rsid w:val="0090444F"/>
    <w:rsid w:val="00905392"/>
    <w:rsid w:val="00905B65"/>
    <w:rsid w:val="00907F58"/>
    <w:rsid w:val="009106EF"/>
    <w:rsid w:val="0091119C"/>
    <w:rsid w:val="00912333"/>
    <w:rsid w:val="00912CDF"/>
    <w:rsid w:val="009130AB"/>
    <w:rsid w:val="00915C8C"/>
    <w:rsid w:val="00916A88"/>
    <w:rsid w:val="00917009"/>
    <w:rsid w:val="009202DA"/>
    <w:rsid w:val="00920517"/>
    <w:rsid w:val="009206A6"/>
    <w:rsid w:val="00921310"/>
    <w:rsid w:val="00924AD1"/>
    <w:rsid w:val="009272F7"/>
    <w:rsid w:val="009276B2"/>
    <w:rsid w:val="009325E5"/>
    <w:rsid w:val="0093341C"/>
    <w:rsid w:val="00933C66"/>
    <w:rsid w:val="00934501"/>
    <w:rsid w:val="0093460E"/>
    <w:rsid w:val="00934AFE"/>
    <w:rsid w:val="00934F99"/>
    <w:rsid w:val="00935281"/>
    <w:rsid w:val="0093602F"/>
    <w:rsid w:val="009419CC"/>
    <w:rsid w:val="00942D0F"/>
    <w:rsid w:val="009444D5"/>
    <w:rsid w:val="00945E73"/>
    <w:rsid w:val="00946E49"/>
    <w:rsid w:val="00947DB9"/>
    <w:rsid w:val="0095229A"/>
    <w:rsid w:val="00953101"/>
    <w:rsid w:val="009537B1"/>
    <w:rsid w:val="00953D1D"/>
    <w:rsid w:val="0095458D"/>
    <w:rsid w:val="00954778"/>
    <w:rsid w:val="00956835"/>
    <w:rsid w:val="009571DF"/>
    <w:rsid w:val="00957746"/>
    <w:rsid w:val="00960989"/>
    <w:rsid w:val="00961492"/>
    <w:rsid w:val="00961CD8"/>
    <w:rsid w:val="00962F30"/>
    <w:rsid w:val="009652E9"/>
    <w:rsid w:val="00965E43"/>
    <w:rsid w:val="00966536"/>
    <w:rsid w:val="009701EF"/>
    <w:rsid w:val="00972B6A"/>
    <w:rsid w:val="00977A44"/>
    <w:rsid w:val="00981369"/>
    <w:rsid w:val="009813F7"/>
    <w:rsid w:val="00981A84"/>
    <w:rsid w:val="00981D04"/>
    <w:rsid w:val="00982257"/>
    <w:rsid w:val="00982DAE"/>
    <w:rsid w:val="0098308A"/>
    <w:rsid w:val="00983488"/>
    <w:rsid w:val="009854D4"/>
    <w:rsid w:val="009900EB"/>
    <w:rsid w:val="00990101"/>
    <w:rsid w:val="009902C1"/>
    <w:rsid w:val="00990AF9"/>
    <w:rsid w:val="00996BE9"/>
    <w:rsid w:val="00997DDF"/>
    <w:rsid w:val="00997FF5"/>
    <w:rsid w:val="009A0275"/>
    <w:rsid w:val="009A2842"/>
    <w:rsid w:val="009A2916"/>
    <w:rsid w:val="009A338F"/>
    <w:rsid w:val="009A4B07"/>
    <w:rsid w:val="009A649B"/>
    <w:rsid w:val="009A696D"/>
    <w:rsid w:val="009B478C"/>
    <w:rsid w:val="009B5EA9"/>
    <w:rsid w:val="009B6E7B"/>
    <w:rsid w:val="009B6F7F"/>
    <w:rsid w:val="009C094B"/>
    <w:rsid w:val="009C3D6F"/>
    <w:rsid w:val="009C3E68"/>
    <w:rsid w:val="009C4E6C"/>
    <w:rsid w:val="009C6463"/>
    <w:rsid w:val="009D03E2"/>
    <w:rsid w:val="009D22FE"/>
    <w:rsid w:val="009D2C74"/>
    <w:rsid w:val="009D4D0D"/>
    <w:rsid w:val="009D5656"/>
    <w:rsid w:val="009D5916"/>
    <w:rsid w:val="009D715A"/>
    <w:rsid w:val="009E000F"/>
    <w:rsid w:val="009E3264"/>
    <w:rsid w:val="009E4C80"/>
    <w:rsid w:val="009E77BA"/>
    <w:rsid w:val="009E7D1E"/>
    <w:rsid w:val="009F0DAD"/>
    <w:rsid w:val="009F15D3"/>
    <w:rsid w:val="009F16DB"/>
    <w:rsid w:val="009F16FE"/>
    <w:rsid w:val="009F4346"/>
    <w:rsid w:val="009F64BE"/>
    <w:rsid w:val="00A00CE9"/>
    <w:rsid w:val="00A00DC8"/>
    <w:rsid w:val="00A010D9"/>
    <w:rsid w:val="00A03832"/>
    <w:rsid w:val="00A046F0"/>
    <w:rsid w:val="00A06B32"/>
    <w:rsid w:val="00A06B90"/>
    <w:rsid w:val="00A0732C"/>
    <w:rsid w:val="00A07ADC"/>
    <w:rsid w:val="00A10D12"/>
    <w:rsid w:val="00A13721"/>
    <w:rsid w:val="00A14550"/>
    <w:rsid w:val="00A15E6F"/>
    <w:rsid w:val="00A178E4"/>
    <w:rsid w:val="00A21E23"/>
    <w:rsid w:val="00A25FB0"/>
    <w:rsid w:val="00A26277"/>
    <w:rsid w:val="00A27C8C"/>
    <w:rsid w:val="00A30010"/>
    <w:rsid w:val="00A33535"/>
    <w:rsid w:val="00A337EB"/>
    <w:rsid w:val="00A35DC8"/>
    <w:rsid w:val="00A361D9"/>
    <w:rsid w:val="00A36A7C"/>
    <w:rsid w:val="00A40BBB"/>
    <w:rsid w:val="00A41EB1"/>
    <w:rsid w:val="00A42F97"/>
    <w:rsid w:val="00A44EC5"/>
    <w:rsid w:val="00A4592D"/>
    <w:rsid w:val="00A46E1F"/>
    <w:rsid w:val="00A51699"/>
    <w:rsid w:val="00A52A9F"/>
    <w:rsid w:val="00A53939"/>
    <w:rsid w:val="00A5477E"/>
    <w:rsid w:val="00A55459"/>
    <w:rsid w:val="00A55CE5"/>
    <w:rsid w:val="00A56198"/>
    <w:rsid w:val="00A56BAF"/>
    <w:rsid w:val="00A6303F"/>
    <w:rsid w:val="00A6420C"/>
    <w:rsid w:val="00A64531"/>
    <w:rsid w:val="00A64907"/>
    <w:rsid w:val="00A659A8"/>
    <w:rsid w:val="00A661A2"/>
    <w:rsid w:val="00A66312"/>
    <w:rsid w:val="00A675D1"/>
    <w:rsid w:val="00A70068"/>
    <w:rsid w:val="00A72888"/>
    <w:rsid w:val="00A74A8C"/>
    <w:rsid w:val="00A75641"/>
    <w:rsid w:val="00A75D9C"/>
    <w:rsid w:val="00A80695"/>
    <w:rsid w:val="00A8086E"/>
    <w:rsid w:val="00A813A9"/>
    <w:rsid w:val="00A8270A"/>
    <w:rsid w:val="00A837C5"/>
    <w:rsid w:val="00A86A75"/>
    <w:rsid w:val="00A86CEB"/>
    <w:rsid w:val="00A8758B"/>
    <w:rsid w:val="00A87955"/>
    <w:rsid w:val="00A924B2"/>
    <w:rsid w:val="00A93E37"/>
    <w:rsid w:val="00A94176"/>
    <w:rsid w:val="00A9509C"/>
    <w:rsid w:val="00A95804"/>
    <w:rsid w:val="00A96914"/>
    <w:rsid w:val="00A973CA"/>
    <w:rsid w:val="00AA02D3"/>
    <w:rsid w:val="00AA3DC8"/>
    <w:rsid w:val="00AA7E2D"/>
    <w:rsid w:val="00AB0EAE"/>
    <w:rsid w:val="00AB1D50"/>
    <w:rsid w:val="00AB2460"/>
    <w:rsid w:val="00AB4633"/>
    <w:rsid w:val="00AB485E"/>
    <w:rsid w:val="00AB7338"/>
    <w:rsid w:val="00AB7394"/>
    <w:rsid w:val="00AB771F"/>
    <w:rsid w:val="00AB7ED3"/>
    <w:rsid w:val="00AC058B"/>
    <w:rsid w:val="00AC271C"/>
    <w:rsid w:val="00AC2AFB"/>
    <w:rsid w:val="00AC3961"/>
    <w:rsid w:val="00AC48D1"/>
    <w:rsid w:val="00AC6C2D"/>
    <w:rsid w:val="00AC6F25"/>
    <w:rsid w:val="00AD22EB"/>
    <w:rsid w:val="00AD26FC"/>
    <w:rsid w:val="00AD27EA"/>
    <w:rsid w:val="00AD3A5A"/>
    <w:rsid w:val="00AD3E99"/>
    <w:rsid w:val="00AD7AC6"/>
    <w:rsid w:val="00AD7FD1"/>
    <w:rsid w:val="00AE10D3"/>
    <w:rsid w:val="00AE5D5F"/>
    <w:rsid w:val="00AF0B64"/>
    <w:rsid w:val="00AF22B3"/>
    <w:rsid w:val="00AF26F7"/>
    <w:rsid w:val="00AF2A11"/>
    <w:rsid w:val="00AF2C59"/>
    <w:rsid w:val="00AF3F14"/>
    <w:rsid w:val="00AF4DCB"/>
    <w:rsid w:val="00AF5D33"/>
    <w:rsid w:val="00AF629D"/>
    <w:rsid w:val="00AF669A"/>
    <w:rsid w:val="00AF6EE1"/>
    <w:rsid w:val="00B00108"/>
    <w:rsid w:val="00B01777"/>
    <w:rsid w:val="00B01E89"/>
    <w:rsid w:val="00B02AB7"/>
    <w:rsid w:val="00B1010B"/>
    <w:rsid w:val="00B10C2C"/>
    <w:rsid w:val="00B14A8A"/>
    <w:rsid w:val="00B14DC5"/>
    <w:rsid w:val="00B20D50"/>
    <w:rsid w:val="00B21AA6"/>
    <w:rsid w:val="00B22286"/>
    <w:rsid w:val="00B2241F"/>
    <w:rsid w:val="00B24CFE"/>
    <w:rsid w:val="00B24EC1"/>
    <w:rsid w:val="00B269FB"/>
    <w:rsid w:val="00B273DE"/>
    <w:rsid w:val="00B27D1D"/>
    <w:rsid w:val="00B27FB6"/>
    <w:rsid w:val="00B363A8"/>
    <w:rsid w:val="00B40F26"/>
    <w:rsid w:val="00B443CF"/>
    <w:rsid w:val="00B450DD"/>
    <w:rsid w:val="00B456AD"/>
    <w:rsid w:val="00B462CA"/>
    <w:rsid w:val="00B46B85"/>
    <w:rsid w:val="00B47BF9"/>
    <w:rsid w:val="00B51AED"/>
    <w:rsid w:val="00B5281F"/>
    <w:rsid w:val="00B53497"/>
    <w:rsid w:val="00B537E6"/>
    <w:rsid w:val="00B5383E"/>
    <w:rsid w:val="00B54212"/>
    <w:rsid w:val="00B5595C"/>
    <w:rsid w:val="00B567B8"/>
    <w:rsid w:val="00B56E31"/>
    <w:rsid w:val="00B576C0"/>
    <w:rsid w:val="00B579FE"/>
    <w:rsid w:val="00B608FA"/>
    <w:rsid w:val="00B62C34"/>
    <w:rsid w:val="00B64EEE"/>
    <w:rsid w:val="00B67069"/>
    <w:rsid w:val="00B70E44"/>
    <w:rsid w:val="00B71797"/>
    <w:rsid w:val="00B725D8"/>
    <w:rsid w:val="00B72EA6"/>
    <w:rsid w:val="00B7443C"/>
    <w:rsid w:val="00B75652"/>
    <w:rsid w:val="00B75E3A"/>
    <w:rsid w:val="00B858BE"/>
    <w:rsid w:val="00B85BE7"/>
    <w:rsid w:val="00B92E7D"/>
    <w:rsid w:val="00B941F6"/>
    <w:rsid w:val="00B969C4"/>
    <w:rsid w:val="00B975A0"/>
    <w:rsid w:val="00BA2FC6"/>
    <w:rsid w:val="00BA4B38"/>
    <w:rsid w:val="00BA4B68"/>
    <w:rsid w:val="00BA745E"/>
    <w:rsid w:val="00BA7AA2"/>
    <w:rsid w:val="00BA7D23"/>
    <w:rsid w:val="00BB58CB"/>
    <w:rsid w:val="00BB599D"/>
    <w:rsid w:val="00BB6019"/>
    <w:rsid w:val="00BB6343"/>
    <w:rsid w:val="00BB656A"/>
    <w:rsid w:val="00BB6A65"/>
    <w:rsid w:val="00BB79FA"/>
    <w:rsid w:val="00BC08C9"/>
    <w:rsid w:val="00BC0E10"/>
    <w:rsid w:val="00BC1DAF"/>
    <w:rsid w:val="00BC22EA"/>
    <w:rsid w:val="00BC38F3"/>
    <w:rsid w:val="00BC4639"/>
    <w:rsid w:val="00BC4670"/>
    <w:rsid w:val="00BC5059"/>
    <w:rsid w:val="00BC5A62"/>
    <w:rsid w:val="00BC6113"/>
    <w:rsid w:val="00BC6221"/>
    <w:rsid w:val="00BC75E0"/>
    <w:rsid w:val="00BD32E4"/>
    <w:rsid w:val="00BE2A9F"/>
    <w:rsid w:val="00BE3C4B"/>
    <w:rsid w:val="00BE4647"/>
    <w:rsid w:val="00BE74FA"/>
    <w:rsid w:val="00BE788E"/>
    <w:rsid w:val="00BE7A43"/>
    <w:rsid w:val="00BE7D60"/>
    <w:rsid w:val="00BF0AAE"/>
    <w:rsid w:val="00BF1514"/>
    <w:rsid w:val="00BF2083"/>
    <w:rsid w:val="00BF41EF"/>
    <w:rsid w:val="00BF507F"/>
    <w:rsid w:val="00BF59BC"/>
    <w:rsid w:val="00BF606F"/>
    <w:rsid w:val="00BF6E15"/>
    <w:rsid w:val="00C03FA5"/>
    <w:rsid w:val="00C06722"/>
    <w:rsid w:val="00C079B3"/>
    <w:rsid w:val="00C1028F"/>
    <w:rsid w:val="00C141B3"/>
    <w:rsid w:val="00C14320"/>
    <w:rsid w:val="00C146A2"/>
    <w:rsid w:val="00C17904"/>
    <w:rsid w:val="00C22190"/>
    <w:rsid w:val="00C22E2F"/>
    <w:rsid w:val="00C23593"/>
    <w:rsid w:val="00C24380"/>
    <w:rsid w:val="00C24871"/>
    <w:rsid w:val="00C264E8"/>
    <w:rsid w:val="00C2664F"/>
    <w:rsid w:val="00C275AA"/>
    <w:rsid w:val="00C30E6D"/>
    <w:rsid w:val="00C324B3"/>
    <w:rsid w:val="00C3473D"/>
    <w:rsid w:val="00C3697F"/>
    <w:rsid w:val="00C36BD8"/>
    <w:rsid w:val="00C379C8"/>
    <w:rsid w:val="00C37CD1"/>
    <w:rsid w:val="00C4068B"/>
    <w:rsid w:val="00C40949"/>
    <w:rsid w:val="00C41828"/>
    <w:rsid w:val="00C423E3"/>
    <w:rsid w:val="00C44ABB"/>
    <w:rsid w:val="00C522DD"/>
    <w:rsid w:val="00C524DC"/>
    <w:rsid w:val="00C538DC"/>
    <w:rsid w:val="00C564F8"/>
    <w:rsid w:val="00C5663D"/>
    <w:rsid w:val="00C57264"/>
    <w:rsid w:val="00C61636"/>
    <w:rsid w:val="00C65592"/>
    <w:rsid w:val="00C71A9F"/>
    <w:rsid w:val="00C71C35"/>
    <w:rsid w:val="00C72551"/>
    <w:rsid w:val="00C74411"/>
    <w:rsid w:val="00C74B12"/>
    <w:rsid w:val="00C76665"/>
    <w:rsid w:val="00C800E4"/>
    <w:rsid w:val="00C80BDE"/>
    <w:rsid w:val="00C8174E"/>
    <w:rsid w:val="00C82567"/>
    <w:rsid w:val="00C83F47"/>
    <w:rsid w:val="00C8482B"/>
    <w:rsid w:val="00C84AD8"/>
    <w:rsid w:val="00C92092"/>
    <w:rsid w:val="00C93397"/>
    <w:rsid w:val="00C93D4F"/>
    <w:rsid w:val="00C978AC"/>
    <w:rsid w:val="00CA2DC4"/>
    <w:rsid w:val="00CA3258"/>
    <w:rsid w:val="00CA3EFA"/>
    <w:rsid w:val="00CA4599"/>
    <w:rsid w:val="00CA6FD7"/>
    <w:rsid w:val="00CB1394"/>
    <w:rsid w:val="00CB21D7"/>
    <w:rsid w:val="00CB2D98"/>
    <w:rsid w:val="00CB3A5E"/>
    <w:rsid w:val="00CB3F6B"/>
    <w:rsid w:val="00CC027F"/>
    <w:rsid w:val="00CC2D78"/>
    <w:rsid w:val="00CC33AB"/>
    <w:rsid w:val="00CC5DD2"/>
    <w:rsid w:val="00CC5ECA"/>
    <w:rsid w:val="00CC7DDE"/>
    <w:rsid w:val="00CC7F5C"/>
    <w:rsid w:val="00CD02E7"/>
    <w:rsid w:val="00CD133C"/>
    <w:rsid w:val="00CD32E4"/>
    <w:rsid w:val="00CD591A"/>
    <w:rsid w:val="00CD5A2F"/>
    <w:rsid w:val="00CD5B9C"/>
    <w:rsid w:val="00CE0115"/>
    <w:rsid w:val="00CE022A"/>
    <w:rsid w:val="00CE15AA"/>
    <w:rsid w:val="00CE15C3"/>
    <w:rsid w:val="00CE4076"/>
    <w:rsid w:val="00CE5048"/>
    <w:rsid w:val="00CE5B2E"/>
    <w:rsid w:val="00CE5E32"/>
    <w:rsid w:val="00CF37DA"/>
    <w:rsid w:val="00CF524F"/>
    <w:rsid w:val="00D03415"/>
    <w:rsid w:val="00D03D29"/>
    <w:rsid w:val="00D05B7D"/>
    <w:rsid w:val="00D11283"/>
    <w:rsid w:val="00D1271F"/>
    <w:rsid w:val="00D128F0"/>
    <w:rsid w:val="00D139F9"/>
    <w:rsid w:val="00D156B9"/>
    <w:rsid w:val="00D16DA8"/>
    <w:rsid w:val="00D20616"/>
    <w:rsid w:val="00D20E14"/>
    <w:rsid w:val="00D243BA"/>
    <w:rsid w:val="00D24DEB"/>
    <w:rsid w:val="00D26077"/>
    <w:rsid w:val="00D26DE8"/>
    <w:rsid w:val="00D329F1"/>
    <w:rsid w:val="00D33C40"/>
    <w:rsid w:val="00D35423"/>
    <w:rsid w:val="00D37EE5"/>
    <w:rsid w:val="00D40110"/>
    <w:rsid w:val="00D40117"/>
    <w:rsid w:val="00D46B6C"/>
    <w:rsid w:val="00D47D11"/>
    <w:rsid w:val="00D5087A"/>
    <w:rsid w:val="00D54906"/>
    <w:rsid w:val="00D61C8A"/>
    <w:rsid w:val="00D62D1B"/>
    <w:rsid w:val="00D63E7A"/>
    <w:rsid w:val="00D64023"/>
    <w:rsid w:val="00D64A4A"/>
    <w:rsid w:val="00D65AF6"/>
    <w:rsid w:val="00D6772C"/>
    <w:rsid w:val="00D73AF4"/>
    <w:rsid w:val="00D73E61"/>
    <w:rsid w:val="00D76C78"/>
    <w:rsid w:val="00D7791E"/>
    <w:rsid w:val="00D8025F"/>
    <w:rsid w:val="00D81158"/>
    <w:rsid w:val="00D81304"/>
    <w:rsid w:val="00D81987"/>
    <w:rsid w:val="00D81C85"/>
    <w:rsid w:val="00D82B77"/>
    <w:rsid w:val="00D83CA3"/>
    <w:rsid w:val="00D85B4B"/>
    <w:rsid w:val="00D864E3"/>
    <w:rsid w:val="00D90CD6"/>
    <w:rsid w:val="00D91889"/>
    <w:rsid w:val="00D91CA6"/>
    <w:rsid w:val="00D931AB"/>
    <w:rsid w:val="00D936DC"/>
    <w:rsid w:val="00D93CBA"/>
    <w:rsid w:val="00D95492"/>
    <w:rsid w:val="00D95BA5"/>
    <w:rsid w:val="00D96F3C"/>
    <w:rsid w:val="00D97D90"/>
    <w:rsid w:val="00DA0090"/>
    <w:rsid w:val="00DA11AE"/>
    <w:rsid w:val="00DA295A"/>
    <w:rsid w:val="00DA3659"/>
    <w:rsid w:val="00DA3DA2"/>
    <w:rsid w:val="00DA40F1"/>
    <w:rsid w:val="00DA4B23"/>
    <w:rsid w:val="00DB1219"/>
    <w:rsid w:val="00DB1802"/>
    <w:rsid w:val="00DB2567"/>
    <w:rsid w:val="00DB33AF"/>
    <w:rsid w:val="00DB346C"/>
    <w:rsid w:val="00DB394E"/>
    <w:rsid w:val="00DB39CB"/>
    <w:rsid w:val="00DB6ADE"/>
    <w:rsid w:val="00DB7057"/>
    <w:rsid w:val="00DB780C"/>
    <w:rsid w:val="00DB7BA5"/>
    <w:rsid w:val="00DC0130"/>
    <w:rsid w:val="00DC0605"/>
    <w:rsid w:val="00DC1AAE"/>
    <w:rsid w:val="00DC1D39"/>
    <w:rsid w:val="00DC2EEB"/>
    <w:rsid w:val="00DC3A82"/>
    <w:rsid w:val="00DC545D"/>
    <w:rsid w:val="00DC62D0"/>
    <w:rsid w:val="00DC66FD"/>
    <w:rsid w:val="00DC7591"/>
    <w:rsid w:val="00DC7F1E"/>
    <w:rsid w:val="00DD1BDD"/>
    <w:rsid w:val="00DD3D3D"/>
    <w:rsid w:val="00DD5088"/>
    <w:rsid w:val="00DD7766"/>
    <w:rsid w:val="00DD7F44"/>
    <w:rsid w:val="00DE07DD"/>
    <w:rsid w:val="00DE214D"/>
    <w:rsid w:val="00DE2D1E"/>
    <w:rsid w:val="00DE3D46"/>
    <w:rsid w:val="00DF0020"/>
    <w:rsid w:val="00DF2F70"/>
    <w:rsid w:val="00DF413A"/>
    <w:rsid w:val="00DF5B8D"/>
    <w:rsid w:val="00DF60ED"/>
    <w:rsid w:val="00DF7005"/>
    <w:rsid w:val="00DF7EC0"/>
    <w:rsid w:val="00E01ECF"/>
    <w:rsid w:val="00E040AF"/>
    <w:rsid w:val="00E0535D"/>
    <w:rsid w:val="00E0794D"/>
    <w:rsid w:val="00E10E58"/>
    <w:rsid w:val="00E11A9C"/>
    <w:rsid w:val="00E1230B"/>
    <w:rsid w:val="00E13E4B"/>
    <w:rsid w:val="00E141E2"/>
    <w:rsid w:val="00E14363"/>
    <w:rsid w:val="00E16BB3"/>
    <w:rsid w:val="00E22A2B"/>
    <w:rsid w:val="00E238E0"/>
    <w:rsid w:val="00E24496"/>
    <w:rsid w:val="00E25B3C"/>
    <w:rsid w:val="00E26E28"/>
    <w:rsid w:val="00E27034"/>
    <w:rsid w:val="00E27723"/>
    <w:rsid w:val="00E27DBF"/>
    <w:rsid w:val="00E32089"/>
    <w:rsid w:val="00E3268F"/>
    <w:rsid w:val="00E340C2"/>
    <w:rsid w:val="00E34370"/>
    <w:rsid w:val="00E3469D"/>
    <w:rsid w:val="00E3585D"/>
    <w:rsid w:val="00E35ED1"/>
    <w:rsid w:val="00E36D3C"/>
    <w:rsid w:val="00E40F17"/>
    <w:rsid w:val="00E42726"/>
    <w:rsid w:val="00E441E8"/>
    <w:rsid w:val="00E47B59"/>
    <w:rsid w:val="00E47B61"/>
    <w:rsid w:val="00E521A4"/>
    <w:rsid w:val="00E53A0B"/>
    <w:rsid w:val="00E56744"/>
    <w:rsid w:val="00E56D9A"/>
    <w:rsid w:val="00E60640"/>
    <w:rsid w:val="00E646D0"/>
    <w:rsid w:val="00E64E37"/>
    <w:rsid w:val="00E65AEA"/>
    <w:rsid w:val="00E65EB3"/>
    <w:rsid w:val="00E66BFF"/>
    <w:rsid w:val="00E67396"/>
    <w:rsid w:val="00E67E72"/>
    <w:rsid w:val="00E7333A"/>
    <w:rsid w:val="00E745D6"/>
    <w:rsid w:val="00E74B05"/>
    <w:rsid w:val="00E7711C"/>
    <w:rsid w:val="00E775BB"/>
    <w:rsid w:val="00E77C96"/>
    <w:rsid w:val="00E8236A"/>
    <w:rsid w:val="00E83359"/>
    <w:rsid w:val="00E83955"/>
    <w:rsid w:val="00E86ECD"/>
    <w:rsid w:val="00E879B1"/>
    <w:rsid w:val="00E9084D"/>
    <w:rsid w:val="00E92A91"/>
    <w:rsid w:val="00E95CE1"/>
    <w:rsid w:val="00EA09E3"/>
    <w:rsid w:val="00EA3256"/>
    <w:rsid w:val="00EA717C"/>
    <w:rsid w:val="00EA7DCF"/>
    <w:rsid w:val="00EA7F5B"/>
    <w:rsid w:val="00EB1EC6"/>
    <w:rsid w:val="00EB3643"/>
    <w:rsid w:val="00EB3E7A"/>
    <w:rsid w:val="00EB4586"/>
    <w:rsid w:val="00EB671A"/>
    <w:rsid w:val="00EB68D7"/>
    <w:rsid w:val="00EB6B54"/>
    <w:rsid w:val="00EC15F7"/>
    <w:rsid w:val="00EC2306"/>
    <w:rsid w:val="00EC2A01"/>
    <w:rsid w:val="00EC3532"/>
    <w:rsid w:val="00EC3F49"/>
    <w:rsid w:val="00EC487A"/>
    <w:rsid w:val="00EC4CC1"/>
    <w:rsid w:val="00EC4DF5"/>
    <w:rsid w:val="00EC5244"/>
    <w:rsid w:val="00EC5C3A"/>
    <w:rsid w:val="00EC6C3D"/>
    <w:rsid w:val="00ED14CA"/>
    <w:rsid w:val="00ED2451"/>
    <w:rsid w:val="00ED28C1"/>
    <w:rsid w:val="00ED2E2B"/>
    <w:rsid w:val="00ED5AF8"/>
    <w:rsid w:val="00EE0B29"/>
    <w:rsid w:val="00EE181E"/>
    <w:rsid w:val="00EE32F4"/>
    <w:rsid w:val="00EE5B13"/>
    <w:rsid w:val="00EE5E9A"/>
    <w:rsid w:val="00EF0C74"/>
    <w:rsid w:val="00EF15A3"/>
    <w:rsid w:val="00EF2619"/>
    <w:rsid w:val="00EF30DF"/>
    <w:rsid w:val="00EF395E"/>
    <w:rsid w:val="00EF3B33"/>
    <w:rsid w:val="00EF533D"/>
    <w:rsid w:val="00EF7EEF"/>
    <w:rsid w:val="00F00EBE"/>
    <w:rsid w:val="00F018E9"/>
    <w:rsid w:val="00F02113"/>
    <w:rsid w:val="00F02BC6"/>
    <w:rsid w:val="00F02D04"/>
    <w:rsid w:val="00F031E5"/>
    <w:rsid w:val="00F0336D"/>
    <w:rsid w:val="00F074B7"/>
    <w:rsid w:val="00F07665"/>
    <w:rsid w:val="00F1120C"/>
    <w:rsid w:val="00F11893"/>
    <w:rsid w:val="00F13EA3"/>
    <w:rsid w:val="00F1475D"/>
    <w:rsid w:val="00F153AA"/>
    <w:rsid w:val="00F16260"/>
    <w:rsid w:val="00F17573"/>
    <w:rsid w:val="00F24224"/>
    <w:rsid w:val="00F244DC"/>
    <w:rsid w:val="00F25E33"/>
    <w:rsid w:val="00F26417"/>
    <w:rsid w:val="00F26933"/>
    <w:rsid w:val="00F27D95"/>
    <w:rsid w:val="00F31007"/>
    <w:rsid w:val="00F31A06"/>
    <w:rsid w:val="00F33E70"/>
    <w:rsid w:val="00F369F0"/>
    <w:rsid w:val="00F44215"/>
    <w:rsid w:val="00F44DA7"/>
    <w:rsid w:val="00F46AD1"/>
    <w:rsid w:val="00F4753F"/>
    <w:rsid w:val="00F47982"/>
    <w:rsid w:val="00F513F4"/>
    <w:rsid w:val="00F5606C"/>
    <w:rsid w:val="00F56390"/>
    <w:rsid w:val="00F6002C"/>
    <w:rsid w:val="00F61699"/>
    <w:rsid w:val="00F63BF1"/>
    <w:rsid w:val="00F64277"/>
    <w:rsid w:val="00F64DF6"/>
    <w:rsid w:val="00F6584D"/>
    <w:rsid w:val="00F6601C"/>
    <w:rsid w:val="00F662BB"/>
    <w:rsid w:val="00F66890"/>
    <w:rsid w:val="00F7101B"/>
    <w:rsid w:val="00F711ED"/>
    <w:rsid w:val="00F716CB"/>
    <w:rsid w:val="00F718BD"/>
    <w:rsid w:val="00F729B0"/>
    <w:rsid w:val="00F735C8"/>
    <w:rsid w:val="00F75A15"/>
    <w:rsid w:val="00F7722F"/>
    <w:rsid w:val="00F77309"/>
    <w:rsid w:val="00F77CCD"/>
    <w:rsid w:val="00F8306D"/>
    <w:rsid w:val="00F867C3"/>
    <w:rsid w:val="00F9144F"/>
    <w:rsid w:val="00F9340A"/>
    <w:rsid w:val="00F967FB"/>
    <w:rsid w:val="00F96B28"/>
    <w:rsid w:val="00F96F0B"/>
    <w:rsid w:val="00F97343"/>
    <w:rsid w:val="00FA08CC"/>
    <w:rsid w:val="00FA2D79"/>
    <w:rsid w:val="00FA3F13"/>
    <w:rsid w:val="00FA4D53"/>
    <w:rsid w:val="00FA63A5"/>
    <w:rsid w:val="00FA78DB"/>
    <w:rsid w:val="00FB0279"/>
    <w:rsid w:val="00FB4856"/>
    <w:rsid w:val="00FB658C"/>
    <w:rsid w:val="00FB71B4"/>
    <w:rsid w:val="00FC0865"/>
    <w:rsid w:val="00FC2AAF"/>
    <w:rsid w:val="00FC5BFF"/>
    <w:rsid w:val="00FC60DC"/>
    <w:rsid w:val="00FC6C9D"/>
    <w:rsid w:val="00FC7827"/>
    <w:rsid w:val="00FD00A0"/>
    <w:rsid w:val="00FD128B"/>
    <w:rsid w:val="00FD19E1"/>
    <w:rsid w:val="00FD512B"/>
    <w:rsid w:val="00FE1B96"/>
    <w:rsid w:val="00FE59CC"/>
    <w:rsid w:val="00FE5FE0"/>
    <w:rsid w:val="00FE6922"/>
    <w:rsid w:val="00FE69B4"/>
    <w:rsid w:val="00FE75E7"/>
    <w:rsid w:val="00FF0A21"/>
    <w:rsid w:val="00FF0D29"/>
    <w:rsid w:val="00FF2B0C"/>
    <w:rsid w:val="00FF2CFB"/>
    <w:rsid w:val="00FF4E87"/>
    <w:rsid w:val="00FF7096"/>
    <w:rsid w:val="00FF7638"/>
    <w:rsid w:val="00FF7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2A79"/>
  <w15:chartTrackingRefBased/>
  <w15:docId w15:val="{062DEEEC-ECD9-4E1C-9387-6B0F5C7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71D"/>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F30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309E"/>
    <w:rPr>
      <w:sz w:val="20"/>
      <w:szCs w:val="20"/>
    </w:rPr>
  </w:style>
  <w:style w:type="character" w:styleId="Rimandonotaapidipagina">
    <w:name w:val="footnote reference"/>
    <w:basedOn w:val="Carpredefinitoparagrafo"/>
    <w:semiHidden/>
    <w:unhideWhenUsed/>
    <w:rsid w:val="003F309E"/>
    <w:rPr>
      <w:vertAlign w:val="superscript"/>
    </w:rPr>
  </w:style>
  <w:style w:type="paragraph" w:styleId="Intestazione">
    <w:name w:val="header"/>
    <w:basedOn w:val="Normale"/>
    <w:link w:val="IntestazioneCarattere"/>
    <w:uiPriority w:val="99"/>
    <w:unhideWhenUsed/>
    <w:rsid w:val="00A07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ADC"/>
  </w:style>
  <w:style w:type="paragraph" w:styleId="Pidipagina">
    <w:name w:val="footer"/>
    <w:basedOn w:val="Normale"/>
    <w:link w:val="PidipaginaCarattere"/>
    <w:uiPriority w:val="99"/>
    <w:unhideWhenUsed/>
    <w:rsid w:val="00A07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ADC"/>
  </w:style>
  <w:style w:type="character" w:styleId="Collegamentoipertestuale">
    <w:name w:val="Hyperlink"/>
    <w:basedOn w:val="Carpredefinitoparagrafo"/>
    <w:uiPriority w:val="99"/>
    <w:unhideWhenUsed/>
    <w:rsid w:val="002109E7"/>
    <w:rPr>
      <w:color w:val="0563C1" w:themeColor="hyperlink"/>
      <w:u w:val="single"/>
    </w:rPr>
  </w:style>
  <w:style w:type="character" w:styleId="Menzionenonrisolta">
    <w:name w:val="Unresolved Mention"/>
    <w:basedOn w:val="Carpredefinitoparagrafo"/>
    <w:uiPriority w:val="99"/>
    <w:semiHidden/>
    <w:unhideWhenUsed/>
    <w:rsid w:val="002109E7"/>
    <w:rPr>
      <w:color w:val="605E5C"/>
      <w:shd w:val="clear" w:color="auto" w:fill="E1DFDD"/>
    </w:rPr>
  </w:style>
  <w:style w:type="paragraph" w:styleId="Paragrafoelenco">
    <w:name w:val="List Paragraph"/>
    <w:basedOn w:val="Normale"/>
    <w:uiPriority w:val="34"/>
    <w:qFormat/>
    <w:rsid w:val="0063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8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mplativ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drelia@outlook.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00/asr.107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1720-59CA-4029-941E-370E934D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6414</Words>
  <Characters>36560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Citterio</dc:creator>
  <cp:keywords/>
  <dc:description/>
  <cp:lastModifiedBy>Massimo Mascolo</cp:lastModifiedBy>
  <cp:revision>2</cp:revision>
  <dcterms:created xsi:type="dcterms:W3CDTF">2024-01-11T17:21:00Z</dcterms:created>
  <dcterms:modified xsi:type="dcterms:W3CDTF">2024-01-11T17:21:00Z</dcterms:modified>
</cp:coreProperties>
</file>