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bookmarkStart w:id="0" w:name="_Hlk197090731"/>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6234F3A5"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D62FB6">
        <w:rPr>
          <w:rFonts w:ascii="Times New Roman" w:hAnsi="Times New Roman"/>
          <w:b/>
          <w:sz w:val="24"/>
          <w:szCs w:val="24"/>
        </w:rPr>
        <w:t>Pasqua</w:t>
      </w:r>
    </w:p>
    <w:p w14:paraId="5A62C602" w14:textId="77777777" w:rsidR="004D3669" w:rsidRPr="0080359D" w:rsidRDefault="004D3669" w:rsidP="004D3669">
      <w:pPr>
        <w:jc w:val="center"/>
        <w:rPr>
          <w:rFonts w:ascii="Times New Roman" w:hAnsi="Times New Roman"/>
          <w:sz w:val="24"/>
          <w:szCs w:val="24"/>
        </w:rPr>
      </w:pPr>
    </w:p>
    <w:p w14:paraId="1A5317A4" w14:textId="08C619A8" w:rsidR="004D3669" w:rsidRPr="0080359D" w:rsidRDefault="008D7A80" w:rsidP="004D3669">
      <w:pPr>
        <w:jc w:val="center"/>
        <w:rPr>
          <w:rFonts w:ascii="Times New Roman" w:hAnsi="Times New Roman"/>
          <w:b/>
          <w:sz w:val="32"/>
          <w:szCs w:val="32"/>
        </w:rPr>
      </w:pPr>
      <w:r>
        <w:rPr>
          <w:rFonts w:ascii="Times New Roman" w:hAnsi="Times New Roman"/>
          <w:b/>
          <w:sz w:val="32"/>
          <w:szCs w:val="32"/>
        </w:rPr>
        <w:t>I</w:t>
      </w:r>
      <w:r w:rsidR="00391221">
        <w:rPr>
          <w:rFonts w:ascii="Times New Roman" w:hAnsi="Times New Roman"/>
          <w:b/>
          <w:sz w:val="32"/>
          <w:szCs w:val="32"/>
        </w:rPr>
        <w:t>I</w:t>
      </w:r>
      <w:r>
        <w:rPr>
          <w:rFonts w:ascii="Times New Roman" w:hAnsi="Times New Roman"/>
          <w:b/>
          <w:sz w:val="32"/>
          <w:szCs w:val="32"/>
        </w:rPr>
        <w:t>I Domenica di Pasqua</w:t>
      </w:r>
    </w:p>
    <w:p w14:paraId="00BEAB0D" w14:textId="7A3AE79D" w:rsidR="00E55D18" w:rsidRPr="00391221" w:rsidRDefault="004D3669" w:rsidP="004D3669">
      <w:pPr>
        <w:jc w:val="center"/>
        <w:rPr>
          <w:rFonts w:ascii="Times New Roman" w:hAnsi="Times New Roman"/>
          <w:b/>
          <w:sz w:val="24"/>
          <w:szCs w:val="24"/>
          <w:lang w:val="en-US"/>
        </w:rPr>
      </w:pPr>
      <w:r w:rsidRPr="00391221">
        <w:rPr>
          <w:rFonts w:ascii="Times New Roman" w:hAnsi="Times New Roman"/>
          <w:b/>
          <w:sz w:val="24"/>
          <w:szCs w:val="24"/>
          <w:lang w:val="en-US"/>
        </w:rPr>
        <w:t>(</w:t>
      </w:r>
      <w:r w:rsidR="00391221">
        <w:rPr>
          <w:rFonts w:ascii="Times New Roman" w:hAnsi="Times New Roman"/>
          <w:b/>
          <w:sz w:val="24"/>
          <w:szCs w:val="24"/>
          <w:lang w:val="en-US"/>
        </w:rPr>
        <w:t>4</w:t>
      </w:r>
      <w:r w:rsidR="001252B3" w:rsidRPr="00391221">
        <w:rPr>
          <w:rFonts w:ascii="Times New Roman" w:hAnsi="Times New Roman"/>
          <w:b/>
          <w:sz w:val="24"/>
          <w:szCs w:val="24"/>
          <w:lang w:val="en-US"/>
        </w:rPr>
        <w:t xml:space="preserve"> </w:t>
      </w:r>
      <w:proofErr w:type="spellStart"/>
      <w:r w:rsidR="00391221">
        <w:rPr>
          <w:rFonts w:ascii="Times New Roman" w:hAnsi="Times New Roman"/>
          <w:b/>
          <w:sz w:val="24"/>
          <w:szCs w:val="24"/>
          <w:lang w:val="en-US"/>
        </w:rPr>
        <w:t>maggio</w:t>
      </w:r>
      <w:proofErr w:type="spellEnd"/>
      <w:r w:rsidRPr="00391221">
        <w:rPr>
          <w:rFonts w:ascii="Times New Roman" w:hAnsi="Times New Roman"/>
          <w:b/>
          <w:sz w:val="24"/>
          <w:szCs w:val="24"/>
          <w:lang w:val="en-US"/>
        </w:rPr>
        <w:t xml:space="preserve"> 20</w:t>
      </w:r>
      <w:r w:rsidR="00615C2A" w:rsidRPr="00391221">
        <w:rPr>
          <w:rFonts w:ascii="Times New Roman" w:hAnsi="Times New Roman"/>
          <w:b/>
          <w:sz w:val="24"/>
          <w:szCs w:val="24"/>
          <w:lang w:val="en-US"/>
        </w:rPr>
        <w:t>25</w:t>
      </w:r>
      <w:r w:rsidRPr="00391221">
        <w:rPr>
          <w:rFonts w:ascii="Times New Roman" w:hAnsi="Times New Roman"/>
          <w:b/>
          <w:sz w:val="24"/>
          <w:szCs w:val="24"/>
          <w:lang w:val="en-US"/>
        </w:rPr>
        <w:t>)</w:t>
      </w:r>
    </w:p>
    <w:p w14:paraId="2DB4B53D" w14:textId="77777777" w:rsidR="008623EA" w:rsidRPr="008D7A80" w:rsidRDefault="008623EA" w:rsidP="008623EA">
      <w:pPr>
        <w:rPr>
          <w:rFonts w:ascii="Times New Roman" w:hAnsi="Times New Roman"/>
          <w:sz w:val="24"/>
          <w:szCs w:val="24"/>
          <w:lang w:val="en-US"/>
        </w:rPr>
      </w:pPr>
      <w:r w:rsidRPr="008D7A80">
        <w:rPr>
          <w:rFonts w:ascii="Times New Roman" w:hAnsi="Times New Roman"/>
          <w:sz w:val="24"/>
          <w:szCs w:val="24"/>
          <w:lang w:val="en-US"/>
        </w:rPr>
        <w:t>________________________________</w:t>
      </w:r>
      <w:r w:rsidR="007B33C6" w:rsidRPr="008D7A80">
        <w:rPr>
          <w:rFonts w:ascii="Times New Roman" w:hAnsi="Times New Roman"/>
          <w:sz w:val="24"/>
          <w:szCs w:val="24"/>
          <w:lang w:val="en-US"/>
        </w:rPr>
        <w:t>__</w:t>
      </w:r>
      <w:r w:rsidRPr="008D7A80">
        <w:rPr>
          <w:rFonts w:ascii="Times New Roman" w:hAnsi="Times New Roman"/>
          <w:sz w:val="24"/>
          <w:szCs w:val="24"/>
          <w:lang w:val="en-US"/>
        </w:rPr>
        <w:t>_________________</w:t>
      </w:r>
    </w:p>
    <w:p w14:paraId="0DD0F9B6" w14:textId="1A279177" w:rsidR="00052EFF" w:rsidRPr="00F51B1A" w:rsidRDefault="006A197D" w:rsidP="00FE148C">
      <w:pPr>
        <w:spacing w:before="240"/>
        <w:rPr>
          <w:rFonts w:ascii="Times New Roman" w:hAnsi="Times New Roman"/>
          <w:i/>
          <w:sz w:val="24"/>
          <w:lang w:val="en-US"/>
        </w:rPr>
      </w:pPr>
      <w:r w:rsidRPr="006A197D">
        <w:rPr>
          <w:rFonts w:ascii="Times New Roman" w:hAnsi="Times New Roman"/>
          <w:i/>
          <w:sz w:val="24"/>
          <w:lang w:val="en-US"/>
        </w:rPr>
        <w:t>At 5,27b-32.40b-</w:t>
      </w:r>
      <w:proofErr w:type="gramStart"/>
      <w:r w:rsidRPr="006A197D">
        <w:rPr>
          <w:rFonts w:ascii="Times New Roman" w:hAnsi="Times New Roman"/>
          <w:i/>
          <w:sz w:val="24"/>
          <w:lang w:val="en-US"/>
        </w:rPr>
        <w:t>41;  Sal</w:t>
      </w:r>
      <w:proofErr w:type="gramEnd"/>
      <w:r w:rsidRPr="006A197D">
        <w:rPr>
          <w:rFonts w:ascii="Times New Roman" w:hAnsi="Times New Roman"/>
          <w:i/>
          <w:sz w:val="24"/>
          <w:lang w:val="en-US"/>
        </w:rPr>
        <w:t xml:space="preserve"> 29 (30</w:t>
      </w:r>
      <w:proofErr w:type="gramStart"/>
      <w:r w:rsidRPr="006A197D">
        <w:rPr>
          <w:rFonts w:ascii="Times New Roman" w:hAnsi="Times New Roman"/>
          <w:i/>
          <w:sz w:val="24"/>
          <w:lang w:val="en-US"/>
        </w:rPr>
        <w:t>);  Ap</w:t>
      </w:r>
      <w:proofErr w:type="gramEnd"/>
      <w:r w:rsidRPr="006A197D">
        <w:rPr>
          <w:rFonts w:ascii="Times New Roman" w:hAnsi="Times New Roman"/>
          <w:i/>
          <w:sz w:val="24"/>
          <w:lang w:val="en-US"/>
        </w:rPr>
        <w:t xml:space="preserve"> 5,11-</w:t>
      </w:r>
      <w:proofErr w:type="gramStart"/>
      <w:r w:rsidRPr="006A197D">
        <w:rPr>
          <w:rFonts w:ascii="Times New Roman" w:hAnsi="Times New Roman"/>
          <w:i/>
          <w:sz w:val="24"/>
          <w:lang w:val="en-US"/>
        </w:rPr>
        <w:t xml:space="preserve">14;  </w:t>
      </w:r>
      <w:proofErr w:type="spellStart"/>
      <w:r w:rsidRPr="006A197D">
        <w:rPr>
          <w:rFonts w:ascii="Times New Roman" w:hAnsi="Times New Roman"/>
          <w:i/>
          <w:sz w:val="24"/>
          <w:lang w:val="en-US"/>
        </w:rPr>
        <w:t>Gv</w:t>
      </w:r>
      <w:proofErr w:type="spellEnd"/>
      <w:proofErr w:type="gramEnd"/>
      <w:r w:rsidRPr="006A197D">
        <w:rPr>
          <w:rFonts w:ascii="Times New Roman" w:hAnsi="Times New Roman"/>
          <w:i/>
          <w:sz w:val="24"/>
          <w:lang w:val="en-US"/>
        </w:rPr>
        <w:t xml:space="preserve"> 21,1-19</w:t>
      </w:r>
    </w:p>
    <w:p w14:paraId="25086E8F" w14:textId="77777777" w:rsidR="008623EA" w:rsidRPr="00391221" w:rsidRDefault="008623EA" w:rsidP="008623EA">
      <w:pPr>
        <w:rPr>
          <w:rFonts w:ascii="Times New Roman" w:hAnsi="Times New Roman"/>
          <w:sz w:val="24"/>
          <w:szCs w:val="24"/>
          <w:lang w:val="en-US"/>
        </w:rPr>
      </w:pPr>
      <w:r w:rsidRPr="00391221">
        <w:rPr>
          <w:rFonts w:ascii="Times New Roman" w:hAnsi="Times New Roman"/>
          <w:sz w:val="24"/>
          <w:szCs w:val="24"/>
          <w:lang w:val="en-US"/>
        </w:rPr>
        <w:t>____________________________________</w:t>
      </w:r>
      <w:r w:rsidR="007B33C6" w:rsidRPr="00391221">
        <w:rPr>
          <w:rFonts w:ascii="Times New Roman" w:hAnsi="Times New Roman"/>
          <w:sz w:val="24"/>
          <w:szCs w:val="24"/>
          <w:lang w:val="en-US"/>
        </w:rPr>
        <w:t>__</w:t>
      </w:r>
      <w:r w:rsidRPr="00391221">
        <w:rPr>
          <w:rFonts w:ascii="Times New Roman" w:hAnsi="Times New Roman"/>
          <w:sz w:val="24"/>
          <w:szCs w:val="24"/>
          <w:lang w:val="en-US"/>
        </w:rPr>
        <w:t>_____________</w:t>
      </w:r>
    </w:p>
    <w:p w14:paraId="4F861EF4" w14:textId="77777777" w:rsidR="00693AAD" w:rsidRPr="00391221" w:rsidRDefault="00693AAD" w:rsidP="00693AAD">
      <w:pPr>
        <w:ind w:firstLine="709"/>
        <w:rPr>
          <w:rFonts w:ascii="Times New Roman" w:eastAsia="Times New Roman" w:hAnsi="Times New Roman"/>
          <w:sz w:val="24"/>
          <w:szCs w:val="24"/>
          <w:lang w:val="en-US" w:eastAsia="it-IT"/>
        </w:rPr>
      </w:pPr>
    </w:p>
    <w:p w14:paraId="13DCC8B9" w14:textId="22AE5538" w:rsidR="006A197D" w:rsidRPr="006A197D" w:rsidRDefault="006A197D" w:rsidP="006A197D">
      <w:pPr>
        <w:ind w:firstLine="709"/>
        <w:rPr>
          <w:rFonts w:ascii="Times New Roman" w:hAnsi="Times New Roman"/>
          <w:sz w:val="24"/>
          <w:szCs w:val="24"/>
        </w:rPr>
      </w:pPr>
      <w:r w:rsidRPr="006A197D">
        <w:rPr>
          <w:rFonts w:ascii="Times New Roman" w:hAnsi="Times New Roman"/>
          <w:sz w:val="24"/>
          <w:szCs w:val="24"/>
        </w:rPr>
        <w:t>Il brano di vangelo di oggi chiude il vangelo di Giovanni. Sembra quasi un’appendice. Se domenica scorsa la figura di riferimento era Tommaso, oggi è Pietro. Il racconto ha un alto valore simbolico. C’è un dettaglio estremamente significativo. Nel vangelo di Giovanni, il primo incontro di Gesù con Pietro viene narrato in 1,42 quando Gesù gli dice: “</w:t>
      </w:r>
      <w:r w:rsidRPr="006A197D">
        <w:rPr>
          <w:rFonts w:ascii="Times New Roman" w:hAnsi="Times New Roman"/>
          <w:i/>
          <w:iCs/>
          <w:sz w:val="24"/>
          <w:szCs w:val="24"/>
        </w:rPr>
        <w:t>Tu sei Simone, il figlio di Giovanni; sarai chiamato Cefa» – che significa Pietro</w:t>
      </w:r>
      <w:r w:rsidRPr="006A197D">
        <w:rPr>
          <w:rFonts w:ascii="Times New Roman" w:hAnsi="Times New Roman"/>
          <w:sz w:val="24"/>
          <w:szCs w:val="24"/>
        </w:rPr>
        <w:t>”. Nel corso della narrazione evangelica viene sempre denominato Simon Pietro o Pietro. Alla fine, di nuovo, Gesù lo chiama: “</w:t>
      </w:r>
      <w:r w:rsidRPr="006A197D">
        <w:rPr>
          <w:rFonts w:ascii="Times New Roman" w:hAnsi="Times New Roman"/>
          <w:i/>
          <w:iCs/>
          <w:sz w:val="24"/>
          <w:szCs w:val="24"/>
        </w:rPr>
        <w:t>Simone, figlio di Giovanni</w:t>
      </w:r>
      <w:r w:rsidRPr="006A197D">
        <w:rPr>
          <w:rFonts w:ascii="Times New Roman" w:hAnsi="Times New Roman"/>
          <w:sz w:val="24"/>
          <w:szCs w:val="24"/>
        </w:rPr>
        <w:t>...” per tre volte. Perché? Sembra che Pietro, con tutto l’amore che porta al suo Maestro, abbia ancora bisogno di qualcosa di essenziale, di decisivo, per realizzare quello che il nome, Pietro, impostogli da Gesù, significa per lui e per la comunità dei suoi fratelli.</w:t>
      </w:r>
    </w:p>
    <w:p w14:paraId="180D24DF" w14:textId="150803B0" w:rsidR="006A197D" w:rsidRPr="006A197D" w:rsidRDefault="006A197D" w:rsidP="006A197D">
      <w:pPr>
        <w:ind w:firstLine="709"/>
        <w:rPr>
          <w:rFonts w:ascii="Times New Roman" w:hAnsi="Times New Roman"/>
          <w:sz w:val="24"/>
          <w:szCs w:val="24"/>
        </w:rPr>
      </w:pPr>
      <w:r w:rsidRPr="006A197D">
        <w:rPr>
          <w:rFonts w:ascii="Times New Roman" w:hAnsi="Times New Roman"/>
          <w:sz w:val="24"/>
          <w:szCs w:val="24"/>
        </w:rPr>
        <w:t>Gesù lo chiama con il vecchio nome rammentandogli l’amore che gli ha sempre protestato senza però essere stato capace di viverlo fino in fondo. Nell’ultima cena aveva protestato: “</w:t>
      </w:r>
      <w:r w:rsidRPr="006A197D">
        <w:rPr>
          <w:rFonts w:ascii="Times New Roman" w:hAnsi="Times New Roman"/>
          <w:i/>
          <w:iCs/>
          <w:sz w:val="24"/>
          <w:szCs w:val="24"/>
        </w:rPr>
        <w:t>Signore, perché non posso seguirti ora? Darò la mia vita per te!</w:t>
      </w:r>
      <w:r w:rsidRPr="006A197D">
        <w:rPr>
          <w:rFonts w:ascii="Times New Roman" w:hAnsi="Times New Roman"/>
          <w:sz w:val="24"/>
          <w:szCs w:val="24"/>
        </w:rPr>
        <w:t>” (13,37) e poi, nella stessa notte, l’aveva rinnegato tre volte. Ma Giovanni non dice nulla del suo pentimento, come gli altri evangelisti hanno annotato: “</w:t>
      </w:r>
      <w:r w:rsidRPr="006A197D">
        <w:rPr>
          <w:rFonts w:ascii="Times New Roman" w:hAnsi="Times New Roman"/>
          <w:i/>
          <w:iCs/>
          <w:sz w:val="24"/>
          <w:szCs w:val="24"/>
        </w:rPr>
        <w:t>E, uscito fuori, pianse amaramente</w:t>
      </w:r>
      <w:r w:rsidRPr="006A197D">
        <w:rPr>
          <w:rFonts w:ascii="Times New Roman" w:hAnsi="Times New Roman"/>
          <w:sz w:val="24"/>
          <w:szCs w:val="24"/>
        </w:rPr>
        <w:t>” (Lc 22,62). Sembra che Pietro conservi ancora qualcosa dell’antico discepolo del Battista, almeno nella sua visione messianica su Gesù, il Messia che avrebbe stabilito il regno di Dio, come d’altronde fa fede la sua prontezza nel difendere Gesù con la spada nell’orto degli ulivi e nella volontà di seguirlo fin dentro il cortile del sommo sacerdote. Pietro ha sempre preteso giocare un ruolo di primo piano per la sua generosità nella sequela del Maestro – cosa che Gesù e gli altri compagni gli riconoscono. Quando vuole uscire a pescare, e gli altri compagni lo seguono, lavora invano. Invece, quando si presenta Gesù sulla spiaggia e gli dice di gettare le reti alla destra della barca, la pesca è oltremodo sovrabbondante. Ma lui non capirà se non dopo il colloquio con Gesù: “</w:t>
      </w:r>
      <w:r w:rsidRPr="006A197D">
        <w:rPr>
          <w:rFonts w:ascii="Times New Roman" w:hAnsi="Times New Roman"/>
          <w:i/>
          <w:iCs/>
          <w:sz w:val="24"/>
          <w:szCs w:val="24"/>
        </w:rPr>
        <w:t>Simone, figlio di Giovanni, mi ami più di costoro?</w:t>
      </w:r>
      <w:r w:rsidRPr="006A197D">
        <w:rPr>
          <w:rFonts w:ascii="Times New Roman" w:hAnsi="Times New Roman"/>
          <w:sz w:val="24"/>
          <w:szCs w:val="24"/>
        </w:rPr>
        <w:t>”. Era chiaro a tutti che Pietro amava il Signore più di tutti per la sua impetuosità, ma ora Pietro non lo può più affermare perché era stato l’unico a rinnegarlo. E quando, la terza volta, Gesù gli dice: “</w:t>
      </w:r>
      <w:r w:rsidRPr="006A197D">
        <w:rPr>
          <w:rFonts w:ascii="Times New Roman" w:hAnsi="Times New Roman"/>
          <w:i/>
          <w:iCs/>
          <w:sz w:val="24"/>
          <w:szCs w:val="24"/>
        </w:rPr>
        <w:t>Simone, figlio di Giovanni, mi vuoi bene?</w:t>
      </w:r>
      <w:r w:rsidRPr="006A197D">
        <w:rPr>
          <w:rFonts w:ascii="Times New Roman" w:hAnsi="Times New Roman"/>
          <w:sz w:val="24"/>
          <w:szCs w:val="24"/>
        </w:rPr>
        <w:t>” Pietro non può che restare addolorato perché evidentemente si rendeva conto della sua posizione e, finalmente conquistato alla nuova modalità di sequela che Gesù esigeva, risponde affidandosi: “</w:t>
      </w:r>
      <w:r w:rsidRPr="006A197D">
        <w:rPr>
          <w:rFonts w:ascii="Times New Roman" w:hAnsi="Times New Roman"/>
          <w:i/>
          <w:iCs/>
          <w:sz w:val="24"/>
          <w:szCs w:val="24"/>
        </w:rPr>
        <w:t>Signore, tu conosci tutto; tu sai che ti voglio bene</w:t>
      </w:r>
      <w:r w:rsidRPr="006A197D">
        <w:rPr>
          <w:rFonts w:ascii="Times New Roman" w:hAnsi="Times New Roman"/>
          <w:sz w:val="24"/>
          <w:szCs w:val="24"/>
        </w:rPr>
        <w:t>”.</w:t>
      </w:r>
    </w:p>
    <w:p w14:paraId="4B4C3350" w14:textId="647E2698" w:rsidR="006A197D" w:rsidRPr="006A197D" w:rsidRDefault="006A197D" w:rsidP="006A197D">
      <w:pPr>
        <w:ind w:firstLine="709"/>
        <w:rPr>
          <w:rFonts w:ascii="Times New Roman" w:hAnsi="Times New Roman"/>
          <w:sz w:val="24"/>
          <w:szCs w:val="24"/>
        </w:rPr>
      </w:pPr>
      <w:r w:rsidRPr="006A197D">
        <w:rPr>
          <w:rFonts w:ascii="Times New Roman" w:hAnsi="Times New Roman"/>
          <w:sz w:val="24"/>
          <w:szCs w:val="24"/>
        </w:rPr>
        <w:t xml:space="preserve">Solo ora la sua sequela diventa quella voluta da Gesù. Qui avviene la trasformazione definitiva di Pietro. In effetti, per l’apostolo, non si tratta semplicemente di dare la vita per Gesù – cosa che può avvenire anche per una scelta mondana o ideologica! - ma di darla condividendo i suoi segreti, il suo sentire, la sua modalità di azione nel mondo perché tutti abbiano la vita. Potremmo anche interpretare: “Signore, non sono degno del tuo amore, e del mio non posso fare gran conto, ma tu conosci il mio </w:t>
      </w:r>
      <w:r w:rsidRPr="006A197D">
        <w:rPr>
          <w:rFonts w:ascii="Times New Roman" w:hAnsi="Times New Roman"/>
          <w:sz w:val="24"/>
          <w:szCs w:val="24"/>
        </w:rPr>
        <w:lastRenderedPageBreak/>
        <w:t>cuore, tu sai che ti vuole bene”. Quando un uomo professa il suo amore come balbettando, appena sussurrando, vuol dire che il suo amore va oltre ogni forma di orgoglio o di pretesa e sarà immune dal tarlo del predominio, sotto qualsiasi forma si cerchi: in quell’amore c’è tutto il suo cuore perché si fida totalmente dell’accoglienza dell’altro. E non ha da esibire altro di sé. E quando l’amore è di tal fatta, allora può assumere il compito pastorale in nome del Signore: “</w:t>
      </w:r>
      <w:r w:rsidRPr="006A197D">
        <w:rPr>
          <w:rFonts w:ascii="Times New Roman" w:hAnsi="Times New Roman"/>
          <w:i/>
          <w:iCs/>
          <w:sz w:val="24"/>
          <w:szCs w:val="24"/>
        </w:rPr>
        <w:t>Pasci le mie pecore</w:t>
      </w:r>
      <w:r w:rsidRPr="006A197D">
        <w:rPr>
          <w:rFonts w:ascii="Times New Roman" w:hAnsi="Times New Roman"/>
          <w:sz w:val="24"/>
          <w:szCs w:val="24"/>
        </w:rPr>
        <w:t>”. A tutti verrà inviato, di tutti si prenderà cura, e di gran cuore, perché tutti e ciascuno appartengono a quel Signore, il cui amore l’ha conquistato e l’amore per il quale costituisce il vero obiettivo del suo interessamento per tutti, perché tutti lo riconoscano e trovino riposo. Gesù può predirgli tranquillamente il suo martirio: l’intimità goduta, finalmente, non sarà più insidiata; il discepolo sarà come il maestro.</w:t>
      </w:r>
    </w:p>
    <w:p w14:paraId="455955A9" w14:textId="50E312CF" w:rsidR="006A197D" w:rsidRPr="006A197D" w:rsidRDefault="006A197D" w:rsidP="006A197D">
      <w:pPr>
        <w:ind w:firstLine="709"/>
        <w:rPr>
          <w:rFonts w:ascii="Times New Roman" w:hAnsi="Times New Roman"/>
          <w:sz w:val="24"/>
          <w:szCs w:val="24"/>
        </w:rPr>
      </w:pPr>
      <w:r w:rsidRPr="006A197D">
        <w:rPr>
          <w:rFonts w:ascii="Times New Roman" w:hAnsi="Times New Roman"/>
          <w:sz w:val="24"/>
          <w:szCs w:val="24"/>
        </w:rPr>
        <w:t>Allora avverrà, nelle afflizioni o nelle persecuzioni, come riporta la prima lettura, di essere “</w:t>
      </w:r>
      <w:r w:rsidRPr="006A197D">
        <w:rPr>
          <w:rFonts w:ascii="Times New Roman" w:hAnsi="Times New Roman"/>
          <w:i/>
          <w:iCs/>
          <w:sz w:val="24"/>
          <w:szCs w:val="24"/>
        </w:rPr>
        <w:t>lieti di essere stati giudicati degni di subire oltraggi per il nome di Gesù</w:t>
      </w:r>
      <w:r w:rsidRPr="006A197D">
        <w:rPr>
          <w:rFonts w:ascii="Times New Roman" w:hAnsi="Times New Roman"/>
          <w:sz w:val="24"/>
          <w:szCs w:val="24"/>
        </w:rPr>
        <w:t>”, con l’allusione al fatto che la letizia nella persecuzione rivela la dignità ottenuta dall’anima, dignità che si esprime nel suo splendore quando gli altri la calpestano e non viene meno. E non è un fatto personale, ma ecclesiale. Vale a dire: non è in gioco la virtù di una persona, ma la fede, una fede condivisa dentro uno stesso progetto di vita e di missione evangelica per il mondo. L’obbedienza è così dovuta a Dio prima che agli uomini e comporta appunto la condivisione del segreto di Dio per gli uomini nell’amore che ha mosso Gesù e che perdura nei suoi discepoli. Nel brano evangelico il pasto comune dopo la pesca miracolosa comporta due ‘offertori’ di sapore eucaristico: c’è il pesce preparato prima da Gesù e il pesce portato dai discepoli. Vi si può ravvisare il dono di Gesù ai suoi e il dono degli uni agli altri nell’amore che risponde a quello di Gesù.</w:t>
      </w:r>
    </w:p>
    <w:p w14:paraId="48854092" w14:textId="0F3806D2" w:rsidR="00647648" w:rsidRPr="008D7A80" w:rsidRDefault="006A197D" w:rsidP="006A197D">
      <w:pPr>
        <w:ind w:firstLine="709"/>
        <w:rPr>
          <w:rFonts w:ascii="Times New Roman" w:eastAsia="Times New Roman" w:hAnsi="Times New Roman"/>
          <w:sz w:val="24"/>
          <w:szCs w:val="24"/>
          <w:lang w:eastAsia="it-IT"/>
        </w:rPr>
      </w:pPr>
      <w:r w:rsidRPr="006A197D">
        <w:rPr>
          <w:rFonts w:ascii="Times New Roman" w:hAnsi="Times New Roman"/>
          <w:sz w:val="24"/>
          <w:szCs w:val="24"/>
        </w:rPr>
        <w:t xml:space="preserve">Nella tradizione la scena del pesce sulla brace con il pane è stata spiegata in riferimento alla umanità di Gesù che si cuoce al fuoco della carità e la presenza del pane in riferimento alla sua divinità. Ma ciò che risuona potente e che percorre la storia dei discepoli di tutti i tempi è l’invito: “Venite e prendete! Il cibo che vi attende è lo stesso Signore Gesù Cristo, Dio e </w:t>
      </w:r>
      <w:proofErr w:type="gramStart"/>
      <w:r w:rsidRPr="006A197D">
        <w:rPr>
          <w:rFonts w:ascii="Times New Roman" w:hAnsi="Times New Roman"/>
          <w:sz w:val="24"/>
          <w:szCs w:val="24"/>
        </w:rPr>
        <w:t>uomo;</w:t>
      </w:r>
      <w:proofErr w:type="gramEnd"/>
      <w:r w:rsidRPr="006A197D">
        <w:rPr>
          <w:rFonts w:ascii="Times New Roman" w:hAnsi="Times New Roman"/>
          <w:sz w:val="24"/>
          <w:szCs w:val="24"/>
        </w:rPr>
        <w:t xml:space="preserve"> uomo per amor nostro, divorato dal fuoco della carità, Dio eterno, pane degli angeli. Venite tutti e saziatevi: venite e prendete” (</w:t>
      </w:r>
      <w:proofErr w:type="spellStart"/>
      <w:r w:rsidRPr="006A197D">
        <w:rPr>
          <w:rFonts w:ascii="Times New Roman" w:hAnsi="Times New Roman"/>
          <w:sz w:val="24"/>
          <w:szCs w:val="24"/>
        </w:rPr>
        <w:t>Ludolfo</w:t>
      </w:r>
      <w:proofErr w:type="spellEnd"/>
      <w:r w:rsidRPr="006A197D">
        <w:rPr>
          <w:rFonts w:ascii="Times New Roman" w:hAnsi="Times New Roman"/>
          <w:sz w:val="24"/>
          <w:szCs w:val="24"/>
        </w:rPr>
        <w:t xml:space="preserve"> di Sassonia). S. Agostino spiega: </w:t>
      </w:r>
      <w:proofErr w:type="spellStart"/>
      <w:r w:rsidRPr="006A197D">
        <w:rPr>
          <w:rFonts w:ascii="Times New Roman" w:hAnsi="Times New Roman"/>
          <w:i/>
          <w:iCs/>
          <w:sz w:val="24"/>
          <w:szCs w:val="24"/>
        </w:rPr>
        <w:t>Piscis</w:t>
      </w:r>
      <w:proofErr w:type="spellEnd"/>
      <w:r w:rsidRPr="006A197D">
        <w:rPr>
          <w:rFonts w:ascii="Times New Roman" w:hAnsi="Times New Roman"/>
          <w:i/>
          <w:iCs/>
          <w:sz w:val="24"/>
          <w:szCs w:val="24"/>
        </w:rPr>
        <w:t xml:space="preserve"> </w:t>
      </w:r>
      <w:proofErr w:type="spellStart"/>
      <w:r w:rsidRPr="006A197D">
        <w:rPr>
          <w:rFonts w:ascii="Times New Roman" w:hAnsi="Times New Roman"/>
          <w:i/>
          <w:iCs/>
          <w:sz w:val="24"/>
          <w:szCs w:val="24"/>
        </w:rPr>
        <w:t>assus</w:t>
      </w:r>
      <w:proofErr w:type="spellEnd"/>
      <w:r w:rsidRPr="006A197D">
        <w:rPr>
          <w:rFonts w:ascii="Times New Roman" w:hAnsi="Times New Roman"/>
          <w:sz w:val="24"/>
          <w:szCs w:val="24"/>
        </w:rPr>
        <w:t xml:space="preserve">, </w:t>
      </w:r>
      <w:r w:rsidRPr="006A197D">
        <w:rPr>
          <w:rFonts w:ascii="Times New Roman" w:hAnsi="Times New Roman"/>
          <w:i/>
          <w:iCs/>
          <w:sz w:val="24"/>
          <w:szCs w:val="24"/>
        </w:rPr>
        <w:t xml:space="preserve">Christus </w:t>
      </w:r>
      <w:proofErr w:type="spellStart"/>
      <w:r w:rsidRPr="006A197D">
        <w:rPr>
          <w:rFonts w:ascii="Times New Roman" w:hAnsi="Times New Roman"/>
          <w:i/>
          <w:iCs/>
          <w:sz w:val="24"/>
          <w:szCs w:val="24"/>
        </w:rPr>
        <w:t>passus</w:t>
      </w:r>
      <w:proofErr w:type="spellEnd"/>
      <w:r w:rsidRPr="006A197D">
        <w:rPr>
          <w:rFonts w:ascii="Times New Roman" w:hAnsi="Times New Roman"/>
          <w:sz w:val="24"/>
          <w:szCs w:val="24"/>
        </w:rPr>
        <w:t>, vale a dire: il pesce arrostito rappresenta Cristo nella sua passione, e proprio in quanto rinnegato e ucciso, è cibo per tutti, a tutti porta vita. Il fuoco di carità che ha cotto l’umanità di Gesù per farsi cibo è lo stesso fuoco che cuoce l’umanità dei discepoli perché a tutti appaia l’amore del Signore. Quel fuoco è descritto nei primi capitoli degli Atti come la forza e la franchezza con cui gli apostoli danno testimonianza della risurrezione di Gesù. Non si tratta però semplicemente di una testimonianza di convalida (sì, è proprio vero che Gesù, il crocifisso, è risorto!) ma di una testimonianza di dinamismo. Se Gesù è risorto, allora l’amore suo ha trasformato la vita dei suoi discepoli tanto da farli vivere in e di quell’amore. Il segno? La gioia nelle persecuzioni. La gioia non è più pescata negli eventi, ma nella libertà dell’amore.</w:t>
      </w:r>
    </w:p>
    <w:p w14:paraId="3B0B0EBC" w14:textId="77777777" w:rsidR="00645E4F" w:rsidRPr="00645E4F"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29DC9E30" w:rsidR="00FD17C2" w:rsidRDefault="006A197D" w:rsidP="00FD17C2">
      <w:pPr>
        <w:ind w:firstLine="709"/>
        <w:rPr>
          <w:rFonts w:ascii="Times New Roman" w:eastAsia="Times New Roman" w:hAnsi="Times New Roman"/>
          <w:b/>
          <w:sz w:val="20"/>
          <w:szCs w:val="20"/>
          <w:lang w:eastAsia="it-IT"/>
        </w:rPr>
      </w:pPr>
      <w:r w:rsidRPr="006A197D">
        <w:rPr>
          <w:rFonts w:ascii="Times New Roman" w:eastAsia="Times New Roman" w:hAnsi="Times New Roman"/>
          <w:b/>
          <w:sz w:val="20"/>
          <w:szCs w:val="20"/>
          <w:lang w:eastAsia="it-IT"/>
        </w:rPr>
        <w:t>Di questi fatti siamo testimoni noi e lo Spirito Santo.</w:t>
      </w:r>
    </w:p>
    <w:p w14:paraId="182C0B69" w14:textId="5FC7F5C4" w:rsidR="00FD17C2" w:rsidRDefault="00F51B1A" w:rsidP="00FD17C2">
      <w:pPr>
        <w:ind w:firstLine="709"/>
        <w:rPr>
          <w:rFonts w:ascii="Times New Roman" w:eastAsia="Times New Roman" w:hAnsi="Times New Roman"/>
          <w:i/>
          <w:sz w:val="20"/>
          <w:szCs w:val="20"/>
          <w:lang w:eastAsia="it-IT"/>
        </w:rPr>
      </w:pPr>
      <w:r w:rsidRPr="00F51B1A">
        <w:rPr>
          <w:rFonts w:ascii="Times New Roman" w:eastAsia="Times New Roman" w:hAnsi="Times New Roman"/>
          <w:i/>
          <w:sz w:val="20"/>
          <w:szCs w:val="20"/>
          <w:lang w:eastAsia="it-IT"/>
        </w:rPr>
        <w:t>Dagli Atti degli Apostoli</w:t>
      </w:r>
    </w:p>
    <w:p w14:paraId="2BF5DE55" w14:textId="01EFFFFA" w:rsidR="00803393" w:rsidRDefault="006A197D" w:rsidP="00FD17C2">
      <w:pPr>
        <w:ind w:firstLine="709"/>
        <w:rPr>
          <w:rFonts w:ascii="Times New Roman" w:eastAsia="Times New Roman" w:hAnsi="Times New Roman"/>
          <w:i/>
          <w:sz w:val="20"/>
          <w:szCs w:val="20"/>
          <w:lang w:eastAsia="it-IT"/>
        </w:rPr>
      </w:pPr>
      <w:r w:rsidRPr="006A197D">
        <w:rPr>
          <w:rFonts w:ascii="Times New Roman" w:eastAsia="Times New Roman" w:hAnsi="Times New Roman"/>
          <w:b/>
          <w:sz w:val="20"/>
          <w:szCs w:val="20"/>
          <w:lang w:eastAsia="it-IT"/>
        </w:rPr>
        <w:t>At 5,27b-32.40b-41</w:t>
      </w:r>
    </w:p>
    <w:p w14:paraId="6CBE7C1B" w14:textId="77777777" w:rsidR="007B5A3D" w:rsidRDefault="007B5A3D" w:rsidP="00FD17C2">
      <w:pPr>
        <w:ind w:firstLine="709"/>
        <w:rPr>
          <w:rFonts w:ascii="Times New Roman" w:eastAsia="Times New Roman" w:hAnsi="Times New Roman"/>
          <w:i/>
          <w:sz w:val="20"/>
          <w:szCs w:val="20"/>
          <w:lang w:eastAsia="it-IT"/>
        </w:rPr>
      </w:pPr>
    </w:p>
    <w:p w14:paraId="2F80058B" w14:textId="77777777" w:rsidR="006A197D" w:rsidRPr="006A197D" w:rsidRDefault="006A197D" w:rsidP="006A197D">
      <w:pPr>
        <w:ind w:firstLine="709"/>
        <w:rPr>
          <w:rFonts w:ascii="Times New Roman" w:eastAsia="Times New Roman" w:hAnsi="Times New Roman"/>
          <w:sz w:val="20"/>
          <w:szCs w:val="20"/>
          <w:lang w:eastAsia="it-IT"/>
        </w:rPr>
      </w:pPr>
      <w:r w:rsidRPr="006A197D">
        <w:rPr>
          <w:rFonts w:ascii="Times New Roman" w:eastAsia="Times New Roman" w:hAnsi="Times New Roman"/>
          <w:sz w:val="20"/>
          <w:szCs w:val="20"/>
          <w:lang w:eastAsia="it-IT"/>
        </w:rPr>
        <w:t>In quei giorni, il sommo sacerdote interrogò gli apostoli dicendo: «Non vi avevamo espressamente proibito di insegnare in questo nome? Ed ecco, avete riempito Gerusalemme del vostro insegnamento e volete far ricadere su di noi il sangue di quest’uomo».</w:t>
      </w:r>
    </w:p>
    <w:p w14:paraId="5D6174EB" w14:textId="77777777" w:rsidR="006A197D" w:rsidRPr="006A197D" w:rsidRDefault="006A197D" w:rsidP="006A197D">
      <w:pPr>
        <w:ind w:firstLine="709"/>
        <w:rPr>
          <w:rFonts w:ascii="Times New Roman" w:eastAsia="Times New Roman" w:hAnsi="Times New Roman"/>
          <w:sz w:val="20"/>
          <w:szCs w:val="20"/>
          <w:lang w:eastAsia="it-IT"/>
        </w:rPr>
      </w:pPr>
      <w:r w:rsidRPr="006A197D">
        <w:rPr>
          <w:rFonts w:ascii="Times New Roman" w:eastAsia="Times New Roman" w:hAnsi="Times New Roman"/>
          <w:sz w:val="20"/>
          <w:szCs w:val="20"/>
          <w:lang w:eastAsia="it-IT"/>
        </w:rPr>
        <w:t>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w:t>
      </w:r>
    </w:p>
    <w:p w14:paraId="1180868F" w14:textId="7ECF49E3" w:rsidR="00FD17C2" w:rsidRPr="00806E32" w:rsidRDefault="006A197D" w:rsidP="006A197D">
      <w:pPr>
        <w:ind w:firstLine="709"/>
        <w:rPr>
          <w:rFonts w:ascii="Times New Roman" w:eastAsia="Times New Roman" w:hAnsi="Times New Roman"/>
          <w:sz w:val="20"/>
          <w:szCs w:val="20"/>
          <w:lang w:eastAsia="it-IT"/>
        </w:rPr>
      </w:pPr>
      <w:r w:rsidRPr="006A197D">
        <w:rPr>
          <w:rFonts w:ascii="Times New Roman" w:eastAsia="Times New Roman" w:hAnsi="Times New Roman"/>
          <w:sz w:val="20"/>
          <w:szCs w:val="20"/>
          <w:lang w:eastAsia="it-IT"/>
        </w:rPr>
        <w:t>Fecero flagellare [gli apostoli] e ordinarono loro di non parlare nel nome di Gesù. Quindi li rimisero in libertà. Essi allora se ne andarono via dal Sinedrio, lieti di essere stati giudicati degni di subire oltraggi per il nome di Gesù.</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005D8DF2"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6A197D">
        <w:rPr>
          <w:rFonts w:ascii="Times New Roman" w:eastAsia="Times New Roman" w:hAnsi="Times New Roman"/>
          <w:b/>
          <w:sz w:val="20"/>
          <w:szCs w:val="20"/>
          <w:lang w:eastAsia="it-IT"/>
        </w:rPr>
        <w:t>29</w:t>
      </w:r>
      <w:r w:rsidR="00803393">
        <w:rPr>
          <w:rFonts w:ascii="Times New Roman" w:eastAsia="Times New Roman" w:hAnsi="Times New Roman"/>
          <w:b/>
          <w:sz w:val="20"/>
          <w:szCs w:val="20"/>
          <w:lang w:eastAsia="it-IT"/>
        </w:rPr>
        <w:t xml:space="preserve"> (</w:t>
      </w:r>
      <w:r w:rsidR="006A197D">
        <w:rPr>
          <w:rFonts w:ascii="Times New Roman" w:eastAsia="Times New Roman" w:hAnsi="Times New Roman"/>
          <w:b/>
          <w:sz w:val="20"/>
          <w:szCs w:val="20"/>
          <w:lang w:eastAsia="it-IT"/>
        </w:rPr>
        <w:t>30</w:t>
      </w:r>
      <w:r w:rsidR="00803393">
        <w:rPr>
          <w:rFonts w:ascii="Times New Roman" w:eastAsia="Times New Roman" w:hAnsi="Times New Roman"/>
          <w:b/>
          <w:sz w:val="20"/>
          <w:szCs w:val="20"/>
          <w:lang w:eastAsia="it-IT"/>
        </w:rPr>
        <w:t>)</w:t>
      </w:r>
    </w:p>
    <w:p w14:paraId="5CCD55A8" w14:textId="00C258AC" w:rsidR="00BF0AA0" w:rsidRDefault="0079022E" w:rsidP="00EC1CB8">
      <w:pPr>
        <w:ind w:firstLine="709"/>
        <w:rPr>
          <w:rFonts w:ascii="Times New Roman" w:eastAsia="Times New Roman" w:hAnsi="Times New Roman"/>
          <w:i/>
          <w:sz w:val="20"/>
          <w:szCs w:val="20"/>
          <w:lang w:eastAsia="it-IT"/>
        </w:rPr>
      </w:pPr>
      <w:proofErr w:type="spellStart"/>
      <w:proofErr w:type="gramStart"/>
      <w:r w:rsidRPr="0079022E">
        <w:rPr>
          <w:rFonts w:ascii="Times New Roman" w:eastAsia="Times New Roman" w:hAnsi="Times New Roman"/>
          <w:i/>
          <w:sz w:val="20"/>
          <w:szCs w:val="20"/>
          <w:lang w:eastAsia="it-IT"/>
        </w:rPr>
        <w:t>R.Ti</w:t>
      </w:r>
      <w:proofErr w:type="spellEnd"/>
      <w:proofErr w:type="gramEnd"/>
      <w:r w:rsidRPr="0079022E">
        <w:rPr>
          <w:rFonts w:ascii="Times New Roman" w:eastAsia="Times New Roman" w:hAnsi="Times New Roman"/>
          <w:i/>
          <w:sz w:val="20"/>
          <w:szCs w:val="20"/>
          <w:lang w:eastAsia="it-IT"/>
        </w:rPr>
        <w:t xml:space="preserve"> esalterò, Signore, perché mi hai risollevato.</w:t>
      </w:r>
    </w:p>
    <w:p w14:paraId="4C5BFE80" w14:textId="77777777" w:rsidR="00BF0AA0" w:rsidRDefault="00BF0AA0" w:rsidP="00CC53B0">
      <w:pPr>
        <w:ind w:firstLine="709"/>
        <w:rPr>
          <w:rFonts w:ascii="Times New Roman" w:eastAsia="Times New Roman" w:hAnsi="Times New Roman"/>
          <w:i/>
          <w:sz w:val="20"/>
          <w:szCs w:val="20"/>
          <w:lang w:eastAsia="it-IT"/>
        </w:rPr>
      </w:pPr>
    </w:p>
    <w:p w14:paraId="62E2F2C0"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Ti esalterò, Signore, perché mi hai risollevato,</w:t>
      </w:r>
    </w:p>
    <w:p w14:paraId="37879760"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non hai permesso ai miei nemici di gioire su di me.</w:t>
      </w:r>
    </w:p>
    <w:p w14:paraId="67C71FBB"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Signore, hai fatto risalire la mia vita dagli inferi,</w:t>
      </w:r>
    </w:p>
    <w:p w14:paraId="5D192B50"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mi hai fatto rivivere perché non scendessi nella fossa. R.</w:t>
      </w:r>
    </w:p>
    <w:p w14:paraId="299F88DC" w14:textId="77777777" w:rsidR="0079022E" w:rsidRPr="0079022E" w:rsidRDefault="0079022E" w:rsidP="0079022E">
      <w:pPr>
        <w:ind w:firstLine="709"/>
        <w:rPr>
          <w:rFonts w:ascii="Times New Roman" w:eastAsia="Times New Roman" w:hAnsi="Times New Roman"/>
          <w:sz w:val="20"/>
          <w:szCs w:val="20"/>
          <w:lang w:eastAsia="it-IT"/>
        </w:rPr>
      </w:pPr>
    </w:p>
    <w:p w14:paraId="68522FDE"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Cantate inni al Signore, o suoi fedeli,</w:t>
      </w:r>
    </w:p>
    <w:p w14:paraId="34035095"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della sua santità celebrate il ricordo,</w:t>
      </w:r>
    </w:p>
    <w:p w14:paraId="7E374469"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perché la sua collera dura un istante,</w:t>
      </w:r>
    </w:p>
    <w:p w14:paraId="294859A5"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la sua bontà per tutta la vita.</w:t>
      </w:r>
    </w:p>
    <w:p w14:paraId="57A3DF30"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Alla sera è ospite il pianto</w:t>
      </w:r>
    </w:p>
    <w:p w14:paraId="44B622E2"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e al mattino la gioia. R.</w:t>
      </w:r>
    </w:p>
    <w:p w14:paraId="1A6507E7" w14:textId="77777777" w:rsidR="0079022E" w:rsidRPr="0079022E" w:rsidRDefault="0079022E" w:rsidP="0079022E">
      <w:pPr>
        <w:ind w:firstLine="709"/>
        <w:rPr>
          <w:rFonts w:ascii="Times New Roman" w:eastAsia="Times New Roman" w:hAnsi="Times New Roman"/>
          <w:sz w:val="20"/>
          <w:szCs w:val="20"/>
          <w:lang w:eastAsia="it-IT"/>
        </w:rPr>
      </w:pPr>
    </w:p>
    <w:p w14:paraId="30ECED8E"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Ascolta, Signore, abbi pietà di me,</w:t>
      </w:r>
    </w:p>
    <w:p w14:paraId="0C6222C0"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Signore, vieni in mio aiuto!</w:t>
      </w:r>
    </w:p>
    <w:p w14:paraId="2BDBE223"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Hai mutato il mio lamento in danza,</w:t>
      </w:r>
    </w:p>
    <w:p w14:paraId="780E722E" w14:textId="2D7F3002" w:rsidR="00FD17C2" w:rsidRPr="00C676ED"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Signore, mio Dio, ti renderò grazie per sempre.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63511925" w:rsidR="00803393" w:rsidRDefault="0079022E" w:rsidP="00FD17C2">
      <w:pPr>
        <w:ind w:firstLine="709"/>
        <w:rPr>
          <w:rFonts w:ascii="Times New Roman" w:eastAsia="Times New Roman" w:hAnsi="Times New Roman"/>
          <w:b/>
          <w:sz w:val="20"/>
          <w:szCs w:val="20"/>
          <w:lang w:eastAsia="it-IT"/>
        </w:rPr>
      </w:pPr>
      <w:r w:rsidRPr="0079022E">
        <w:rPr>
          <w:rFonts w:ascii="Times New Roman" w:eastAsia="Times New Roman" w:hAnsi="Times New Roman"/>
          <w:b/>
          <w:sz w:val="20"/>
          <w:szCs w:val="20"/>
          <w:lang w:eastAsia="it-IT"/>
        </w:rPr>
        <w:t>L’Agnello, che è stato immolato, è degno di ricevere potenza e ricchezza.</w:t>
      </w:r>
    </w:p>
    <w:p w14:paraId="0D0C2B72" w14:textId="1F575634" w:rsidR="00FD17C2" w:rsidRDefault="00EC1CB8" w:rsidP="00FD17C2">
      <w:pPr>
        <w:spacing w:after="120"/>
        <w:ind w:firstLine="709"/>
        <w:rPr>
          <w:rFonts w:ascii="Times New Roman" w:eastAsia="Times New Roman" w:hAnsi="Times New Roman"/>
          <w:i/>
          <w:sz w:val="20"/>
          <w:szCs w:val="20"/>
          <w:lang w:eastAsia="it-IT"/>
        </w:rPr>
      </w:pPr>
      <w:r w:rsidRPr="00EC1CB8">
        <w:rPr>
          <w:rFonts w:ascii="Times New Roman" w:eastAsia="Times New Roman" w:hAnsi="Times New Roman"/>
          <w:i/>
          <w:sz w:val="20"/>
          <w:szCs w:val="20"/>
          <w:lang w:eastAsia="it-IT"/>
        </w:rPr>
        <w:t>Dal libro dell'Apocalisse di san Giovanni apostolo</w:t>
      </w:r>
    </w:p>
    <w:p w14:paraId="7EEE8734" w14:textId="714E3D23" w:rsidR="00803393" w:rsidRPr="00EF771E" w:rsidRDefault="0079022E" w:rsidP="00FD17C2">
      <w:pPr>
        <w:spacing w:after="120"/>
        <w:ind w:firstLine="709"/>
        <w:rPr>
          <w:rFonts w:ascii="Times New Roman" w:eastAsia="Times New Roman" w:hAnsi="Times New Roman"/>
          <w:i/>
          <w:sz w:val="20"/>
          <w:szCs w:val="20"/>
          <w:lang w:eastAsia="it-IT"/>
        </w:rPr>
      </w:pPr>
      <w:r w:rsidRPr="0079022E">
        <w:rPr>
          <w:rFonts w:ascii="Times New Roman" w:eastAsia="Times New Roman" w:hAnsi="Times New Roman"/>
          <w:b/>
          <w:sz w:val="20"/>
          <w:szCs w:val="20"/>
          <w:lang w:eastAsia="it-IT"/>
        </w:rPr>
        <w:t>Ap 5,11-14</w:t>
      </w:r>
    </w:p>
    <w:p w14:paraId="26ABA50A"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Io, Giovanni, vidi, e udii voci di molti angeli attorno al trono e agli esseri viventi e agli anziani. Il loro numero era miriadi di miriadi e migliaia di migliaia e dicevano a gran voce:</w:t>
      </w:r>
    </w:p>
    <w:p w14:paraId="21E748FA"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«L’Agnello, che è stato immolato,</w:t>
      </w:r>
    </w:p>
    <w:p w14:paraId="40E75837"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 xml:space="preserve">è degno di ricevere potenza e ricchezza, </w:t>
      </w:r>
    </w:p>
    <w:p w14:paraId="06301511"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sapienza e forza,</w:t>
      </w:r>
    </w:p>
    <w:p w14:paraId="7DA4F3E8"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onore, gloria e benedizione».</w:t>
      </w:r>
    </w:p>
    <w:p w14:paraId="3C2DF71B"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 xml:space="preserve">Tutte le creature nel cielo e sulla terra, </w:t>
      </w:r>
      <w:proofErr w:type="gramStart"/>
      <w:r w:rsidRPr="0079022E">
        <w:rPr>
          <w:rFonts w:ascii="Times New Roman" w:eastAsia="Times New Roman" w:hAnsi="Times New Roman"/>
          <w:sz w:val="20"/>
          <w:szCs w:val="20"/>
          <w:lang w:eastAsia="it-IT"/>
        </w:rPr>
        <w:t>sotto terra</w:t>
      </w:r>
      <w:proofErr w:type="gramEnd"/>
      <w:r w:rsidRPr="0079022E">
        <w:rPr>
          <w:rFonts w:ascii="Times New Roman" w:eastAsia="Times New Roman" w:hAnsi="Times New Roman"/>
          <w:sz w:val="20"/>
          <w:szCs w:val="20"/>
          <w:lang w:eastAsia="it-IT"/>
        </w:rPr>
        <w:t xml:space="preserve"> e nel mare, e tutti gli esseri che vi si trovavano, udii che dicevano:</w:t>
      </w:r>
    </w:p>
    <w:p w14:paraId="4A6D88F8"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«A Colui che siede sul trono e all’Agnello</w:t>
      </w:r>
    </w:p>
    <w:p w14:paraId="672C7AD7"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lode, onore, gloria e potenza,</w:t>
      </w:r>
    </w:p>
    <w:p w14:paraId="307187C3"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nei secoli dei secoli».</w:t>
      </w:r>
    </w:p>
    <w:p w14:paraId="5162AB6D" w14:textId="0E720EC6" w:rsidR="00FD17C2"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E i quattro esseri viventi dicevano: «Amen». E gli anziani si prostrarono in adorazione.</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3312315D"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Cristo è risorto, lui che ha creato il mondo,</w:t>
      </w:r>
    </w:p>
    <w:p w14:paraId="0590D561" w14:textId="5BFC9101" w:rsidR="00EC1CB8" w:rsidRPr="00EC1CB8"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e ha salvato gli uomini nella sua misericordia.</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06CC987C" w:rsidR="00FB4E89" w:rsidRDefault="0079022E" w:rsidP="001D64B3">
      <w:pPr>
        <w:ind w:firstLine="709"/>
        <w:rPr>
          <w:rFonts w:ascii="Times New Roman" w:eastAsia="Times New Roman" w:hAnsi="Times New Roman"/>
          <w:b/>
          <w:sz w:val="20"/>
          <w:szCs w:val="20"/>
          <w:lang w:eastAsia="it-IT"/>
        </w:rPr>
      </w:pPr>
      <w:r w:rsidRPr="0079022E">
        <w:rPr>
          <w:rFonts w:ascii="Times New Roman" w:eastAsia="Times New Roman" w:hAnsi="Times New Roman"/>
          <w:b/>
          <w:sz w:val="20"/>
          <w:szCs w:val="20"/>
          <w:lang w:eastAsia="it-IT"/>
        </w:rPr>
        <w:t>Viene Gesù, prende il pane e lo dà loro, così pure il pesce.</w:t>
      </w:r>
    </w:p>
    <w:p w14:paraId="55859B67" w14:textId="17CDD180"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Dal Vangelo secondo Giovanni</w:t>
      </w:r>
    </w:p>
    <w:p w14:paraId="5CBA9B7E" w14:textId="404929A1" w:rsidR="00FB4E89" w:rsidRPr="00EF771E" w:rsidRDefault="00964C88" w:rsidP="001D64B3">
      <w:pPr>
        <w:spacing w:after="120"/>
        <w:ind w:firstLine="709"/>
        <w:rPr>
          <w:rFonts w:ascii="Times New Roman" w:eastAsia="Times New Roman" w:hAnsi="Times New Roman"/>
          <w:i/>
          <w:sz w:val="20"/>
          <w:szCs w:val="20"/>
          <w:lang w:eastAsia="it-IT"/>
        </w:rPr>
      </w:pPr>
      <w:proofErr w:type="spellStart"/>
      <w:r w:rsidRPr="00964C88">
        <w:rPr>
          <w:rFonts w:ascii="Times New Roman" w:eastAsia="Times New Roman" w:hAnsi="Times New Roman"/>
          <w:b/>
          <w:sz w:val="20"/>
          <w:szCs w:val="20"/>
          <w:lang w:eastAsia="it-IT"/>
        </w:rPr>
        <w:t>Gv</w:t>
      </w:r>
      <w:proofErr w:type="spellEnd"/>
      <w:r w:rsidRPr="00964C88">
        <w:rPr>
          <w:rFonts w:ascii="Times New Roman" w:eastAsia="Times New Roman" w:hAnsi="Times New Roman"/>
          <w:b/>
          <w:sz w:val="20"/>
          <w:szCs w:val="20"/>
          <w:lang w:eastAsia="it-IT"/>
        </w:rPr>
        <w:t xml:space="preserve"> 2</w:t>
      </w:r>
      <w:r w:rsidR="0079022E">
        <w:rPr>
          <w:rFonts w:ascii="Times New Roman" w:eastAsia="Times New Roman" w:hAnsi="Times New Roman"/>
          <w:b/>
          <w:sz w:val="20"/>
          <w:szCs w:val="20"/>
          <w:lang w:eastAsia="it-IT"/>
        </w:rPr>
        <w:t>1</w:t>
      </w:r>
      <w:r w:rsidRPr="00964C88">
        <w:rPr>
          <w:rFonts w:ascii="Times New Roman" w:eastAsia="Times New Roman" w:hAnsi="Times New Roman"/>
          <w:b/>
          <w:sz w:val="20"/>
          <w:szCs w:val="20"/>
          <w:lang w:eastAsia="it-IT"/>
        </w:rPr>
        <w:t>,1-</w:t>
      </w:r>
      <w:r w:rsidR="0079022E">
        <w:rPr>
          <w:rFonts w:ascii="Times New Roman" w:eastAsia="Times New Roman" w:hAnsi="Times New Roman"/>
          <w:b/>
          <w:sz w:val="20"/>
          <w:szCs w:val="20"/>
          <w:lang w:eastAsia="it-IT"/>
        </w:rPr>
        <w:t>19</w:t>
      </w:r>
    </w:p>
    <w:p w14:paraId="347B6DB2"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 xml:space="preserve">In quel tempo, Gesù si manifestò di nuovo ai discepoli sul mare di </w:t>
      </w:r>
      <w:proofErr w:type="spellStart"/>
      <w:r w:rsidRPr="0079022E">
        <w:rPr>
          <w:rFonts w:ascii="Times New Roman" w:eastAsia="Times New Roman" w:hAnsi="Times New Roman"/>
          <w:sz w:val="20"/>
          <w:szCs w:val="20"/>
          <w:lang w:eastAsia="it-IT"/>
        </w:rPr>
        <w:t>Tiberìade</w:t>
      </w:r>
      <w:proofErr w:type="spellEnd"/>
      <w:r w:rsidRPr="0079022E">
        <w:rPr>
          <w:rFonts w:ascii="Times New Roman" w:eastAsia="Times New Roman" w:hAnsi="Times New Roman"/>
          <w:sz w:val="20"/>
          <w:szCs w:val="20"/>
          <w:lang w:eastAsia="it-IT"/>
        </w:rPr>
        <w:t xml:space="preserve">. E si manifestò così: si trovavano insieme Simon Pietro, Tommaso detto </w:t>
      </w:r>
      <w:proofErr w:type="spellStart"/>
      <w:r w:rsidRPr="0079022E">
        <w:rPr>
          <w:rFonts w:ascii="Times New Roman" w:eastAsia="Times New Roman" w:hAnsi="Times New Roman"/>
          <w:sz w:val="20"/>
          <w:szCs w:val="20"/>
          <w:lang w:eastAsia="it-IT"/>
        </w:rPr>
        <w:t>Dìdimo</w:t>
      </w:r>
      <w:proofErr w:type="spellEnd"/>
      <w:r w:rsidRPr="0079022E">
        <w:rPr>
          <w:rFonts w:ascii="Times New Roman" w:eastAsia="Times New Roman" w:hAnsi="Times New Roman"/>
          <w:sz w:val="20"/>
          <w:szCs w:val="20"/>
          <w:lang w:eastAsia="it-IT"/>
        </w:rPr>
        <w:t xml:space="preserve">, </w:t>
      </w:r>
      <w:proofErr w:type="spellStart"/>
      <w:r w:rsidRPr="0079022E">
        <w:rPr>
          <w:rFonts w:ascii="Times New Roman" w:eastAsia="Times New Roman" w:hAnsi="Times New Roman"/>
          <w:sz w:val="20"/>
          <w:szCs w:val="20"/>
          <w:lang w:eastAsia="it-IT"/>
        </w:rPr>
        <w:t>Natanaèle</w:t>
      </w:r>
      <w:proofErr w:type="spellEnd"/>
      <w:r w:rsidRPr="0079022E">
        <w:rPr>
          <w:rFonts w:ascii="Times New Roman" w:eastAsia="Times New Roman" w:hAnsi="Times New Roman"/>
          <w:sz w:val="20"/>
          <w:szCs w:val="20"/>
          <w:lang w:eastAsia="it-IT"/>
        </w:rPr>
        <w:t xml:space="preserve"> di Cana di Galilea, i figli di </w:t>
      </w:r>
      <w:proofErr w:type="spellStart"/>
      <w:r w:rsidRPr="0079022E">
        <w:rPr>
          <w:rFonts w:ascii="Times New Roman" w:eastAsia="Times New Roman" w:hAnsi="Times New Roman"/>
          <w:sz w:val="20"/>
          <w:szCs w:val="20"/>
          <w:lang w:eastAsia="it-IT"/>
        </w:rPr>
        <w:t>Zebedèo</w:t>
      </w:r>
      <w:proofErr w:type="spellEnd"/>
      <w:r w:rsidRPr="0079022E">
        <w:rPr>
          <w:rFonts w:ascii="Times New Roman" w:eastAsia="Times New Roman" w:hAnsi="Times New Roman"/>
          <w:sz w:val="20"/>
          <w:szCs w:val="20"/>
          <w:lang w:eastAsia="it-IT"/>
        </w:rPr>
        <w:t xml:space="preserve"> e altri due discepoli. Disse loro Simon Pietro: «Io vado a pescare». Gli dissero: «Veniamo anche noi con te». Allora uscirono e salirono sulla </w:t>
      </w:r>
      <w:proofErr w:type="gramStart"/>
      <w:r w:rsidRPr="0079022E">
        <w:rPr>
          <w:rFonts w:ascii="Times New Roman" w:eastAsia="Times New Roman" w:hAnsi="Times New Roman"/>
          <w:sz w:val="20"/>
          <w:szCs w:val="20"/>
          <w:lang w:eastAsia="it-IT"/>
        </w:rPr>
        <w:t>barca;</w:t>
      </w:r>
      <w:proofErr w:type="gramEnd"/>
      <w:r w:rsidRPr="0079022E">
        <w:rPr>
          <w:rFonts w:ascii="Times New Roman" w:eastAsia="Times New Roman" w:hAnsi="Times New Roman"/>
          <w:sz w:val="20"/>
          <w:szCs w:val="20"/>
          <w:lang w:eastAsia="it-IT"/>
        </w:rPr>
        <w:t xml:space="preserve"> ma quella notte non presero nulla.</w:t>
      </w:r>
    </w:p>
    <w:p w14:paraId="7E2C043A"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79AB189B" w14:textId="77777777" w:rsidR="0079022E" w:rsidRPr="0079022E"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36F9B7BD" w14:textId="33DBF61C" w:rsidR="00E46EE5" w:rsidRDefault="0079022E" w:rsidP="0079022E">
      <w:pPr>
        <w:ind w:firstLine="709"/>
        <w:rPr>
          <w:rFonts w:ascii="Times New Roman" w:eastAsia="Times New Roman" w:hAnsi="Times New Roman"/>
          <w:sz w:val="20"/>
          <w:szCs w:val="20"/>
          <w:lang w:eastAsia="it-IT"/>
        </w:rPr>
      </w:pPr>
      <w:r w:rsidRPr="0079022E">
        <w:rPr>
          <w:rFonts w:ascii="Times New Roman" w:eastAsia="Times New Roman" w:hAnsi="Times New Roman"/>
          <w:sz w:val="20"/>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5DEE" w14:textId="77777777" w:rsidR="002B6397" w:rsidRDefault="002B6397" w:rsidP="00FD7629">
      <w:pPr>
        <w:spacing w:line="240" w:lineRule="auto"/>
      </w:pPr>
      <w:r>
        <w:separator/>
      </w:r>
    </w:p>
  </w:endnote>
  <w:endnote w:type="continuationSeparator" w:id="0">
    <w:p w14:paraId="69C1A151" w14:textId="77777777" w:rsidR="002B6397" w:rsidRDefault="002B639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56DEFB3C" w:rsidR="004827B5" w:rsidRDefault="006A197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94681">
      <w:rPr>
        <w:noProof/>
        <w:sz w:val="18"/>
        <w:szCs w:val="18"/>
      </w:rPr>
      <w:t>3domenica-4maggio2025.docx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EA596" w14:textId="77777777" w:rsidR="002B6397" w:rsidRDefault="002B6397" w:rsidP="00FD7629">
      <w:pPr>
        <w:spacing w:line="240" w:lineRule="auto"/>
      </w:pPr>
      <w:r>
        <w:separator/>
      </w:r>
    </w:p>
  </w:footnote>
  <w:footnote w:type="continuationSeparator" w:id="0">
    <w:p w14:paraId="084E36F2" w14:textId="77777777" w:rsidR="002B6397" w:rsidRDefault="002B639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A34"/>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6ADA"/>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397"/>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21"/>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4681"/>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197D"/>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022E"/>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247F"/>
    <w:rsid w:val="009F27D9"/>
    <w:rsid w:val="009F2B2E"/>
    <w:rsid w:val="009F2F9B"/>
    <w:rsid w:val="009F33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2C35"/>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1CB8"/>
    <w:rsid w:val="00EC205E"/>
    <w:rsid w:val="00EC3B4A"/>
    <w:rsid w:val="00EC3D91"/>
    <w:rsid w:val="00EC3F5B"/>
    <w:rsid w:val="00EC41F8"/>
    <w:rsid w:val="00EC7705"/>
    <w:rsid w:val="00EC7973"/>
    <w:rsid w:val="00ED065B"/>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1850</Words>
  <Characters>10545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2025-05-02T17:39:00Z</cp:lastPrinted>
  <dcterms:created xsi:type="dcterms:W3CDTF">2025-05-02T13:00:00Z</dcterms:created>
  <dcterms:modified xsi:type="dcterms:W3CDTF">2025-05-02T17:39:00Z</dcterms:modified>
</cp:coreProperties>
</file>