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4E21E" w14:textId="6F29272A" w:rsidR="008623EA" w:rsidRDefault="00601AD7" w:rsidP="008623EA">
      <w:pPr>
        <w:rPr>
          <w:rFonts w:ascii="Times New Roman" w:hAnsi="Times New Roman"/>
          <w:b/>
          <w:i/>
          <w:sz w:val="24"/>
          <w:szCs w:val="24"/>
        </w:rPr>
      </w:pPr>
      <w:bookmarkStart w:id="0" w:name="_Hlk121260330"/>
      <w:bookmarkStart w:id="1" w:name="_Hlk58263246"/>
      <w:r>
        <w:rPr>
          <w:rFonts w:ascii="Times New Roman" w:hAnsi="Times New Roman"/>
          <w:b/>
          <w:i/>
          <w:sz w:val="24"/>
          <w:szCs w:val="24"/>
        </w:rPr>
        <w:t>Ottavo</w:t>
      </w:r>
      <w:r w:rsidR="008623EA">
        <w:rPr>
          <w:rFonts w:ascii="Times New Roman" w:hAnsi="Times New Roman"/>
          <w:b/>
          <w:i/>
          <w:sz w:val="24"/>
          <w:szCs w:val="24"/>
        </w:rPr>
        <w:t xml:space="preserve"> ciclo</w:t>
      </w:r>
    </w:p>
    <w:p w14:paraId="73334BB2" w14:textId="0213EA94"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5860D8">
        <w:rPr>
          <w:rFonts w:ascii="Times New Roman" w:hAnsi="Times New Roman"/>
          <w:b/>
          <w:i/>
          <w:sz w:val="24"/>
          <w:szCs w:val="24"/>
        </w:rPr>
        <w:t>B</w:t>
      </w:r>
      <w:r>
        <w:rPr>
          <w:rFonts w:ascii="Times New Roman" w:hAnsi="Times New Roman"/>
          <w:b/>
          <w:i/>
          <w:sz w:val="24"/>
          <w:szCs w:val="24"/>
        </w:rPr>
        <w:t xml:space="preserve"> (20</w:t>
      </w:r>
      <w:r w:rsidR="00566EDD">
        <w:rPr>
          <w:rFonts w:ascii="Times New Roman" w:hAnsi="Times New Roman"/>
          <w:b/>
          <w:i/>
          <w:sz w:val="24"/>
          <w:szCs w:val="24"/>
        </w:rPr>
        <w:t>2</w:t>
      </w:r>
      <w:r w:rsidR="005860D8">
        <w:rPr>
          <w:rFonts w:ascii="Times New Roman" w:hAnsi="Times New Roman"/>
          <w:b/>
          <w:i/>
          <w:sz w:val="24"/>
          <w:szCs w:val="24"/>
        </w:rPr>
        <w:t>3</w:t>
      </w:r>
      <w:r>
        <w:rPr>
          <w:rFonts w:ascii="Times New Roman" w:hAnsi="Times New Roman"/>
          <w:b/>
          <w:i/>
          <w:sz w:val="24"/>
          <w:szCs w:val="24"/>
        </w:rPr>
        <w:t>-20</w:t>
      </w:r>
      <w:r w:rsidR="00BD48FD">
        <w:rPr>
          <w:rFonts w:ascii="Times New Roman" w:hAnsi="Times New Roman"/>
          <w:b/>
          <w:i/>
          <w:sz w:val="24"/>
          <w:szCs w:val="24"/>
        </w:rPr>
        <w:t>2</w:t>
      </w:r>
      <w:r w:rsidR="005860D8">
        <w:rPr>
          <w:rFonts w:ascii="Times New Roman" w:hAnsi="Times New Roman"/>
          <w:b/>
          <w:i/>
          <w:sz w:val="24"/>
          <w:szCs w:val="24"/>
        </w:rPr>
        <w:t>4</w:t>
      </w:r>
      <w:r>
        <w:rPr>
          <w:rFonts w:ascii="Times New Roman" w:hAnsi="Times New Roman"/>
          <w:b/>
          <w:i/>
          <w:sz w:val="24"/>
          <w:szCs w:val="24"/>
        </w:rPr>
        <w:t>)</w:t>
      </w:r>
    </w:p>
    <w:p w14:paraId="11EBF1B7" w14:textId="77777777" w:rsidR="00382889" w:rsidRPr="005738F3" w:rsidRDefault="00D97E44" w:rsidP="00382889">
      <w:pPr>
        <w:spacing w:before="240"/>
        <w:jc w:val="center"/>
        <w:rPr>
          <w:rFonts w:ascii="Times New Roman" w:hAnsi="Times New Roman"/>
          <w:b/>
          <w:sz w:val="24"/>
          <w:szCs w:val="24"/>
        </w:rPr>
      </w:pPr>
      <w:r>
        <w:rPr>
          <w:rFonts w:ascii="Times New Roman" w:hAnsi="Times New Roman"/>
          <w:b/>
          <w:sz w:val="24"/>
          <w:szCs w:val="24"/>
        </w:rPr>
        <w:t>Solennità e feste</w:t>
      </w:r>
    </w:p>
    <w:p w14:paraId="23A4AB4F" w14:textId="77777777" w:rsidR="00382889" w:rsidRPr="0080359D" w:rsidRDefault="00382889" w:rsidP="00382889">
      <w:pPr>
        <w:jc w:val="center"/>
        <w:rPr>
          <w:rFonts w:ascii="Times New Roman" w:hAnsi="Times New Roman"/>
          <w:sz w:val="24"/>
          <w:szCs w:val="24"/>
        </w:rPr>
      </w:pPr>
    </w:p>
    <w:p w14:paraId="7F4CC784" w14:textId="5657CDDE" w:rsidR="00382889" w:rsidRPr="0080359D" w:rsidRDefault="00566EDD" w:rsidP="00382889">
      <w:pPr>
        <w:jc w:val="center"/>
        <w:rPr>
          <w:rFonts w:ascii="Times New Roman" w:hAnsi="Times New Roman"/>
          <w:b/>
          <w:sz w:val="32"/>
          <w:szCs w:val="32"/>
        </w:rPr>
      </w:pPr>
      <w:r>
        <w:rPr>
          <w:rFonts w:ascii="Times New Roman" w:hAnsi="Times New Roman"/>
          <w:b/>
          <w:sz w:val="32"/>
          <w:szCs w:val="32"/>
        </w:rPr>
        <w:t>Immacolata Concezione della Beata Vergine Maria</w:t>
      </w:r>
    </w:p>
    <w:p w14:paraId="3F8F20A5" w14:textId="0F0E18E4" w:rsidR="00E55D18" w:rsidRPr="00955275" w:rsidRDefault="00382889" w:rsidP="00382889">
      <w:pPr>
        <w:jc w:val="center"/>
        <w:rPr>
          <w:rFonts w:ascii="Times New Roman" w:hAnsi="Times New Roman"/>
          <w:b/>
          <w:sz w:val="24"/>
          <w:szCs w:val="24"/>
        </w:rPr>
      </w:pPr>
      <w:r w:rsidRPr="0080359D">
        <w:rPr>
          <w:rFonts w:ascii="Times New Roman" w:hAnsi="Times New Roman"/>
          <w:b/>
          <w:sz w:val="24"/>
          <w:szCs w:val="24"/>
        </w:rPr>
        <w:t>(</w:t>
      </w:r>
      <w:r w:rsidR="00566EDD">
        <w:rPr>
          <w:rFonts w:ascii="Times New Roman" w:hAnsi="Times New Roman"/>
          <w:b/>
          <w:sz w:val="24"/>
          <w:szCs w:val="24"/>
        </w:rPr>
        <w:t>8</w:t>
      </w:r>
      <w:r w:rsidR="00E71874">
        <w:rPr>
          <w:rFonts w:ascii="Times New Roman" w:hAnsi="Times New Roman"/>
          <w:b/>
          <w:sz w:val="24"/>
          <w:szCs w:val="24"/>
        </w:rPr>
        <w:t xml:space="preserve"> </w:t>
      </w:r>
      <w:r w:rsidR="00566EDD">
        <w:rPr>
          <w:rFonts w:ascii="Times New Roman" w:hAnsi="Times New Roman"/>
          <w:b/>
          <w:sz w:val="24"/>
          <w:szCs w:val="24"/>
        </w:rPr>
        <w:t>dice</w:t>
      </w:r>
      <w:r w:rsidR="00E71874">
        <w:rPr>
          <w:rFonts w:ascii="Times New Roman" w:hAnsi="Times New Roman"/>
          <w:b/>
          <w:sz w:val="24"/>
          <w:szCs w:val="24"/>
        </w:rPr>
        <w:t>mbre</w:t>
      </w:r>
      <w:r>
        <w:rPr>
          <w:rFonts w:ascii="Times New Roman" w:hAnsi="Times New Roman"/>
          <w:b/>
          <w:sz w:val="24"/>
          <w:szCs w:val="24"/>
        </w:rPr>
        <w:t xml:space="preserve"> </w:t>
      </w:r>
      <w:r w:rsidRPr="0080359D">
        <w:rPr>
          <w:rFonts w:ascii="Times New Roman" w:hAnsi="Times New Roman"/>
          <w:b/>
          <w:sz w:val="24"/>
          <w:szCs w:val="24"/>
        </w:rPr>
        <w:t>20</w:t>
      </w:r>
      <w:r w:rsidR="00BD48FD">
        <w:rPr>
          <w:rFonts w:ascii="Times New Roman" w:hAnsi="Times New Roman"/>
          <w:b/>
          <w:sz w:val="24"/>
          <w:szCs w:val="24"/>
        </w:rPr>
        <w:t>2</w:t>
      </w:r>
      <w:r w:rsidR="005860D8">
        <w:rPr>
          <w:rFonts w:ascii="Times New Roman" w:hAnsi="Times New Roman"/>
          <w:b/>
          <w:sz w:val="24"/>
          <w:szCs w:val="24"/>
        </w:rPr>
        <w:t>3</w:t>
      </w:r>
      <w:r w:rsidRPr="0080359D">
        <w:rPr>
          <w:rFonts w:ascii="Times New Roman" w:hAnsi="Times New Roman"/>
          <w:b/>
          <w:sz w:val="24"/>
          <w:szCs w:val="24"/>
        </w:rPr>
        <w:t>)</w:t>
      </w:r>
    </w:p>
    <w:p w14:paraId="70E41FFF"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7AAC7378" w14:textId="329CD8C9" w:rsidR="00052EFF" w:rsidRPr="00B231C2" w:rsidRDefault="00566EDD" w:rsidP="00FE148C">
      <w:pPr>
        <w:spacing w:before="240"/>
        <w:rPr>
          <w:rFonts w:ascii="Times New Roman" w:hAnsi="Times New Roman"/>
          <w:i/>
          <w:sz w:val="24"/>
        </w:rPr>
      </w:pPr>
      <w:proofErr w:type="spellStart"/>
      <w:r w:rsidRPr="00B231C2">
        <w:rPr>
          <w:rFonts w:ascii="Times New Roman" w:hAnsi="Times New Roman"/>
          <w:i/>
          <w:sz w:val="24"/>
        </w:rPr>
        <w:t>Gn</w:t>
      </w:r>
      <w:proofErr w:type="spellEnd"/>
      <w:r w:rsidRPr="00B231C2">
        <w:rPr>
          <w:rFonts w:ascii="Times New Roman" w:hAnsi="Times New Roman"/>
          <w:i/>
          <w:sz w:val="24"/>
        </w:rPr>
        <w:t xml:space="preserve"> 3,9-15.20</w:t>
      </w:r>
      <w:proofErr w:type="gramStart"/>
      <w:r w:rsidRPr="00B231C2">
        <w:rPr>
          <w:rFonts w:ascii="Times New Roman" w:hAnsi="Times New Roman"/>
          <w:i/>
          <w:sz w:val="24"/>
        </w:rPr>
        <w:t>;  Sal</w:t>
      </w:r>
      <w:proofErr w:type="gramEnd"/>
      <w:r w:rsidRPr="00B231C2">
        <w:rPr>
          <w:rFonts w:ascii="Times New Roman" w:hAnsi="Times New Roman"/>
          <w:i/>
          <w:sz w:val="24"/>
        </w:rPr>
        <w:t xml:space="preserve"> 97</w:t>
      </w:r>
      <w:r w:rsidR="005860D8">
        <w:rPr>
          <w:rFonts w:ascii="Times New Roman" w:hAnsi="Times New Roman"/>
          <w:i/>
          <w:sz w:val="24"/>
        </w:rPr>
        <w:t xml:space="preserve"> (98)</w:t>
      </w:r>
      <w:r w:rsidRPr="00B231C2">
        <w:rPr>
          <w:rFonts w:ascii="Times New Roman" w:hAnsi="Times New Roman"/>
          <w:i/>
          <w:sz w:val="24"/>
        </w:rPr>
        <w:t xml:space="preserve">;  </w:t>
      </w:r>
      <w:proofErr w:type="spellStart"/>
      <w:r w:rsidRPr="00B231C2">
        <w:rPr>
          <w:rFonts w:ascii="Times New Roman" w:hAnsi="Times New Roman"/>
          <w:i/>
          <w:sz w:val="24"/>
        </w:rPr>
        <w:t>Ef</w:t>
      </w:r>
      <w:proofErr w:type="spellEnd"/>
      <w:r w:rsidRPr="00B231C2">
        <w:rPr>
          <w:rFonts w:ascii="Times New Roman" w:hAnsi="Times New Roman"/>
          <w:i/>
          <w:sz w:val="24"/>
        </w:rPr>
        <w:t xml:space="preserve"> 1,3-6.11-12;  Lc 1,26-38</w:t>
      </w:r>
    </w:p>
    <w:p w14:paraId="44D6A9EB"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7A4188CA" w14:textId="77777777" w:rsidR="00932A9F" w:rsidRPr="00721B27" w:rsidRDefault="00932A9F" w:rsidP="00932A9F">
      <w:pPr>
        <w:spacing w:after="120"/>
        <w:ind w:firstLine="709"/>
        <w:rPr>
          <w:rFonts w:ascii="Times New Roman" w:eastAsia="Times New Roman" w:hAnsi="Times New Roman"/>
          <w:sz w:val="24"/>
          <w:szCs w:val="24"/>
          <w:lang w:eastAsia="it-IT"/>
        </w:rPr>
      </w:pPr>
    </w:p>
    <w:p w14:paraId="74C2F296" w14:textId="69D79D69" w:rsidR="005860D8" w:rsidRPr="005860D8" w:rsidRDefault="005860D8" w:rsidP="005860D8">
      <w:pPr>
        <w:spacing w:before="120"/>
        <w:ind w:firstLine="709"/>
        <w:rPr>
          <w:rFonts w:ascii="Times New Roman" w:eastAsia="Times New Roman" w:hAnsi="Times New Roman"/>
          <w:sz w:val="24"/>
          <w:szCs w:val="24"/>
          <w:lang w:eastAsia="it-IT"/>
        </w:rPr>
      </w:pPr>
      <w:r w:rsidRPr="005860D8">
        <w:rPr>
          <w:rFonts w:ascii="Times New Roman" w:eastAsia="Times New Roman" w:hAnsi="Times New Roman"/>
          <w:sz w:val="24"/>
          <w:szCs w:val="24"/>
          <w:lang w:eastAsia="it-IT"/>
        </w:rPr>
        <w:t>“</w:t>
      </w:r>
      <w:r w:rsidRPr="005860D8">
        <w:rPr>
          <w:rFonts w:ascii="Times New Roman" w:eastAsia="Times New Roman" w:hAnsi="Times New Roman"/>
          <w:i/>
          <w:iCs/>
          <w:sz w:val="24"/>
          <w:szCs w:val="24"/>
          <w:lang w:eastAsia="it-IT"/>
        </w:rPr>
        <w:t>Benedetto Dio, Padre del nostro Signore Gesù Cristo, che ci ha benedetti con ogni benedizione</w:t>
      </w:r>
      <w:r w:rsidRPr="005860D8">
        <w:rPr>
          <w:rFonts w:ascii="Times New Roman" w:eastAsia="Times New Roman" w:hAnsi="Times New Roman"/>
          <w:sz w:val="24"/>
          <w:szCs w:val="24"/>
          <w:lang w:eastAsia="it-IT"/>
        </w:rPr>
        <w:t xml:space="preserve"> …” proclama Paolo nell’esordio della sua lettera agli Efesini. Come non riferirlo prima di tutto alla Madre di Dio? Lei è la benedizione dell’umanità in cui tutti siamo benedetti perché da lei nasce il Benedetto che ci ha consolati, come la liturgia di tutto l’avvento proclama. Da lei nasce il Salvatore, che costituisce la Benedizione di Dio sugli uomini, benedizione eterna fin dalla creazione del mondo, oltre la quale non c’è più nulla da desiderare.</w:t>
      </w:r>
    </w:p>
    <w:p w14:paraId="75E16CC9" w14:textId="77777777" w:rsidR="005860D8" w:rsidRPr="005860D8" w:rsidRDefault="005860D8" w:rsidP="005860D8">
      <w:pPr>
        <w:spacing w:before="120"/>
        <w:ind w:firstLine="709"/>
        <w:rPr>
          <w:rFonts w:ascii="Times New Roman" w:eastAsia="Times New Roman" w:hAnsi="Times New Roman"/>
          <w:sz w:val="24"/>
          <w:szCs w:val="24"/>
          <w:lang w:eastAsia="it-IT"/>
        </w:rPr>
      </w:pPr>
      <w:r w:rsidRPr="005860D8">
        <w:rPr>
          <w:rFonts w:ascii="Times New Roman" w:eastAsia="Times New Roman" w:hAnsi="Times New Roman"/>
          <w:sz w:val="24"/>
          <w:szCs w:val="24"/>
          <w:lang w:eastAsia="it-IT"/>
        </w:rPr>
        <w:t>Non posso non riandare alla lode sublime che Dante, nell’ultima cantica del Paradiso, innalza alla Regina del cielo:</w:t>
      </w:r>
    </w:p>
    <w:p w14:paraId="64174471" w14:textId="77777777" w:rsidR="005860D8" w:rsidRPr="005860D8" w:rsidRDefault="005860D8" w:rsidP="005860D8">
      <w:pPr>
        <w:spacing w:before="120"/>
        <w:ind w:firstLine="709"/>
        <w:rPr>
          <w:rFonts w:ascii="Times New Roman" w:eastAsia="Times New Roman" w:hAnsi="Times New Roman"/>
          <w:sz w:val="24"/>
          <w:szCs w:val="24"/>
          <w:lang w:eastAsia="it-IT"/>
        </w:rPr>
      </w:pPr>
      <w:r w:rsidRPr="005860D8">
        <w:rPr>
          <w:rFonts w:ascii="Times New Roman" w:eastAsia="Times New Roman" w:hAnsi="Times New Roman"/>
          <w:sz w:val="24"/>
          <w:szCs w:val="24"/>
          <w:lang w:eastAsia="it-IT"/>
        </w:rPr>
        <w:t xml:space="preserve">“…. Donna, se' tanto grande e tanto vali, </w:t>
      </w:r>
    </w:p>
    <w:p w14:paraId="6BA992C4" w14:textId="77777777" w:rsidR="005860D8" w:rsidRPr="005860D8" w:rsidRDefault="005860D8" w:rsidP="005860D8">
      <w:pPr>
        <w:spacing w:before="120"/>
        <w:ind w:firstLine="709"/>
        <w:rPr>
          <w:rFonts w:ascii="Times New Roman" w:eastAsia="Times New Roman" w:hAnsi="Times New Roman"/>
          <w:sz w:val="24"/>
          <w:szCs w:val="24"/>
          <w:lang w:eastAsia="it-IT"/>
        </w:rPr>
      </w:pPr>
      <w:r w:rsidRPr="005860D8">
        <w:rPr>
          <w:rFonts w:ascii="Times New Roman" w:eastAsia="Times New Roman" w:hAnsi="Times New Roman"/>
          <w:sz w:val="24"/>
          <w:szCs w:val="24"/>
          <w:lang w:eastAsia="it-IT"/>
        </w:rPr>
        <w:t xml:space="preserve">che qual vuol grazia e a te non ricorre, </w:t>
      </w:r>
    </w:p>
    <w:p w14:paraId="637062BC" w14:textId="77777777" w:rsidR="005860D8" w:rsidRPr="005860D8" w:rsidRDefault="005860D8" w:rsidP="005860D8">
      <w:pPr>
        <w:spacing w:before="120"/>
        <w:ind w:firstLine="709"/>
        <w:rPr>
          <w:rFonts w:ascii="Times New Roman" w:eastAsia="Times New Roman" w:hAnsi="Times New Roman"/>
          <w:sz w:val="24"/>
          <w:szCs w:val="24"/>
          <w:lang w:eastAsia="it-IT"/>
        </w:rPr>
      </w:pPr>
      <w:r w:rsidRPr="005860D8">
        <w:rPr>
          <w:rFonts w:ascii="Times New Roman" w:eastAsia="Times New Roman" w:hAnsi="Times New Roman"/>
          <w:sz w:val="24"/>
          <w:szCs w:val="24"/>
          <w:lang w:eastAsia="it-IT"/>
        </w:rPr>
        <w:t xml:space="preserve">sua </w:t>
      </w:r>
      <w:proofErr w:type="spellStart"/>
      <w:r w:rsidRPr="005860D8">
        <w:rPr>
          <w:rFonts w:ascii="Times New Roman" w:eastAsia="Times New Roman" w:hAnsi="Times New Roman"/>
          <w:sz w:val="24"/>
          <w:szCs w:val="24"/>
          <w:lang w:eastAsia="it-IT"/>
        </w:rPr>
        <w:t>disïanza</w:t>
      </w:r>
      <w:proofErr w:type="spellEnd"/>
      <w:r w:rsidRPr="005860D8">
        <w:rPr>
          <w:rFonts w:ascii="Times New Roman" w:eastAsia="Times New Roman" w:hAnsi="Times New Roman"/>
          <w:sz w:val="24"/>
          <w:szCs w:val="24"/>
          <w:lang w:eastAsia="it-IT"/>
        </w:rPr>
        <w:t xml:space="preserve"> vuol volar </w:t>
      </w:r>
      <w:proofErr w:type="spellStart"/>
      <w:r w:rsidRPr="005860D8">
        <w:rPr>
          <w:rFonts w:ascii="Times New Roman" w:eastAsia="Times New Roman" w:hAnsi="Times New Roman"/>
          <w:sz w:val="24"/>
          <w:szCs w:val="24"/>
          <w:lang w:eastAsia="it-IT"/>
        </w:rPr>
        <w:t>sanz'ali</w:t>
      </w:r>
      <w:proofErr w:type="spellEnd"/>
      <w:r w:rsidRPr="005860D8">
        <w:rPr>
          <w:rFonts w:ascii="Times New Roman" w:eastAsia="Times New Roman" w:hAnsi="Times New Roman"/>
          <w:sz w:val="24"/>
          <w:szCs w:val="24"/>
          <w:lang w:eastAsia="it-IT"/>
        </w:rPr>
        <w:t xml:space="preserve">. </w:t>
      </w:r>
    </w:p>
    <w:p w14:paraId="6988B81C" w14:textId="77777777" w:rsidR="005860D8" w:rsidRPr="005860D8" w:rsidRDefault="005860D8" w:rsidP="005860D8">
      <w:pPr>
        <w:spacing w:before="120"/>
        <w:ind w:firstLine="709"/>
        <w:rPr>
          <w:rFonts w:ascii="Times New Roman" w:eastAsia="Times New Roman" w:hAnsi="Times New Roman"/>
          <w:sz w:val="24"/>
          <w:szCs w:val="24"/>
          <w:lang w:eastAsia="it-IT"/>
        </w:rPr>
      </w:pPr>
      <w:r w:rsidRPr="005860D8">
        <w:rPr>
          <w:rFonts w:ascii="Times New Roman" w:eastAsia="Times New Roman" w:hAnsi="Times New Roman"/>
          <w:sz w:val="24"/>
          <w:szCs w:val="24"/>
          <w:lang w:eastAsia="it-IT"/>
        </w:rPr>
        <w:t xml:space="preserve">La tua benignità non pur soccorre </w:t>
      </w:r>
    </w:p>
    <w:p w14:paraId="3D0C0701" w14:textId="77777777" w:rsidR="005860D8" w:rsidRPr="005860D8" w:rsidRDefault="005860D8" w:rsidP="005860D8">
      <w:pPr>
        <w:spacing w:before="120"/>
        <w:ind w:firstLine="709"/>
        <w:rPr>
          <w:rFonts w:ascii="Times New Roman" w:eastAsia="Times New Roman" w:hAnsi="Times New Roman"/>
          <w:sz w:val="24"/>
          <w:szCs w:val="24"/>
          <w:lang w:eastAsia="it-IT"/>
        </w:rPr>
      </w:pPr>
      <w:r w:rsidRPr="005860D8">
        <w:rPr>
          <w:rFonts w:ascii="Times New Roman" w:eastAsia="Times New Roman" w:hAnsi="Times New Roman"/>
          <w:sz w:val="24"/>
          <w:szCs w:val="24"/>
          <w:lang w:eastAsia="it-IT"/>
        </w:rPr>
        <w:t xml:space="preserve">a chi domanda, ma molte </w:t>
      </w:r>
      <w:proofErr w:type="spellStart"/>
      <w:r w:rsidRPr="005860D8">
        <w:rPr>
          <w:rFonts w:ascii="Times New Roman" w:eastAsia="Times New Roman" w:hAnsi="Times New Roman"/>
          <w:sz w:val="24"/>
          <w:szCs w:val="24"/>
          <w:lang w:eastAsia="it-IT"/>
        </w:rPr>
        <w:t>fïate</w:t>
      </w:r>
      <w:proofErr w:type="spellEnd"/>
    </w:p>
    <w:p w14:paraId="11757C5F" w14:textId="77777777" w:rsidR="005860D8" w:rsidRPr="005860D8" w:rsidRDefault="005860D8" w:rsidP="005860D8">
      <w:pPr>
        <w:spacing w:before="120"/>
        <w:ind w:firstLine="709"/>
        <w:rPr>
          <w:rFonts w:ascii="Times New Roman" w:eastAsia="Times New Roman" w:hAnsi="Times New Roman"/>
          <w:sz w:val="24"/>
          <w:szCs w:val="24"/>
          <w:lang w:eastAsia="it-IT"/>
        </w:rPr>
      </w:pPr>
      <w:r w:rsidRPr="005860D8">
        <w:rPr>
          <w:rFonts w:ascii="Times New Roman" w:eastAsia="Times New Roman" w:hAnsi="Times New Roman"/>
          <w:sz w:val="24"/>
          <w:szCs w:val="24"/>
          <w:lang w:eastAsia="it-IT"/>
        </w:rPr>
        <w:t xml:space="preserve">liberamente al dimandar precorre. </w:t>
      </w:r>
    </w:p>
    <w:p w14:paraId="6330F52B" w14:textId="77777777" w:rsidR="005860D8" w:rsidRPr="005860D8" w:rsidRDefault="005860D8" w:rsidP="005860D8">
      <w:pPr>
        <w:spacing w:before="120"/>
        <w:ind w:firstLine="709"/>
        <w:rPr>
          <w:rFonts w:ascii="Times New Roman" w:eastAsia="Times New Roman" w:hAnsi="Times New Roman"/>
          <w:sz w:val="24"/>
          <w:szCs w:val="24"/>
          <w:lang w:eastAsia="it-IT"/>
        </w:rPr>
      </w:pPr>
      <w:r w:rsidRPr="005860D8">
        <w:rPr>
          <w:rFonts w:ascii="Times New Roman" w:eastAsia="Times New Roman" w:hAnsi="Times New Roman"/>
          <w:sz w:val="24"/>
          <w:szCs w:val="24"/>
          <w:lang w:eastAsia="it-IT"/>
        </w:rPr>
        <w:t xml:space="preserve">In te misericordia, in te pietate, </w:t>
      </w:r>
    </w:p>
    <w:p w14:paraId="683A5659" w14:textId="77777777" w:rsidR="005860D8" w:rsidRPr="005860D8" w:rsidRDefault="005860D8" w:rsidP="005860D8">
      <w:pPr>
        <w:spacing w:before="120"/>
        <w:ind w:firstLine="709"/>
        <w:rPr>
          <w:rFonts w:ascii="Times New Roman" w:eastAsia="Times New Roman" w:hAnsi="Times New Roman"/>
          <w:sz w:val="24"/>
          <w:szCs w:val="24"/>
          <w:lang w:eastAsia="it-IT"/>
        </w:rPr>
      </w:pPr>
      <w:r w:rsidRPr="005860D8">
        <w:rPr>
          <w:rFonts w:ascii="Times New Roman" w:eastAsia="Times New Roman" w:hAnsi="Times New Roman"/>
          <w:sz w:val="24"/>
          <w:szCs w:val="24"/>
          <w:lang w:eastAsia="it-IT"/>
        </w:rPr>
        <w:t xml:space="preserve">in te magnificenza, in te s'aduna </w:t>
      </w:r>
    </w:p>
    <w:p w14:paraId="210F8B78" w14:textId="77777777" w:rsidR="005860D8" w:rsidRPr="005860D8" w:rsidRDefault="005860D8" w:rsidP="005860D8">
      <w:pPr>
        <w:spacing w:before="120"/>
        <w:ind w:firstLine="709"/>
        <w:rPr>
          <w:rFonts w:ascii="Times New Roman" w:eastAsia="Times New Roman" w:hAnsi="Times New Roman"/>
          <w:sz w:val="24"/>
          <w:szCs w:val="24"/>
          <w:lang w:eastAsia="it-IT"/>
        </w:rPr>
      </w:pPr>
      <w:r w:rsidRPr="005860D8">
        <w:rPr>
          <w:rFonts w:ascii="Times New Roman" w:eastAsia="Times New Roman" w:hAnsi="Times New Roman"/>
          <w:sz w:val="24"/>
          <w:szCs w:val="24"/>
          <w:lang w:eastAsia="it-IT"/>
        </w:rPr>
        <w:t xml:space="preserve">quantunque in creatura è di </w:t>
      </w:r>
      <w:proofErr w:type="spellStart"/>
      <w:r w:rsidRPr="005860D8">
        <w:rPr>
          <w:rFonts w:ascii="Times New Roman" w:eastAsia="Times New Roman" w:hAnsi="Times New Roman"/>
          <w:sz w:val="24"/>
          <w:szCs w:val="24"/>
          <w:lang w:eastAsia="it-IT"/>
        </w:rPr>
        <w:t>bontate</w:t>
      </w:r>
      <w:proofErr w:type="spellEnd"/>
      <w:r w:rsidRPr="005860D8">
        <w:rPr>
          <w:rFonts w:ascii="Times New Roman" w:eastAsia="Times New Roman" w:hAnsi="Times New Roman"/>
          <w:sz w:val="24"/>
          <w:szCs w:val="24"/>
          <w:lang w:eastAsia="it-IT"/>
        </w:rPr>
        <w:t>”.</w:t>
      </w:r>
    </w:p>
    <w:p w14:paraId="6C664D16" w14:textId="77777777" w:rsidR="005860D8" w:rsidRPr="005860D8" w:rsidRDefault="005860D8" w:rsidP="005860D8">
      <w:pPr>
        <w:spacing w:before="120"/>
        <w:ind w:firstLine="709"/>
        <w:rPr>
          <w:rFonts w:ascii="Times New Roman" w:eastAsia="Times New Roman" w:hAnsi="Times New Roman"/>
          <w:sz w:val="24"/>
          <w:szCs w:val="24"/>
          <w:lang w:eastAsia="it-IT"/>
        </w:rPr>
      </w:pPr>
    </w:p>
    <w:p w14:paraId="2BA844AC" w14:textId="77777777" w:rsidR="005860D8" w:rsidRPr="005860D8" w:rsidRDefault="005860D8" w:rsidP="005860D8">
      <w:pPr>
        <w:spacing w:before="120"/>
        <w:ind w:firstLine="709"/>
        <w:rPr>
          <w:rFonts w:ascii="Times New Roman" w:eastAsia="Times New Roman" w:hAnsi="Times New Roman"/>
          <w:sz w:val="24"/>
          <w:szCs w:val="24"/>
          <w:lang w:eastAsia="it-IT"/>
        </w:rPr>
      </w:pPr>
      <w:r w:rsidRPr="005860D8">
        <w:rPr>
          <w:rFonts w:ascii="Times New Roman" w:eastAsia="Times New Roman" w:hAnsi="Times New Roman"/>
          <w:sz w:val="24"/>
          <w:szCs w:val="24"/>
          <w:lang w:eastAsia="it-IT"/>
        </w:rPr>
        <w:t>Concludendo con quella mirabile espressione: “Gli occhi da Dio diletti e venerati …”. Un modo insolito di considerare il mistero della bellezza dell’uomo che si specchia nella bellezza di Dio. Anche Dio è rapito dallo splendore dello sguardo della Vergine tanto è puro e sconfinato, specchio limpidissimo dell’amore di Dio per lei e per tutta l’umanità. Sì, perché la bellezza della Vergine è in funzione della bellezza, resa visibile, del Figlio Unigenito, nostro Salvatore, il cui amore per noi lo renderà disposto a perdere ogni ‘bellezza d’uomo’ per ridare a noi quella bellezza che attira il suo sguardo. In questo sguardo di Dio su di lei si concentra tutto il senso della sua intercessione allo scopo di ottenerci la suprema benedizione, che si risolve nel voler vedere Dio, vedere il volto di Dio che risplende su di noi, Gesù Signore.</w:t>
      </w:r>
    </w:p>
    <w:p w14:paraId="715F41BD" w14:textId="77777777" w:rsidR="005860D8" w:rsidRPr="005860D8" w:rsidRDefault="005860D8" w:rsidP="005860D8">
      <w:pPr>
        <w:spacing w:before="120"/>
        <w:ind w:firstLine="709"/>
        <w:rPr>
          <w:rFonts w:ascii="Times New Roman" w:eastAsia="Times New Roman" w:hAnsi="Times New Roman"/>
          <w:sz w:val="24"/>
          <w:szCs w:val="24"/>
          <w:lang w:eastAsia="it-IT"/>
        </w:rPr>
      </w:pPr>
      <w:r w:rsidRPr="005860D8">
        <w:rPr>
          <w:rFonts w:ascii="Times New Roman" w:eastAsia="Times New Roman" w:hAnsi="Times New Roman"/>
          <w:sz w:val="24"/>
          <w:szCs w:val="24"/>
          <w:lang w:eastAsia="it-IT"/>
        </w:rPr>
        <w:lastRenderedPageBreak/>
        <w:t>La benedizione di cui parla san Paolo ha raggiunto l’umanità della Vergine in modo così singolare da renderla tanto ‘umanamente piena’ da essere degna dimora per il Figlio. La sua umanità, in tutte le sue fibre, è andata incontro al Signore in santità e purezza di spirito, come proclama la colletta, ed è diventata degna dimora del Figlio. Della sua umanità siamo fatti anche noi, condividiamo con il suo Figlio la stessa umanità anche noi perché, come è nel disegno divino della creazione fin dall’inizio, possiamo tornare a far splendere e a far godere nel mondo la stessa benedizione, la dimora di Dio in mezzo a noi.</w:t>
      </w:r>
    </w:p>
    <w:p w14:paraId="6E69E5E5" w14:textId="687EF706" w:rsidR="005860D8" w:rsidRPr="005860D8" w:rsidRDefault="005860D8" w:rsidP="005860D8">
      <w:pPr>
        <w:spacing w:before="120"/>
        <w:ind w:firstLine="709"/>
        <w:rPr>
          <w:rFonts w:ascii="Times New Roman" w:eastAsia="Times New Roman" w:hAnsi="Times New Roman"/>
          <w:sz w:val="24"/>
          <w:szCs w:val="24"/>
          <w:lang w:eastAsia="it-IT"/>
        </w:rPr>
      </w:pPr>
      <w:r w:rsidRPr="005860D8">
        <w:rPr>
          <w:rFonts w:ascii="Times New Roman" w:eastAsia="Times New Roman" w:hAnsi="Times New Roman"/>
          <w:sz w:val="24"/>
          <w:szCs w:val="24"/>
          <w:lang w:eastAsia="it-IT"/>
        </w:rPr>
        <w:t>A differenza di noi, la Vergine non è caduta nell’inganno del tentatore che tormenta i figli degli uomini, inganno che presenta il brano della Genesi. Lei pure è stata duramente provata nella sua umanità, ma con l’offerta della sua umanità ha permesso all’amore di Dio, nel suo Figlio, di svelarsi al mondo. Ha conosciuto la sofferenza dell’amore con il suo Figlio e ora accompagna ogni sofferenza umana perché venga aperta all’esperienza dell’amore. In lei la sofferenza non ha generato ribellione, il dramma non ha velato la fede, il desiderio non ha compromesso l’amore, l’agire non ha macchiato la coscienza.</w:t>
      </w:r>
    </w:p>
    <w:p w14:paraId="6FA5744E" w14:textId="77777777" w:rsidR="005860D8" w:rsidRPr="005860D8" w:rsidRDefault="005860D8" w:rsidP="005860D8">
      <w:pPr>
        <w:spacing w:before="120"/>
        <w:ind w:firstLine="709"/>
        <w:rPr>
          <w:rFonts w:ascii="Times New Roman" w:eastAsia="Times New Roman" w:hAnsi="Times New Roman"/>
          <w:sz w:val="24"/>
          <w:szCs w:val="24"/>
          <w:lang w:eastAsia="it-IT"/>
        </w:rPr>
      </w:pPr>
      <w:r w:rsidRPr="005860D8">
        <w:rPr>
          <w:rFonts w:ascii="Times New Roman" w:eastAsia="Times New Roman" w:hAnsi="Times New Roman"/>
          <w:sz w:val="24"/>
          <w:szCs w:val="24"/>
          <w:lang w:eastAsia="it-IT"/>
        </w:rPr>
        <w:t xml:space="preserve">L’uomo, invece, si dibatte nell’illusione del tentatore. Nel racconto del peccato, narrato dal libro della Genesi, si può osservare come le varie creature si pongano nei confronti di Dio. Quando Dio chiede </w:t>
      </w:r>
      <w:proofErr w:type="gramStart"/>
      <w:r w:rsidRPr="005860D8">
        <w:rPr>
          <w:rFonts w:ascii="Times New Roman" w:eastAsia="Times New Roman" w:hAnsi="Times New Roman"/>
          <w:sz w:val="24"/>
          <w:szCs w:val="24"/>
          <w:lang w:eastAsia="it-IT"/>
        </w:rPr>
        <w:t>ad</w:t>
      </w:r>
      <w:proofErr w:type="gramEnd"/>
      <w:r w:rsidRPr="005860D8">
        <w:rPr>
          <w:rFonts w:ascii="Times New Roman" w:eastAsia="Times New Roman" w:hAnsi="Times New Roman"/>
          <w:sz w:val="24"/>
          <w:szCs w:val="24"/>
          <w:lang w:eastAsia="it-IT"/>
        </w:rPr>
        <w:t xml:space="preserve"> Adamo se abbia trasgredito il suo comando, lui risponde addossando la colpa ad Eva. Quando Dio si rivolge ad Eva, lei risponde addossando la colpa al serpente. Ma quando Dio è davanti al serpente, il serpente tace. Adamo ed Eva rispondono a Dio, pur giustificandosi, perché hanno nostalgia di Dio. Il serpente sembra non avere alcuna nostalgia: non semplicemente ha peccato, ma non è proprio d’accordo sul fatto che Dio conceda i suoi favori agli uomini e resta quindi avversario di Dio. È avversario di Dio chi è geloso dei beni che Lui riversa sulle sue creature e perciò resta astioso, astio di cui facciamo le spese noi continuamente. Chi è capace di far risplendere i doni di Dio solo godendo dell’immenso amore di Dio per gli uomini è pieno di grazia. E da tale pienezza di grazia non può non derivare il Salvatore, che è la rivelazione dell’infinito amore di Dio per gli uomini. Credo voglia dire anche questo la pienezza di grazia della Vergine, dalla quale nasce Gesù, il Salvatore. Ed è per questo che la tradizione saluta la Vergine come la gioia dell’universo.</w:t>
      </w:r>
    </w:p>
    <w:p w14:paraId="396BC6C1" w14:textId="77777777" w:rsidR="005860D8" w:rsidRPr="005860D8" w:rsidRDefault="005860D8" w:rsidP="005860D8">
      <w:pPr>
        <w:spacing w:before="120"/>
        <w:ind w:firstLine="709"/>
        <w:rPr>
          <w:rFonts w:ascii="Times New Roman" w:eastAsia="Times New Roman" w:hAnsi="Times New Roman"/>
          <w:sz w:val="24"/>
          <w:szCs w:val="24"/>
          <w:lang w:eastAsia="it-IT"/>
        </w:rPr>
      </w:pPr>
      <w:r w:rsidRPr="005860D8">
        <w:rPr>
          <w:rFonts w:ascii="Times New Roman" w:eastAsia="Times New Roman" w:hAnsi="Times New Roman"/>
          <w:sz w:val="24"/>
          <w:szCs w:val="24"/>
          <w:lang w:eastAsia="it-IT"/>
        </w:rPr>
        <w:t>Se Dio proclama l’inimicizia tra satana e la donna, simbolo contemporaneamente di Maria e dell’umanità, è perché la nostra umanità non può trovare beatitudine nell’inganno e quindi non potrà compiersi stando dalla parte dell’avversario. Perciò, quando l’uomo cede all’inganno, trasgredendo la parola del Signore rivolta al suo cuore, si perde, va in frantumi dentro e non può vivere che in contraddizione, da antagonista, da avversario a sua volta, sia dentro di sé che fuori di sé, sia con gli uomini che con gli eventi. Quale sofferenza! Ma la causa è una sola: l’uomo ha ormai paura di Dio, perché ha vergogna della sua ‘nudità’, della sua perdita di innocenza. E l’inganno più tremendo è quello di rimuovere quella paura di Dio allontanando la vergogna ma per acconsentire semplicemente alla legge del più forte, fonte di illusione e di ingiustizia. Se però l’uomo sa ascoltare l’invito di Dio che continuamente bussa al suo cuore senza tener conto della sua paura: “dove sei?’, allora ritorna all’albero della vita, il Cristo Signore, per vivere nella sua umanità la dimora di Dio, fonte di beatitudine.</w:t>
      </w:r>
    </w:p>
    <w:p w14:paraId="76B49BAC" w14:textId="77777777" w:rsidR="005860D8" w:rsidRPr="005860D8" w:rsidRDefault="005860D8" w:rsidP="005860D8">
      <w:pPr>
        <w:spacing w:before="120"/>
        <w:ind w:firstLine="709"/>
        <w:rPr>
          <w:rFonts w:ascii="Times New Roman" w:eastAsia="Times New Roman" w:hAnsi="Times New Roman"/>
          <w:sz w:val="24"/>
          <w:szCs w:val="24"/>
          <w:lang w:eastAsia="it-IT"/>
        </w:rPr>
      </w:pPr>
      <w:r w:rsidRPr="005860D8">
        <w:rPr>
          <w:rFonts w:ascii="Times New Roman" w:eastAsia="Times New Roman" w:hAnsi="Times New Roman"/>
          <w:sz w:val="24"/>
          <w:szCs w:val="24"/>
          <w:lang w:eastAsia="it-IT"/>
        </w:rPr>
        <w:t xml:space="preserve">La Vergine è </w:t>
      </w:r>
      <w:proofErr w:type="gramStart"/>
      <w:r w:rsidRPr="005860D8">
        <w:rPr>
          <w:rFonts w:ascii="Times New Roman" w:eastAsia="Times New Roman" w:hAnsi="Times New Roman"/>
          <w:sz w:val="24"/>
          <w:szCs w:val="24"/>
          <w:lang w:eastAsia="it-IT"/>
        </w:rPr>
        <w:t>proprio</w:t>
      </w:r>
      <w:proofErr w:type="gramEnd"/>
      <w:r w:rsidRPr="005860D8">
        <w:rPr>
          <w:rFonts w:ascii="Times New Roman" w:eastAsia="Times New Roman" w:hAnsi="Times New Roman"/>
          <w:sz w:val="24"/>
          <w:szCs w:val="24"/>
          <w:lang w:eastAsia="it-IT"/>
        </w:rPr>
        <w:t xml:space="preserve"> Colei che di quella dimora di Dio ha fatto tutto lo scopo della sua vita, tutto il desiderio della sua umanità perché l’esperienza di cui è stata gratificata ridiventi, nel suo Figlio, accessibile a tutti e a ciascuno. Nel vangelo lei proclama: “</w:t>
      </w:r>
      <w:r w:rsidRPr="005860D8">
        <w:rPr>
          <w:rFonts w:ascii="Times New Roman" w:eastAsia="Times New Roman" w:hAnsi="Times New Roman"/>
          <w:i/>
          <w:iCs/>
          <w:sz w:val="24"/>
          <w:szCs w:val="24"/>
          <w:lang w:eastAsia="it-IT"/>
        </w:rPr>
        <w:t>Ecco la serva del Signore: avvenga per me secondo la tua parola</w:t>
      </w:r>
      <w:r w:rsidRPr="005860D8">
        <w:rPr>
          <w:rFonts w:ascii="Times New Roman" w:eastAsia="Times New Roman" w:hAnsi="Times New Roman"/>
          <w:sz w:val="24"/>
          <w:szCs w:val="24"/>
          <w:lang w:eastAsia="it-IT"/>
        </w:rPr>
        <w:t xml:space="preserve">”. Come a dire: Dio solo sia benedetto; si realizzi la sua promessa; si </w:t>
      </w:r>
      <w:r w:rsidRPr="005860D8">
        <w:rPr>
          <w:rFonts w:ascii="Times New Roman" w:eastAsia="Times New Roman" w:hAnsi="Times New Roman"/>
          <w:sz w:val="24"/>
          <w:szCs w:val="24"/>
          <w:lang w:eastAsia="it-IT"/>
        </w:rPr>
        <w:lastRenderedPageBreak/>
        <w:t>manifesti in me, finalmente e compiutamente, il suo Bene all’umanità! Proclamandosi serva del Signore esprime il suo desiderio della dimora di Dio in mezzo agli uomini, di cui tutto il suo essere è testimonianza e intercessione per l’umanità intera. Ma esprime anche la preghiera di ogni credente, di ogni discepolo del Signore: avvenga per me secondo quello che hai stabilito fin dall’eternità, si compia in me quello che dalla fondazione del mondo hai promesso all’umanità, si veda realizzato in me quel Regno che nel tuo Figlio hai fatto venire.</w:t>
      </w:r>
    </w:p>
    <w:p w14:paraId="069C554E" w14:textId="09C51338" w:rsidR="00566EDD" w:rsidRPr="00566EDD" w:rsidRDefault="005860D8" w:rsidP="005860D8">
      <w:pPr>
        <w:spacing w:before="120"/>
        <w:ind w:firstLine="709"/>
        <w:rPr>
          <w:rFonts w:ascii="Times New Roman" w:eastAsia="Times New Roman" w:hAnsi="Times New Roman"/>
          <w:sz w:val="24"/>
          <w:szCs w:val="24"/>
          <w:lang w:eastAsia="it-IT"/>
        </w:rPr>
      </w:pPr>
      <w:r w:rsidRPr="005860D8">
        <w:rPr>
          <w:rFonts w:ascii="Times New Roman" w:eastAsia="Times New Roman" w:hAnsi="Times New Roman"/>
          <w:sz w:val="24"/>
          <w:szCs w:val="24"/>
          <w:lang w:eastAsia="it-IT"/>
        </w:rPr>
        <w:t xml:space="preserve">Il suo avere il Signore con lei è motivo di fiducia per noi di trovarlo, di essere accompagnati a lui, di stare in sua compagnia. </w:t>
      </w:r>
      <w:r w:rsidRPr="005860D8">
        <w:rPr>
          <w:rFonts w:ascii="Times New Roman" w:eastAsia="Times New Roman" w:hAnsi="Times New Roman"/>
          <w:i/>
          <w:iCs/>
          <w:sz w:val="24"/>
          <w:szCs w:val="24"/>
          <w:lang w:eastAsia="it-IT"/>
        </w:rPr>
        <w:t>Il Signore è con te</w:t>
      </w:r>
      <w:r w:rsidRPr="005860D8">
        <w:rPr>
          <w:rFonts w:ascii="Times New Roman" w:eastAsia="Times New Roman" w:hAnsi="Times New Roman"/>
          <w:sz w:val="24"/>
          <w:szCs w:val="24"/>
          <w:lang w:eastAsia="it-IT"/>
        </w:rPr>
        <w:t xml:space="preserve"> diventa, nella nostra preghiera: “tu, che hai il Signore, supplicalo perché sia anche con noi, ora e sempre!”.</w:t>
      </w:r>
    </w:p>
    <w:p w14:paraId="3C39D610" w14:textId="77777777" w:rsidR="00417A71" w:rsidRPr="002B6CDB" w:rsidRDefault="00417A71" w:rsidP="00417A71">
      <w:pPr>
        <w:ind w:firstLine="709"/>
        <w:rPr>
          <w:rFonts w:ascii="Times New Roman" w:eastAsia="Times New Roman" w:hAnsi="Times New Roman"/>
          <w:sz w:val="24"/>
          <w:szCs w:val="24"/>
          <w:lang w:eastAsia="it-IT"/>
        </w:rPr>
      </w:pPr>
    </w:p>
    <w:p w14:paraId="11D5FD21"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bookmarkEnd w:id="0"/>
    </w:p>
    <w:bookmarkEnd w:id="1"/>
    <w:p w14:paraId="595CA23E" w14:textId="77777777" w:rsidR="008623EA" w:rsidRDefault="008623EA" w:rsidP="008623EA">
      <w:pPr>
        <w:rPr>
          <w:rFonts w:ascii="Times New Roman" w:eastAsia="Times New Roman" w:hAnsi="Times New Roman"/>
          <w:sz w:val="24"/>
          <w:szCs w:val="24"/>
          <w:lang w:eastAsia="it-IT"/>
        </w:rPr>
      </w:pPr>
    </w:p>
    <w:p w14:paraId="51C91AC2"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2B147672" w14:textId="52EFBB85"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D03937" w:rsidRPr="00D03937">
        <w:rPr>
          <w:rFonts w:ascii="Times New Roman" w:eastAsia="Times New Roman" w:hAnsi="Times New Roman"/>
          <w:i/>
          <w:sz w:val="20"/>
          <w:szCs w:val="20"/>
          <w:lang w:eastAsia="it-IT"/>
        </w:rPr>
        <w:t>I testi delle letture sono tratti dal sito della Chiesa Cattolica italiana: chiesacattolica.it</w:t>
      </w:r>
      <w:r w:rsidRPr="003A1CD9">
        <w:rPr>
          <w:rFonts w:ascii="Times New Roman" w:eastAsia="Times New Roman" w:hAnsi="Times New Roman"/>
          <w:i/>
          <w:sz w:val="20"/>
          <w:szCs w:val="20"/>
          <w:lang w:eastAsia="it-IT"/>
        </w:rPr>
        <w:t>]</w:t>
      </w:r>
    </w:p>
    <w:p w14:paraId="4B10B174" w14:textId="77777777" w:rsidR="003A1CD9" w:rsidRDefault="003A1CD9" w:rsidP="008623EA">
      <w:pPr>
        <w:ind w:firstLine="709"/>
        <w:rPr>
          <w:rFonts w:ascii="Times New Roman" w:eastAsia="Times New Roman" w:hAnsi="Times New Roman"/>
          <w:sz w:val="20"/>
          <w:szCs w:val="20"/>
          <w:lang w:eastAsia="it-IT"/>
        </w:rPr>
      </w:pPr>
    </w:p>
    <w:p w14:paraId="5A749844" w14:textId="795B24AD"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C023FE" w:rsidRPr="00C023FE">
        <w:rPr>
          <w:rFonts w:ascii="Times New Roman" w:eastAsia="Times New Roman" w:hAnsi="Times New Roman"/>
          <w:b/>
          <w:sz w:val="20"/>
          <w:szCs w:val="20"/>
          <w:lang w:eastAsia="it-IT"/>
        </w:rPr>
        <w:t>Gn</w:t>
      </w:r>
      <w:proofErr w:type="spellEnd"/>
      <w:proofErr w:type="gramEnd"/>
      <w:r w:rsidR="00C023FE" w:rsidRPr="00C023FE">
        <w:rPr>
          <w:rFonts w:ascii="Times New Roman" w:eastAsia="Times New Roman" w:hAnsi="Times New Roman"/>
          <w:b/>
          <w:sz w:val="20"/>
          <w:szCs w:val="20"/>
          <w:lang w:eastAsia="it-IT"/>
        </w:rPr>
        <w:t xml:space="preserve"> 3,9-15.20</w:t>
      </w:r>
    </w:p>
    <w:p w14:paraId="46023C79" w14:textId="72095770" w:rsidR="00FD17C2" w:rsidRDefault="00C023FE" w:rsidP="00FD17C2">
      <w:pPr>
        <w:ind w:firstLine="709"/>
        <w:rPr>
          <w:rFonts w:ascii="Times New Roman" w:eastAsia="Times New Roman" w:hAnsi="Times New Roman"/>
          <w:i/>
          <w:sz w:val="20"/>
          <w:szCs w:val="20"/>
          <w:lang w:eastAsia="it-IT"/>
        </w:rPr>
      </w:pPr>
      <w:r w:rsidRPr="00C023FE">
        <w:rPr>
          <w:rFonts w:ascii="Times New Roman" w:eastAsia="Times New Roman" w:hAnsi="Times New Roman"/>
          <w:i/>
          <w:sz w:val="20"/>
          <w:szCs w:val="20"/>
          <w:lang w:eastAsia="it-IT"/>
        </w:rPr>
        <w:t xml:space="preserve">Dal libro della </w:t>
      </w:r>
      <w:proofErr w:type="spellStart"/>
      <w:r w:rsidRPr="00C023FE">
        <w:rPr>
          <w:rFonts w:ascii="Times New Roman" w:eastAsia="Times New Roman" w:hAnsi="Times New Roman"/>
          <w:i/>
          <w:sz w:val="20"/>
          <w:szCs w:val="20"/>
          <w:lang w:eastAsia="it-IT"/>
        </w:rPr>
        <w:t>Gènesi</w:t>
      </w:r>
      <w:proofErr w:type="spellEnd"/>
    </w:p>
    <w:p w14:paraId="5ED6CAA4" w14:textId="77777777" w:rsidR="00FD17C2" w:rsidRDefault="00FD17C2" w:rsidP="00FD17C2">
      <w:pPr>
        <w:ind w:firstLine="709"/>
        <w:rPr>
          <w:rFonts w:ascii="Times New Roman" w:eastAsia="Times New Roman" w:hAnsi="Times New Roman"/>
          <w:i/>
          <w:sz w:val="20"/>
          <w:szCs w:val="20"/>
          <w:lang w:eastAsia="it-IT"/>
        </w:rPr>
      </w:pPr>
    </w:p>
    <w:p w14:paraId="1F8B2FD6"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[Dopo che l’uomo ebbe mangiato del frutto dell’albero,] il Signore Dio lo chiamò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39B6EF99"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Allora il Signore Dio disse al serpente:</w:t>
      </w:r>
    </w:p>
    <w:p w14:paraId="3A1285AB"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«Poiché hai fatto questo,</w:t>
      </w:r>
    </w:p>
    <w:p w14:paraId="739EB6BA"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maledetto tu fra tutto il bestiame</w:t>
      </w:r>
    </w:p>
    <w:p w14:paraId="2AD4F3F5"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e fra tutti gli animali selvatici!</w:t>
      </w:r>
    </w:p>
    <w:p w14:paraId="469FD78B"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Sul tuo ventre camminerai</w:t>
      </w:r>
    </w:p>
    <w:p w14:paraId="7D1CCBA8"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e polvere mangerai</w:t>
      </w:r>
    </w:p>
    <w:p w14:paraId="54BDD5E7"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per tutti i giorni della tua vita.</w:t>
      </w:r>
    </w:p>
    <w:p w14:paraId="11C3F216"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Io porrò inimicizia fra te e la donna,</w:t>
      </w:r>
    </w:p>
    <w:p w14:paraId="252AF070"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fra la tua stirpe e la sua stirpe:</w:t>
      </w:r>
    </w:p>
    <w:p w14:paraId="7B56C63C"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questa ti schiaccerà la testa</w:t>
      </w:r>
    </w:p>
    <w:p w14:paraId="4AFFEBED"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e tu le insidierai il calcagno».</w:t>
      </w:r>
    </w:p>
    <w:p w14:paraId="262DE776" w14:textId="570AADF3" w:rsidR="00FD17C2" w:rsidRPr="00806E32"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L’uomo chiamò sua moglie Eva, perché ella fu la madre di tutti i viventi.</w:t>
      </w:r>
    </w:p>
    <w:p w14:paraId="4A1554D6" w14:textId="77777777" w:rsidR="00FD17C2" w:rsidRPr="001D2BFA" w:rsidRDefault="00FD17C2" w:rsidP="00FD17C2">
      <w:pPr>
        <w:ind w:firstLine="709"/>
        <w:rPr>
          <w:rFonts w:ascii="Times New Roman" w:eastAsia="Times New Roman" w:hAnsi="Times New Roman"/>
          <w:sz w:val="20"/>
          <w:szCs w:val="20"/>
          <w:lang w:eastAsia="it-IT"/>
        </w:rPr>
      </w:pPr>
    </w:p>
    <w:p w14:paraId="2F646DB6" w14:textId="6A74DCD5"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001C03">
        <w:rPr>
          <w:rFonts w:ascii="Times New Roman" w:eastAsia="Times New Roman" w:hAnsi="Times New Roman"/>
          <w:b/>
          <w:sz w:val="20"/>
          <w:szCs w:val="20"/>
          <w:lang w:eastAsia="it-IT"/>
        </w:rPr>
        <w:t>dal</w:t>
      </w:r>
      <w:proofErr w:type="gramEnd"/>
      <w:r w:rsidR="00001C03">
        <w:rPr>
          <w:rFonts w:ascii="Times New Roman" w:eastAsia="Times New Roman" w:hAnsi="Times New Roman"/>
          <w:b/>
          <w:sz w:val="20"/>
          <w:szCs w:val="20"/>
          <w:lang w:eastAsia="it-IT"/>
        </w:rPr>
        <w:t xml:space="preserve"> Salmo </w:t>
      </w:r>
      <w:r w:rsidR="00C023FE">
        <w:rPr>
          <w:rFonts w:ascii="Times New Roman" w:eastAsia="Times New Roman" w:hAnsi="Times New Roman"/>
          <w:b/>
          <w:sz w:val="20"/>
          <w:szCs w:val="20"/>
          <w:lang w:eastAsia="it-IT"/>
        </w:rPr>
        <w:t>97</w:t>
      </w:r>
    </w:p>
    <w:p w14:paraId="3AD19C09" w14:textId="6F730521" w:rsidR="00FD17C2" w:rsidRPr="00EF771E" w:rsidRDefault="00C023FE" w:rsidP="00C023FE">
      <w:pPr>
        <w:spacing w:after="120"/>
        <w:ind w:firstLine="709"/>
        <w:rPr>
          <w:rFonts w:ascii="Times New Roman" w:eastAsia="Times New Roman" w:hAnsi="Times New Roman"/>
          <w:i/>
          <w:sz w:val="20"/>
          <w:szCs w:val="20"/>
          <w:lang w:eastAsia="it-IT"/>
        </w:rPr>
      </w:pPr>
      <w:r w:rsidRPr="00C023FE">
        <w:rPr>
          <w:rFonts w:ascii="Times New Roman" w:eastAsia="Times New Roman" w:hAnsi="Times New Roman"/>
          <w:i/>
          <w:sz w:val="20"/>
          <w:szCs w:val="20"/>
          <w:lang w:eastAsia="it-IT"/>
        </w:rPr>
        <w:t>Cantate al Signore un canto nuovo,</w:t>
      </w:r>
      <w:r>
        <w:rPr>
          <w:rFonts w:ascii="Times New Roman" w:eastAsia="Times New Roman" w:hAnsi="Times New Roman"/>
          <w:i/>
          <w:sz w:val="20"/>
          <w:szCs w:val="20"/>
          <w:lang w:eastAsia="it-IT"/>
        </w:rPr>
        <w:t xml:space="preserve"> </w:t>
      </w:r>
      <w:proofErr w:type="spellStart"/>
      <w:r w:rsidRPr="00C023FE">
        <w:rPr>
          <w:rFonts w:ascii="Times New Roman" w:eastAsia="Times New Roman" w:hAnsi="Times New Roman"/>
          <w:i/>
          <w:sz w:val="20"/>
          <w:szCs w:val="20"/>
          <w:lang w:eastAsia="it-IT"/>
        </w:rPr>
        <w:t>perchè</w:t>
      </w:r>
      <w:proofErr w:type="spellEnd"/>
      <w:r w:rsidRPr="00C023FE">
        <w:rPr>
          <w:rFonts w:ascii="Times New Roman" w:eastAsia="Times New Roman" w:hAnsi="Times New Roman"/>
          <w:i/>
          <w:sz w:val="20"/>
          <w:szCs w:val="20"/>
          <w:lang w:eastAsia="it-IT"/>
        </w:rPr>
        <w:t xml:space="preserve"> ha compiuto meraviglie.</w:t>
      </w:r>
    </w:p>
    <w:p w14:paraId="2CC234B8"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Cantate al Signore un canto nuovo,</w:t>
      </w:r>
    </w:p>
    <w:p w14:paraId="316D36FC"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perché ha compiuto meraviglie.</w:t>
      </w:r>
    </w:p>
    <w:p w14:paraId="45E3279B"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Gli ha dato vittoria la sua destra</w:t>
      </w:r>
    </w:p>
    <w:p w14:paraId="367338C8"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e il suo braccio santo.</w:t>
      </w:r>
    </w:p>
    <w:p w14:paraId="7D561177" w14:textId="77777777" w:rsidR="00C023FE" w:rsidRPr="00C023FE" w:rsidRDefault="00C023FE" w:rsidP="00C023FE">
      <w:pPr>
        <w:ind w:firstLine="709"/>
        <w:rPr>
          <w:rFonts w:ascii="Times New Roman" w:eastAsia="Times New Roman" w:hAnsi="Times New Roman"/>
          <w:sz w:val="20"/>
          <w:szCs w:val="20"/>
          <w:lang w:eastAsia="it-IT"/>
        </w:rPr>
      </w:pPr>
    </w:p>
    <w:p w14:paraId="69E90700"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Il Signore ha fatto conoscere la sua salvezza,</w:t>
      </w:r>
    </w:p>
    <w:p w14:paraId="2BBE861C"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agli occhi delle genti ha rivelato la sua giustizia.</w:t>
      </w:r>
    </w:p>
    <w:p w14:paraId="472BA45B"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Egli si è ricordato del suo amore,</w:t>
      </w:r>
    </w:p>
    <w:p w14:paraId="704D1C22"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della sua fedeltà alla casa d’Israele.</w:t>
      </w:r>
    </w:p>
    <w:p w14:paraId="593D45D4" w14:textId="77777777" w:rsidR="00C023FE" w:rsidRPr="00C023FE" w:rsidRDefault="00C023FE" w:rsidP="00C023FE">
      <w:pPr>
        <w:ind w:firstLine="709"/>
        <w:rPr>
          <w:rFonts w:ascii="Times New Roman" w:eastAsia="Times New Roman" w:hAnsi="Times New Roman"/>
          <w:sz w:val="20"/>
          <w:szCs w:val="20"/>
          <w:lang w:eastAsia="it-IT"/>
        </w:rPr>
      </w:pPr>
    </w:p>
    <w:p w14:paraId="1EACAB10"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Tutti i confini della terra hanno veduto</w:t>
      </w:r>
    </w:p>
    <w:p w14:paraId="612B3E81"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la vittoria del nostro Dio.</w:t>
      </w:r>
    </w:p>
    <w:p w14:paraId="5309D5D2"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lastRenderedPageBreak/>
        <w:t>Acclami il Signore tutta la terra,</w:t>
      </w:r>
    </w:p>
    <w:p w14:paraId="48FD0679" w14:textId="3B5CB5E7" w:rsidR="00FD17C2" w:rsidRPr="00C676ED"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gridate, esultate, cantate inni!</w:t>
      </w:r>
    </w:p>
    <w:p w14:paraId="2DEE1C9C" w14:textId="77777777" w:rsidR="00FD17C2" w:rsidRPr="001D2BFA" w:rsidRDefault="00FD17C2" w:rsidP="00FD17C2">
      <w:pPr>
        <w:ind w:firstLine="709"/>
        <w:rPr>
          <w:rFonts w:ascii="Times New Roman" w:eastAsia="Times New Roman" w:hAnsi="Times New Roman"/>
          <w:sz w:val="20"/>
          <w:szCs w:val="20"/>
          <w:lang w:eastAsia="it-IT"/>
        </w:rPr>
      </w:pPr>
    </w:p>
    <w:p w14:paraId="22CC5F8B" w14:textId="3DD9518F"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C023FE" w:rsidRPr="00C023FE">
        <w:rPr>
          <w:rFonts w:ascii="Times New Roman" w:eastAsia="Times New Roman" w:hAnsi="Times New Roman"/>
          <w:b/>
          <w:sz w:val="20"/>
          <w:szCs w:val="20"/>
          <w:lang w:eastAsia="it-IT"/>
        </w:rPr>
        <w:t>Ef</w:t>
      </w:r>
      <w:proofErr w:type="spellEnd"/>
      <w:proofErr w:type="gramEnd"/>
      <w:r w:rsidR="00C023FE" w:rsidRPr="00C023FE">
        <w:rPr>
          <w:rFonts w:ascii="Times New Roman" w:eastAsia="Times New Roman" w:hAnsi="Times New Roman"/>
          <w:b/>
          <w:sz w:val="20"/>
          <w:szCs w:val="20"/>
          <w:lang w:eastAsia="it-IT"/>
        </w:rPr>
        <w:t xml:space="preserve"> 1,3-6.11-12</w:t>
      </w:r>
    </w:p>
    <w:p w14:paraId="157A2D4B" w14:textId="33B8E9C4" w:rsidR="00FD17C2" w:rsidRPr="00EF771E" w:rsidRDefault="00C023FE" w:rsidP="00FD17C2">
      <w:pPr>
        <w:spacing w:after="120"/>
        <w:ind w:firstLine="709"/>
        <w:rPr>
          <w:rFonts w:ascii="Times New Roman" w:eastAsia="Times New Roman" w:hAnsi="Times New Roman"/>
          <w:i/>
          <w:sz w:val="20"/>
          <w:szCs w:val="20"/>
          <w:lang w:eastAsia="it-IT"/>
        </w:rPr>
      </w:pPr>
      <w:r w:rsidRPr="00C023FE">
        <w:rPr>
          <w:rFonts w:ascii="Times New Roman" w:eastAsia="Times New Roman" w:hAnsi="Times New Roman"/>
          <w:i/>
          <w:sz w:val="20"/>
          <w:szCs w:val="20"/>
          <w:lang w:eastAsia="it-IT"/>
        </w:rPr>
        <w:t>Dalla lettera di san Paolo apostolo agli Efesini</w:t>
      </w:r>
    </w:p>
    <w:p w14:paraId="3A91FCDE"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Benedetto Dio, Padre del Signore nostro Gesù Cristo,</w:t>
      </w:r>
    </w:p>
    <w:p w14:paraId="0D9E9E94"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che ci ha benedetti con ogni benedizione spirituale nei cieli in Cristo.</w:t>
      </w:r>
    </w:p>
    <w:p w14:paraId="193643A6"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In lui ci ha scelti prima della creazione del mondo</w:t>
      </w:r>
    </w:p>
    <w:p w14:paraId="51CDED67"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per essere santi e immacolati di fronte a lui nella carità,</w:t>
      </w:r>
    </w:p>
    <w:p w14:paraId="641967CD"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predestinandoci a essere per lui figli adottivi</w:t>
      </w:r>
    </w:p>
    <w:p w14:paraId="3DB00614"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mediante Gesù Cristo,</w:t>
      </w:r>
    </w:p>
    <w:p w14:paraId="24E6089B"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secondo il disegno d’amore della sua volontà,</w:t>
      </w:r>
    </w:p>
    <w:p w14:paraId="27E4E5E5"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a lode dello splendore della sua grazia,</w:t>
      </w:r>
    </w:p>
    <w:p w14:paraId="135455E4"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di cui ci ha gratificati nel Figlio amato.</w:t>
      </w:r>
    </w:p>
    <w:p w14:paraId="256FBB2F"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In lui siamo stati fatti anche eredi,</w:t>
      </w:r>
    </w:p>
    <w:p w14:paraId="4A6CCC1F"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predestinati – secondo il progetto di colui</w:t>
      </w:r>
    </w:p>
    <w:p w14:paraId="4ADF9721"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che tutto opera secondo la sua volontà –</w:t>
      </w:r>
    </w:p>
    <w:p w14:paraId="7EB5ACF8"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a essere lode della sua gloria,</w:t>
      </w:r>
    </w:p>
    <w:p w14:paraId="1498ACAD" w14:textId="1AB99A16" w:rsidR="00FD17C2"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noi, che già prima abbiamo sperato nel Cristo.</w:t>
      </w:r>
    </w:p>
    <w:p w14:paraId="3E6FA715" w14:textId="77777777" w:rsidR="00E05BE1" w:rsidRDefault="00E05BE1" w:rsidP="001D64B3">
      <w:pPr>
        <w:ind w:firstLine="709"/>
        <w:rPr>
          <w:rFonts w:ascii="Times New Roman" w:eastAsia="Times New Roman" w:hAnsi="Times New Roman"/>
          <w:b/>
          <w:sz w:val="20"/>
          <w:szCs w:val="20"/>
          <w:lang w:eastAsia="it-IT"/>
        </w:rPr>
      </w:pPr>
    </w:p>
    <w:p w14:paraId="5C69ACA4" w14:textId="4E6BFF31"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C023FE" w:rsidRPr="00C023FE">
        <w:rPr>
          <w:rFonts w:ascii="Times New Roman" w:eastAsia="Times New Roman" w:hAnsi="Times New Roman"/>
          <w:b/>
          <w:sz w:val="20"/>
          <w:szCs w:val="20"/>
          <w:lang w:eastAsia="it-IT"/>
        </w:rPr>
        <w:t>Lc</w:t>
      </w:r>
      <w:proofErr w:type="gramEnd"/>
      <w:r w:rsidR="00C023FE" w:rsidRPr="00C023FE">
        <w:rPr>
          <w:rFonts w:ascii="Times New Roman" w:eastAsia="Times New Roman" w:hAnsi="Times New Roman"/>
          <w:b/>
          <w:sz w:val="20"/>
          <w:szCs w:val="20"/>
          <w:lang w:eastAsia="it-IT"/>
        </w:rPr>
        <w:t xml:space="preserve"> 1,26-38</w:t>
      </w:r>
    </w:p>
    <w:p w14:paraId="5D10EB84" w14:textId="34355A9D"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C023FE">
        <w:rPr>
          <w:rFonts w:ascii="Times New Roman" w:eastAsia="Times New Roman" w:hAnsi="Times New Roman"/>
          <w:i/>
          <w:sz w:val="20"/>
          <w:szCs w:val="20"/>
          <w:lang w:eastAsia="it-IT"/>
        </w:rPr>
        <w:t>Luca</w:t>
      </w:r>
    </w:p>
    <w:p w14:paraId="6A75EBF1"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 xml:space="preserve">In quel tempo, l’angelo Gabriele fu mandato da Dio in una città della Galilea, chiamata </w:t>
      </w:r>
      <w:proofErr w:type="spellStart"/>
      <w:r w:rsidRPr="00C023FE">
        <w:rPr>
          <w:rFonts w:ascii="Times New Roman" w:eastAsia="Times New Roman" w:hAnsi="Times New Roman"/>
          <w:sz w:val="20"/>
          <w:szCs w:val="20"/>
          <w:lang w:eastAsia="it-IT"/>
        </w:rPr>
        <w:t>Nàzaret</w:t>
      </w:r>
      <w:proofErr w:type="spellEnd"/>
      <w:r w:rsidRPr="00C023FE">
        <w:rPr>
          <w:rFonts w:ascii="Times New Roman" w:eastAsia="Times New Roman" w:hAnsi="Times New Roman"/>
          <w:sz w:val="20"/>
          <w:szCs w:val="20"/>
          <w:lang w:eastAsia="it-IT"/>
        </w:rPr>
        <w:t>, a una vergine, promessa sposa di un uomo della casa di Davide, di nome Giuseppe. La vergine si chiamava Maria. Entrando da lei, disse: «</w:t>
      </w:r>
      <w:proofErr w:type="spellStart"/>
      <w:r w:rsidRPr="00C023FE">
        <w:rPr>
          <w:rFonts w:ascii="Times New Roman" w:eastAsia="Times New Roman" w:hAnsi="Times New Roman"/>
          <w:sz w:val="20"/>
          <w:szCs w:val="20"/>
          <w:lang w:eastAsia="it-IT"/>
        </w:rPr>
        <w:t>Rallègrati</w:t>
      </w:r>
      <w:proofErr w:type="spellEnd"/>
      <w:r w:rsidRPr="00C023FE">
        <w:rPr>
          <w:rFonts w:ascii="Times New Roman" w:eastAsia="Times New Roman" w:hAnsi="Times New Roman"/>
          <w:sz w:val="20"/>
          <w:szCs w:val="20"/>
          <w:lang w:eastAsia="it-IT"/>
        </w:rPr>
        <w:t>, piena di grazia: il Signore è con te».</w:t>
      </w:r>
    </w:p>
    <w:p w14:paraId="48E96C91"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3DF6E5B8" w14:textId="77777777" w:rsidR="00C023FE" w:rsidRPr="00C023FE"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w:t>
      </w:r>
    </w:p>
    <w:p w14:paraId="1C9E5C56" w14:textId="43D7A507" w:rsidR="00E46EE5" w:rsidRDefault="00C023FE" w:rsidP="00C023FE">
      <w:pPr>
        <w:ind w:firstLine="709"/>
        <w:rPr>
          <w:rFonts w:ascii="Times New Roman" w:eastAsia="Times New Roman" w:hAnsi="Times New Roman"/>
          <w:sz w:val="20"/>
          <w:szCs w:val="20"/>
          <w:lang w:eastAsia="it-IT"/>
        </w:rPr>
      </w:pPr>
      <w:r w:rsidRPr="00C023FE">
        <w:rPr>
          <w:rFonts w:ascii="Times New Roman" w:eastAsia="Times New Roman" w:hAnsi="Times New Roman"/>
          <w:sz w:val="20"/>
          <w:szCs w:val="20"/>
          <w:lang w:eastAsia="it-IT"/>
        </w:rPr>
        <w:t>Allora Maria disse: «Ecco la serva del Signore: avvenga per me secondo la tua parola». E l’angelo si allontanò da lei.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F2BFB" w14:textId="77777777" w:rsidR="000B5A5A" w:rsidRDefault="000B5A5A" w:rsidP="00FD7629">
      <w:pPr>
        <w:spacing w:line="240" w:lineRule="auto"/>
      </w:pPr>
      <w:r>
        <w:separator/>
      </w:r>
    </w:p>
  </w:endnote>
  <w:endnote w:type="continuationSeparator" w:id="0">
    <w:p w14:paraId="06325CD7" w14:textId="77777777" w:rsidR="000B5A5A" w:rsidRDefault="000B5A5A"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33B1B" w14:textId="512FA52B" w:rsidR="004827B5" w:rsidRDefault="00311E97"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D70249">
      <w:rPr>
        <w:noProof/>
        <w:sz w:val="18"/>
        <w:szCs w:val="18"/>
      </w:rPr>
      <w:t>immacolata-8dicembre2023.docx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54E8D" w:rsidRPr="00254E8D">
      <w:rPr>
        <w:rFonts w:ascii="Cambria" w:hAnsi="Cambria"/>
        <w:noProof/>
      </w:rPr>
      <w:t>7</w:t>
    </w:r>
    <w:r w:rsidR="004827B5">
      <w:fldChar w:fldCharType="end"/>
    </w:r>
  </w:p>
  <w:p w14:paraId="0E6F71DF"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01761" w14:textId="77777777" w:rsidR="000B5A5A" w:rsidRDefault="000B5A5A" w:rsidP="00FD7629">
      <w:pPr>
        <w:spacing w:line="240" w:lineRule="auto"/>
      </w:pPr>
      <w:r>
        <w:separator/>
      </w:r>
    </w:p>
  </w:footnote>
  <w:footnote w:type="continuationSeparator" w:id="0">
    <w:p w14:paraId="1B27F1F4" w14:textId="77777777" w:rsidR="000B5A5A" w:rsidRDefault="000B5A5A"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E699"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774054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1C03"/>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3D73"/>
    <w:rsid w:val="000140C0"/>
    <w:rsid w:val="000149DB"/>
    <w:rsid w:val="0001539A"/>
    <w:rsid w:val="00016411"/>
    <w:rsid w:val="0001652A"/>
    <w:rsid w:val="00020C8B"/>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111D"/>
    <w:rsid w:val="000B2767"/>
    <w:rsid w:val="000B43CB"/>
    <w:rsid w:val="000B5A5A"/>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100B16"/>
    <w:rsid w:val="0010398F"/>
    <w:rsid w:val="00105AA3"/>
    <w:rsid w:val="00105C00"/>
    <w:rsid w:val="00106907"/>
    <w:rsid w:val="0011061B"/>
    <w:rsid w:val="00111E09"/>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FD"/>
    <w:rsid w:val="00170E98"/>
    <w:rsid w:val="00171341"/>
    <w:rsid w:val="0017222C"/>
    <w:rsid w:val="00173720"/>
    <w:rsid w:val="0017416E"/>
    <w:rsid w:val="001749C5"/>
    <w:rsid w:val="001770E8"/>
    <w:rsid w:val="00177240"/>
    <w:rsid w:val="001814B8"/>
    <w:rsid w:val="001815B8"/>
    <w:rsid w:val="001823F7"/>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2D3F"/>
    <w:rsid w:val="001F48E1"/>
    <w:rsid w:val="001F516E"/>
    <w:rsid w:val="001F53E4"/>
    <w:rsid w:val="001F6582"/>
    <w:rsid w:val="001F68C4"/>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2C75"/>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4E8D"/>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2E15"/>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1E97"/>
    <w:rsid w:val="00312595"/>
    <w:rsid w:val="00312E0E"/>
    <w:rsid w:val="00312E81"/>
    <w:rsid w:val="003150E7"/>
    <w:rsid w:val="00315E8C"/>
    <w:rsid w:val="003173DD"/>
    <w:rsid w:val="0032018E"/>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71D5"/>
    <w:rsid w:val="003A7479"/>
    <w:rsid w:val="003A7E24"/>
    <w:rsid w:val="003B2653"/>
    <w:rsid w:val="003B43FB"/>
    <w:rsid w:val="003B5708"/>
    <w:rsid w:val="003B6D11"/>
    <w:rsid w:val="003B77D8"/>
    <w:rsid w:val="003B7888"/>
    <w:rsid w:val="003C116E"/>
    <w:rsid w:val="003C2629"/>
    <w:rsid w:val="003C295D"/>
    <w:rsid w:val="003C3009"/>
    <w:rsid w:val="003C31E6"/>
    <w:rsid w:val="003C598E"/>
    <w:rsid w:val="003C788C"/>
    <w:rsid w:val="003D021B"/>
    <w:rsid w:val="003D15E8"/>
    <w:rsid w:val="003D2498"/>
    <w:rsid w:val="003D3B06"/>
    <w:rsid w:val="003D4F06"/>
    <w:rsid w:val="003D6DD8"/>
    <w:rsid w:val="003D7403"/>
    <w:rsid w:val="003D7E60"/>
    <w:rsid w:val="003E0325"/>
    <w:rsid w:val="003E3D4E"/>
    <w:rsid w:val="003E4640"/>
    <w:rsid w:val="003F1657"/>
    <w:rsid w:val="003F1951"/>
    <w:rsid w:val="003F24E5"/>
    <w:rsid w:val="003F3784"/>
    <w:rsid w:val="003F3C4C"/>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A71"/>
    <w:rsid w:val="00420BD2"/>
    <w:rsid w:val="0042207E"/>
    <w:rsid w:val="004223AA"/>
    <w:rsid w:val="00423BC9"/>
    <w:rsid w:val="00423BD4"/>
    <w:rsid w:val="00423C06"/>
    <w:rsid w:val="00425BF0"/>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77F"/>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0DC5"/>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2B3E"/>
    <w:rsid w:val="005031A4"/>
    <w:rsid w:val="0050325E"/>
    <w:rsid w:val="005035F5"/>
    <w:rsid w:val="00504EE2"/>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1649"/>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0FAF"/>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EDD"/>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0D8"/>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3315"/>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AD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0FF1"/>
    <w:rsid w:val="006411AC"/>
    <w:rsid w:val="00642528"/>
    <w:rsid w:val="00643186"/>
    <w:rsid w:val="006457E4"/>
    <w:rsid w:val="00645BAE"/>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0CD"/>
    <w:rsid w:val="007176AD"/>
    <w:rsid w:val="00720AD7"/>
    <w:rsid w:val="007213C1"/>
    <w:rsid w:val="00721B27"/>
    <w:rsid w:val="00721CA2"/>
    <w:rsid w:val="00722D22"/>
    <w:rsid w:val="0072546F"/>
    <w:rsid w:val="007257D5"/>
    <w:rsid w:val="00725963"/>
    <w:rsid w:val="007259C1"/>
    <w:rsid w:val="0072782D"/>
    <w:rsid w:val="00727ABE"/>
    <w:rsid w:val="00730688"/>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0181"/>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3924"/>
    <w:rsid w:val="007A50C9"/>
    <w:rsid w:val="007A65DA"/>
    <w:rsid w:val="007A7832"/>
    <w:rsid w:val="007B152F"/>
    <w:rsid w:val="007B31F3"/>
    <w:rsid w:val="007B3220"/>
    <w:rsid w:val="007B33C3"/>
    <w:rsid w:val="007B33C6"/>
    <w:rsid w:val="007B386F"/>
    <w:rsid w:val="007B46DD"/>
    <w:rsid w:val="007B5302"/>
    <w:rsid w:val="007B5B26"/>
    <w:rsid w:val="007B6D37"/>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6F80"/>
    <w:rsid w:val="0082026E"/>
    <w:rsid w:val="00822ABA"/>
    <w:rsid w:val="00823963"/>
    <w:rsid w:val="008260C6"/>
    <w:rsid w:val="00826111"/>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5678F"/>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4CA"/>
    <w:rsid w:val="00881720"/>
    <w:rsid w:val="0088288F"/>
    <w:rsid w:val="0088290D"/>
    <w:rsid w:val="0088335A"/>
    <w:rsid w:val="008842EA"/>
    <w:rsid w:val="0088561E"/>
    <w:rsid w:val="008856AA"/>
    <w:rsid w:val="00886D6A"/>
    <w:rsid w:val="00886DAD"/>
    <w:rsid w:val="0088786A"/>
    <w:rsid w:val="008879E6"/>
    <w:rsid w:val="00890358"/>
    <w:rsid w:val="008906DD"/>
    <w:rsid w:val="00890C07"/>
    <w:rsid w:val="00891F32"/>
    <w:rsid w:val="00892A1A"/>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40BF"/>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1B84"/>
    <w:rsid w:val="009920B5"/>
    <w:rsid w:val="00992B8A"/>
    <w:rsid w:val="0099336F"/>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3875"/>
    <w:rsid w:val="009B4742"/>
    <w:rsid w:val="009B4974"/>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D6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612"/>
    <w:rsid w:val="00A27B95"/>
    <w:rsid w:val="00A3021C"/>
    <w:rsid w:val="00A307FC"/>
    <w:rsid w:val="00A31FC4"/>
    <w:rsid w:val="00A3235E"/>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3CB2"/>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6668"/>
    <w:rsid w:val="00AD79EF"/>
    <w:rsid w:val="00AE0E5E"/>
    <w:rsid w:val="00AE1162"/>
    <w:rsid w:val="00AE23F0"/>
    <w:rsid w:val="00AE4449"/>
    <w:rsid w:val="00AE5453"/>
    <w:rsid w:val="00AE6135"/>
    <w:rsid w:val="00AE6347"/>
    <w:rsid w:val="00AF0518"/>
    <w:rsid w:val="00AF1C1E"/>
    <w:rsid w:val="00AF250B"/>
    <w:rsid w:val="00AF46E1"/>
    <w:rsid w:val="00AF53D7"/>
    <w:rsid w:val="00AF5C8F"/>
    <w:rsid w:val="00AF6A55"/>
    <w:rsid w:val="00B00AE2"/>
    <w:rsid w:val="00B01B35"/>
    <w:rsid w:val="00B03A2E"/>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1C2"/>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307"/>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48FD"/>
    <w:rsid w:val="00BD5D15"/>
    <w:rsid w:val="00BE1621"/>
    <w:rsid w:val="00BE3ED1"/>
    <w:rsid w:val="00BE5D2A"/>
    <w:rsid w:val="00BE7A23"/>
    <w:rsid w:val="00BF05F2"/>
    <w:rsid w:val="00BF4146"/>
    <w:rsid w:val="00BF4F35"/>
    <w:rsid w:val="00BF5018"/>
    <w:rsid w:val="00BF62B6"/>
    <w:rsid w:val="00C023FE"/>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2A04"/>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3082"/>
    <w:rsid w:val="00C74BEE"/>
    <w:rsid w:val="00C75EC1"/>
    <w:rsid w:val="00C77246"/>
    <w:rsid w:val="00C77A22"/>
    <w:rsid w:val="00C77D65"/>
    <w:rsid w:val="00C820E7"/>
    <w:rsid w:val="00C835B3"/>
    <w:rsid w:val="00C84AEB"/>
    <w:rsid w:val="00C86423"/>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3937"/>
    <w:rsid w:val="00D0472E"/>
    <w:rsid w:val="00D05C1B"/>
    <w:rsid w:val="00D0652C"/>
    <w:rsid w:val="00D0745B"/>
    <w:rsid w:val="00D10EF0"/>
    <w:rsid w:val="00D119A7"/>
    <w:rsid w:val="00D11BE7"/>
    <w:rsid w:val="00D13366"/>
    <w:rsid w:val="00D147C9"/>
    <w:rsid w:val="00D14BFD"/>
    <w:rsid w:val="00D177B3"/>
    <w:rsid w:val="00D21D52"/>
    <w:rsid w:val="00D226DF"/>
    <w:rsid w:val="00D22E3B"/>
    <w:rsid w:val="00D230B0"/>
    <w:rsid w:val="00D24EDA"/>
    <w:rsid w:val="00D27715"/>
    <w:rsid w:val="00D303D3"/>
    <w:rsid w:val="00D338C2"/>
    <w:rsid w:val="00D3560F"/>
    <w:rsid w:val="00D35C14"/>
    <w:rsid w:val="00D35E24"/>
    <w:rsid w:val="00D35F82"/>
    <w:rsid w:val="00D37147"/>
    <w:rsid w:val="00D3773A"/>
    <w:rsid w:val="00D42572"/>
    <w:rsid w:val="00D445B6"/>
    <w:rsid w:val="00D44E6D"/>
    <w:rsid w:val="00D475B7"/>
    <w:rsid w:val="00D47CDF"/>
    <w:rsid w:val="00D509BD"/>
    <w:rsid w:val="00D523D3"/>
    <w:rsid w:val="00D52854"/>
    <w:rsid w:val="00D5328B"/>
    <w:rsid w:val="00D53F47"/>
    <w:rsid w:val="00D542D0"/>
    <w:rsid w:val="00D548D8"/>
    <w:rsid w:val="00D55400"/>
    <w:rsid w:val="00D57609"/>
    <w:rsid w:val="00D60405"/>
    <w:rsid w:val="00D62C8F"/>
    <w:rsid w:val="00D63213"/>
    <w:rsid w:val="00D63DD4"/>
    <w:rsid w:val="00D64A6A"/>
    <w:rsid w:val="00D64ED4"/>
    <w:rsid w:val="00D675FE"/>
    <w:rsid w:val="00D70249"/>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2B7"/>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4362"/>
    <w:rsid w:val="00DE53D9"/>
    <w:rsid w:val="00DE57DA"/>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5BE1"/>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708"/>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1874"/>
    <w:rsid w:val="00E720BD"/>
    <w:rsid w:val="00E734C0"/>
    <w:rsid w:val="00E73AF2"/>
    <w:rsid w:val="00E73C31"/>
    <w:rsid w:val="00E747E2"/>
    <w:rsid w:val="00E75484"/>
    <w:rsid w:val="00E77927"/>
    <w:rsid w:val="00E801F6"/>
    <w:rsid w:val="00E81F5A"/>
    <w:rsid w:val="00E83671"/>
    <w:rsid w:val="00E83B42"/>
    <w:rsid w:val="00E850D9"/>
    <w:rsid w:val="00E8623D"/>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2B7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52BB"/>
    <w:rsid w:val="00F454AE"/>
    <w:rsid w:val="00F50B98"/>
    <w:rsid w:val="00F5153F"/>
    <w:rsid w:val="00F52B14"/>
    <w:rsid w:val="00F545F4"/>
    <w:rsid w:val="00F57EEE"/>
    <w:rsid w:val="00F609E5"/>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6DAF"/>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B9E55"/>
  <w15:chartTrackingRefBased/>
  <w15:docId w15:val="{5A65B483-09AB-446A-B8B3-731DEEAF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4811A-D753-4A82-BE25-3F33261A6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1598</Words>
  <Characters>9111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2023-12-07T18:56:00Z</cp:lastPrinted>
  <dcterms:created xsi:type="dcterms:W3CDTF">2023-12-07T18:53:00Z</dcterms:created>
  <dcterms:modified xsi:type="dcterms:W3CDTF">2023-12-07T19:00:00Z</dcterms:modified>
</cp:coreProperties>
</file>