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457E5A34" w:rsidR="00812843" w:rsidRDefault="00B8018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17EAE8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B8018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B8018A">
        <w:rPr>
          <w:rFonts w:ascii="Times New Roman" w:hAnsi="Times New Roman"/>
          <w:b/>
          <w:i/>
          <w:sz w:val="24"/>
          <w:szCs w:val="24"/>
        </w:rPr>
        <w:t>2</w:t>
      </w:r>
      <w:r>
        <w:rPr>
          <w:rFonts w:ascii="Times New Roman" w:hAnsi="Times New Roman"/>
          <w:b/>
          <w:i/>
          <w:sz w:val="24"/>
          <w:szCs w:val="24"/>
        </w:rPr>
        <w:t>-202</w:t>
      </w:r>
      <w:r w:rsidR="00B8018A">
        <w:rPr>
          <w:rFonts w:ascii="Times New Roman" w:hAnsi="Times New Roman"/>
          <w:b/>
          <w:i/>
          <w:sz w:val="24"/>
          <w:szCs w:val="24"/>
        </w:rPr>
        <w:t>3</w:t>
      </w:r>
      <w:r>
        <w:rPr>
          <w:rFonts w:ascii="Times New Roman" w:hAnsi="Times New Roman"/>
          <w:b/>
          <w:i/>
          <w:sz w:val="24"/>
          <w:szCs w:val="24"/>
        </w:rPr>
        <w:t>)</w:t>
      </w:r>
    </w:p>
    <w:p w14:paraId="2467DB4F" w14:textId="5944D1EA"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216FA0">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4DB871D3" w:rsidR="00812843" w:rsidRPr="00A64B33" w:rsidRDefault="000740EE" w:rsidP="00812843">
      <w:pPr>
        <w:jc w:val="center"/>
        <w:rPr>
          <w:rFonts w:ascii="Times New Roman" w:hAnsi="Times New Roman"/>
          <w:b/>
          <w:sz w:val="32"/>
          <w:szCs w:val="32"/>
        </w:rPr>
      </w:pPr>
      <w:r>
        <w:rPr>
          <w:rFonts w:ascii="Times New Roman" w:hAnsi="Times New Roman"/>
          <w:b/>
          <w:sz w:val="32"/>
          <w:szCs w:val="32"/>
        </w:rPr>
        <w:t>V</w:t>
      </w:r>
      <w:r w:rsidR="00E47DF8">
        <w:rPr>
          <w:rFonts w:ascii="Times New Roman" w:hAnsi="Times New Roman"/>
          <w:b/>
          <w:sz w:val="32"/>
          <w:szCs w:val="32"/>
        </w:rPr>
        <w:t xml:space="preserve"> Domenica di </w:t>
      </w:r>
      <w:r w:rsidR="00216FA0" w:rsidRPr="00216FA0">
        <w:rPr>
          <w:rFonts w:ascii="Times New Roman" w:hAnsi="Times New Roman"/>
          <w:b/>
          <w:sz w:val="32"/>
          <w:szCs w:val="32"/>
        </w:rPr>
        <w:t>Pasqua</w:t>
      </w:r>
    </w:p>
    <w:p w14:paraId="26F837AC" w14:textId="58ABEC7D" w:rsidR="00E55D18" w:rsidRPr="007302C7" w:rsidRDefault="00812843" w:rsidP="00812843">
      <w:pPr>
        <w:jc w:val="center"/>
        <w:rPr>
          <w:rFonts w:ascii="Times New Roman" w:hAnsi="Times New Roman"/>
          <w:b/>
          <w:sz w:val="24"/>
          <w:szCs w:val="24"/>
        </w:rPr>
      </w:pPr>
      <w:r w:rsidRPr="007302C7">
        <w:rPr>
          <w:rFonts w:ascii="Times New Roman" w:hAnsi="Times New Roman"/>
          <w:b/>
          <w:sz w:val="24"/>
          <w:szCs w:val="24"/>
        </w:rPr>
        <w:t>(</w:t>
      </w:r>
      <w:r w:rsidR="005307BD">
        <w:rPr>
          <w:rFonts w:ascii="Times New Roman" w:hAnsi="Times New Roman"/>
          <w:b/>
          <w:sz w:val="24"/>
          <w:szCs w:val="24"/>
        </w:rPr>
        <w:t>7 maggio</w:t>
      </w:r>
      <w:r w:rsidR="001831D5" w:rsidRPr="007302C7">
        <w:rPr>
          <w:rFonts w:ascii="Times New Roman" w:hAnsi="Times New Roman"/>
          <w:b/>
          <w:sz w:val="24"/>
          <w:szCs w:val="24"/>
        </w:rPr>
        <w:t xml:space="preserve"> </w:t>
      </w:r>
      <w:r w:rsidR="000B6895" w:rsidRPr="007302C7">
        <w:rPr>
          <w:rFonts w:ascii="Times New Roman" w:hAnsi="Times New Roman"/>
          <w:b/>
          <w:sz w:val="24"/>
          <w:szCs w:val="24"/>
        </w:rPr>
        <w:t>202</w:t>
      </w:r>
      <w:r w:rsidR="00B8018A" w:rsidRPr="007302C7">
        <w:rPr>
          <w:rFonts w:ascii="Times New Roman" w:hAnsi="Times New Roman"/>
          <w:b/>
          <w:sz w:val="24"/>
          <w:szCs w:val="24"/>
        </w:rPr>
        <w:t>3</w:t>
      </w:r>
      <w:r w:rsidR="00382889" w:rsidRPr="007302C7">
        <w:rPr>
          <w:rFonts w:ascii="Times New Roman" w:hAnsi="Times New Roman"/>
          <w:b/>
          <w:sz w:val="24"/>
          <w:szCs w:val="24"/>
        </w:rPr>
        <w:t>)</w:t>
      </w:r>
    </w:p>
    <w:p w14:paraId="1B7C836D" w14:textId="77777777" w:rsidR="008623EA" w:rsidRPr="000740EE" w:rsidRDefault="008623EA" w:rsidP="008623EA">
      <w:pPr>
        <w:rPr>
          <w:rFonts w:ascii="Times New Roman" w:hAnsi="Times New Roman"/>
          <w:sz w:val="24"/>
          <w:szCs w:val="24"/>
        </w:rPr>
      </w:pPr>
      <w:r w:rsidRPr="000740EE">
        <w:rPr>
          <w:rFonts w:ascii="Times New Roman" w:hAnsi="Times New Roman"/>
          <w:sz w:val="24"/>
          <w:szCs w:val="24"/>
        </w:rPr>
        <w:t>________________________________</w:t>
      </w:r>
      <w:r w:rsidR="007B33C6" w:rsidRPr="000740EE">
        <w:rPr>
          <w:rFonts w:ascii="Times New Roman" w:hAnsi="Times New Roman"/>
          <w:sz w:val="24"/>
          <w:szCs w:val="24"/>
        </w:rPr>
        <w:t>__</w:t>
      </w:r>
      <w:r w:rsidRPr="000740EE">
        <w:rPr>
          <w:rFonts w:ascii="Times New Roman" w:hAnsi="Times New Roman"/>
          <w:sz w:val="24"/>
          <w:szCs w:val="24"/>
        </w:rPr>
        <w:t>_________________</w:t>
      </w:r>
    </w:p>
    <w:p w14:paraId="12CA9A15" w14:textId="2109359E" w:rsidR="00052EFF" w:rsidRPr="00B8018A" w:rsidRDefault="00901FC4" w:rsidP="007F7152">
      <w:pPr>
        <w:spacing w:before="240"/>
        <w:rPr>
          <w:rFonts w:ascii="Times New Roman" w:hAnsi="Times New Roman"/>
          <w:i/>
          <w:sz w:val="24"/>
          <w:lang w:val="en-US"/>
        </w:rPr>
      </w:pPr>
      <w:r w:rsidRPr="00901FC4">
        <w:rPr>
          <w:rFonts w:ascii="Times New Roman" w:hAnsi="Times New Roman"/>
          <w:i/>
          <w:sz w:val="24"/>
          <w:lang w:val="en-US"/>
        </w:rPr>
        <w:t>At 6,1-</w:t>
      </w:r>
      <w:proofErr w:type="gramStart"/>
      <w:r w:rsidRPr="00901FC4">
        <w:rPr>
          <w:rFonts w:ascii="Times New Roman" w:hAnsi="Times New Roman"/>
          <w:i/>
          <w:sz w:val="24"/>
          <w:lang w:val="en-US"/>
        </w:rPr>
        <w:t>7;  Sal</w:t>
      </w:r>
      <w:proofErr w:type="gramEnd"/>
      <w:r w:rsidRPr="00901FC4">
        <w:rPr>
          <w:rFonts w:ascii="Times New Roman" w:hAnsi="Times New Roman"/>
          <w:i/>
          <w:sz w:val="24"/>
          <w:lang w:val="en-US"/>
        </w:rPr>
        <w:t xml:space="preserve"> 32 (33);  1Pt 2,4-9;  </w:t>
      </w:r>
      <w:proofErr w:type="spellStart"/>
      <w:r w:rsidRPr="00901FC4">
        <w:rPr>
          <w:rFonts w:ascii="Times New Roman" w:hAnsi="Times New Roman"/>
          <w:i/>
          <w:sz w:val="24"/>
          <w:lang w:val="en-US"/>
        </w:rPr>
        <w:t>Gv</w:t>
      </w:r>
      <w:proofErr w:type="spellEnd"/>
      <w:r w:rsidRPr="00901FC4">
        <w:rPr>
          <w:rFonts w:ascii="Times New Roman" w:hAnsi="Times New Roman"/>
          <w:i/>
          <w:sz w:val="24"/>
          <w:lang w:val="en-US"/>
        </w:rPr>
        <w:t xml:space="preserve"> 14,1-12</w:t>
      </w:r>
    </w:p>
    <w:p w14:paraId="0185D4ED" w14:textId="77777777" w:rsidR="008623EA" w:rsidRPr="000740EE" w:rsidRDefault="008623EA" w:rsidP="008623EA">
      <w:pPr>
        <w:rPr>
          <w:rFonts w:ascii="Times New Roman" w:hAnsi="Times New Roman"/>
          <w:sz w:val="24"/>
          <w:szCs w:val="24"/>
        </w:rPr>
      </w:pPr>
      <w:r w:rsidRPr="000740EE">
        <w:rPr>
          <w:rFonts w:ascii="Times New Roman" w:hAnsi="Times New Roman"/>
          <w:sz w:val="24"/>
          <w:szCs w:val="24"/>
        </w:rPr>
        <w:t>____________________________________</w:t>
      </w:r>
      <w:r w:rsidR="007B33C6" w:rsidRPr="000740EE">
        <w:rPr>
          <w:rFonts w:ascii="Times New Roman" w:hAnsi="Times New Roman"/>
          <w:sz w:val="24"/>
          <w:szCs w:val="24"/>
        </w:rPr>
        <w:t>__</w:t>
      </w:r>
      <w:r w:rsidRPr="000740EE">
        <w:rPr>
          <w:rFonts w:ascii="Times New Roman" w:hAnsi="Times New Roman"/>
          <w:sz w:val="24"/>
          <w:szCs w:val="24"/>
        </w:rPr>
        <w:t>_____________</w:t>
      </w:r>
    </w:p>
    <w:p w14:paraId="7CE6FDBD" w14:textId="5915186B" w:rsidR="00E47DF8" w:rsidRPr="000740EE" w:rsidRDefault="00E47DF8" w:rsidP="00E47DF8">
      <w:pPr>
        <w:ind w:firstLine="709"/>
        <w:rPr>
          <w:rFonts w:ascii="Times New Roman" w:eastAsia="Times New Roman" w:hAnsi="Times New Roman"/>
          <w:sz w:val="24"/>
          <w:szCs w:val="24"/>
          <w:lang w:eastAsia="it-IT"/>
        </w:rPr>
      </w:pPr>
    </w:p>
    <w:p w14:paraId="279CB3B2" w14:textId="0A4B8403" w:rsidR="00D0259F" w:rsidRPr="00D0259F" w:rsidRDefault="00D0259F" w:rsidP="00D0259F">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 xml:space="preserve">Gesù sta introducendo i suoi discepoli al mistero della sua persona e della sua morte-risurrezione. A quale promessa allude con le solenni parole con le quali si rivolge ai suoi discepoli: “… </w:t>
      </w:r>
      <w:r w:rsidRPr="00D0259F">
        <w:rPr>
          <w:rFonts w:ascii="Times New Roman" w:eastAsia="Times New Roman" w:hAnsi="Times New Roman"/>
          <w:i/>
          <w:iCs/>
          <w:sz w:val="24"/>
          <w:szCs w:val="24"/>
          <w:lang w:eastAsia="it-IT"/>
        </w:rPr>
        <w:t>vi prenderò con me, perché dove sono io siate anche voi?</w:t>
      </w:r>
      <w:r w:rsidRPr="00D0259F">
        <w:rPr>
          <w:rFonts w:ascii="Times New Roman" w:eastAsia="Times New Roman" w:hAnsi="Times New Roman"/>
          <w:sz w:val="24"/>
          <w:szCs w:val="24"/>
          <w:lang w:eastAsia="it-IT"/>
        </w:rPr>
        <w:t>”. Dopo che Gesù ebbe lavato i piedi ai discepoli, Giuda se ne era andato. Solo dopo l’uscita di scena del traditore, Gesù parla del comandamento nuovo e rivela: “dove vado io, voi non potete venire”. A cosa allude quel ‘dove’? I discepoli non comprendono. Intervengono allora con domande puntuali. Il primo a esporsi è Pietro: “Signore dove vai? … Signore, perché non posso seguirti ora? Darò la vita per te!”. Rispondendogli, Gesù non gli preannuncia semplicemente il tradimento, ma dice anche altro. Gesù non può accettare che Pietro dia la vita per lui. Sarà Gesù a dare la vita perché l’amore del Padre per gli uomini sia noto a tutti gli uomini. Quando segue Gesù, il discepolo non è invitato a sacrificare la sua vita a Dio, ma viene trasformato in dono di Dio sempre più pieno all’umanità, come Gesù. Così l’uomo finisce di percorrere il suo cammino quando giunge a essere dono totale di Dio ai suoi fratelli. Gesù non chiede la vita del discepolo per lui, ma chiede che il discepolo, in lui, dia la sua vita a tutti perché l’amore di Dio splenda nel cuore di tutti e si faccia una sola famiglia.</w:t>
      </w:r>
    </w:p>
    <w:p w14:paraId="41A67F58" w14:textId="445EF78C" w:rsidR="00D0259F" w:rsidRPr="00D0259F" w:rsidRDefault="00D0259F" w:rsidP="00D0259F">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I discepoli non sono ancora pronti a entrare in questa prospettiva e restano bloccati sul timore della predizione. Gesù allora li esorta: “</w:t>
      </w:r>
      <w:r w:rsidRPr="00D0259F">
        <w:rPr>
          <w:rFonts w:ascii="Times New Roman" w:eastAsia="Times New Roman" w:hAnsi="Times New Roman"/>
          <w:i/>
          <w:iCs/>
          <w:sz w:val="24"/>
          <w:szCs w:val="24"/>
          <w:lang w:eastAsia="it-IT"/>
        </w:rPr>
        <w:t>non sia turbato il vostro cuore. Abbiate fede in Dio e abbiate fede anche in me</w:t>
      </w:r>
      <w:r w:rsidRPr="00D0259F">
        <w:rPr>
          <w:rFonts w:ascii="Times New Roman" w:eastAsia="Times New Roman" w:hAnsi="Times New Roman"/>
          <w:sz w:val="24"/>
          <w:szCs w:val="24"/>
          <w:lang w:eastAsia="it-IT"/>
        </w:rPr>
        <w:t>” (</w:t>
      </w:r>
      <w:proofErr w:type="spellStart"/>
      <w:r w:rsidRPr="00D0259F">
        <w:rPr>
          <w:rFonts w:ascii="Times New Roman" w:eastAsia="Times New Roman" w:hAnsi="Times New Roman"/>
          <w:sz w:val="24"/>
          <w:szCs w:val="24"/>
          <w:lang w:eastAsia="it-IT"/>
        </w:rPr>
        <w:t>Gv</w:t>
      </w:r>
      <w:proofErr w:type="spellEnd"/>
      <w:r w:rsidRPr="00D0259F">
        <w:rPr>
          <w:rFonts w:ascii="Times New Roman" w:eastAsia="Times New Roman" w:hAnsi="Times New Roman"/>
          <w:sz w:val="24"/>
          <w:szCs w:val="24"/>
          <w:lang w:eastAsia="it-IT"/>
        </w:rPr>
        <w:t xml:space="preserve"> 14,1). Ed è per sciogliere questo turbamento che promette loro di tornare indietro da dove andrà perché “</w:t>
      </w:r>
      <w:r w:rsidRPr="00D0259F">
        <w:rPr>
          <w:rFonts w:ascii="Times New Roman" w:eastAsia="Times New Roman" w:hAnsi="Times New Roman"/>
          <w:i/>
          <w:iCs/>
          <w:sz w:val="24"/>
          <w:szCs w:val="24"/>
          <w:lang w:eastAsia="it-IT"/>
        </w:rPr>
        <w:t>dove sono io siate anche voi</w:t>
      </w:r>
      <w:r w:rsidRPr="00D0259F">
        <w:rPr>
          <w:rFonts w:ascii="Times New Roman" w:eastAsia="Times New Roman" w:hAnsi="Times New Roman"/>
          <w:sz w:val="24"/>
          <w:szCs w:val="24"/>
          <w:lang w:eastAsia="it-IT"/>
        </w:rPr>
        <w:t>” (</w:t>
      </w:r>
      <w:proofErr w:type="spellStart"/>
      <w:r w:rsidRPr="00D0259F">
        <w:rPr>
          <w:rFonts w:ascii="Times New Roman" w:eastAsia="Times New Roman" w:hAnsi="Times New Roman"/>
          <w:sz w:val="24"/>
          <w:szCs w:val="24"/>
          <w:lang w:eastAsia="it-IT"/>
        </w:rPr>
        <w:t>Gv</w:t>
      </w:r>
      <w:proofErr w:type="spellEnd"/>
      <w:r w:rsidRPr="00D0259F">
        <w:rPr>
          <w:rFonts w:ascii="Times New Roman" w:eastAsia="Times New Roman" w:hAnsi="Times New Roman"/>
          <w:sz w:val="24"/>
          <w:szCs w:val="24"/>
          <w:lang w:eastAsia="it-IT"/>
        </w:rPr>
        <w:t xml:space="preserve"> 14,3). Il mistero è dato da quel ‘dove’. Dove è Gesù? Quel ‘dove’ esprime il punto in cui rimanere con lui. Ma qual è?</w:t>
      </w:r>
    </w:p>
    <w:p w14:paraId="2B7017FB" w14:textId="63F30276" w:rsidR="00D0259F" w:rsidRPr="00D0259F" w:rsidRDefault="00D0259F" w:rsidP="00D0259F">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Se ritorniamo al principio del racconto evangelico di Giovanni noteremo che la prima domanda che i discepoli fanno a Gesù è: “</w:t>
      </w:r>
      <w:r w:rsidRPr="00D0259F">
        <w:rPr>
          <w:rFonts w:ascii="Times New Roman" w:eastAsia="Times New Roman" w:hAnsi="Times New Roman"/>
          <w:i/>
          <w:iCs/>
          <w:sz w:val="24"/>
          <w:szCs w:val="24"/>
          <w:lang w:eastAsia="it-IT"/>
        </w:rPr>
        <w:t>maestro, dove rimani</w:t>
      </w:r>
      <w:r w:rsidRPr="00D0259F">
        <w:rPr>
          <w:rFonts w:ascii="Times New Roman" w:eastAsia="Times New Roman" w:hAnsi="Times New Roman"/>
          <w:sz w:val="24"/>
          <w:szCs w:val="24"/>
          <w:lang w:eastAsia="it-IT"/>
        </w:rPr>
        <w:t xml:space="preserve">” (abiti, dimori, stai, vivi)? In greco, il verbo è sempre il medesimo: rimanere. Lo stesso verbo, </w:t>
      </w:r>
      <w:proofErr w:type="gramStart"/>
      <w:r w:rsidRPr="00D0259F">
        <w:rPr>
          <w:rFonts w:ascii="Times New Roman" w:eastAsia="Times New Roman" w:hAnsi="Times New Roman"/>
          <w:sz w:val="24"/>
          <w:szCs w:val="24"/>
          <w:lang w:eastAsia="it-IT"/>
        </w:rPr>
        <w:t>che ricorre nell’ultima</w:t>
      </w:r>
      <w:proofErr w:type="gramEnd"/>
      <w:r w:rsidRPr="00D0259F">
        <w:rPr>
          <w:rFonts w:ascii="Times New Roman" w:eastAsia="Times New Roman" w:hAnsi="Times New Roman"/>
          <w:sz w:val="24"/>
          <w:szCs w:val="24"/>
          <w:lang w:eastAsia="it-IT"/>
        </w:rPr>
        <w:t xml:space="preserve"> cena quando Gesù dice: ‘</w:t>
      </w:r>
      <w:r w:rsidRPr="00D0259F">
        <w:rPr>
          <w:rFonts w:ascii="Times New Roman" w:eastAsia="Times New Roman" w:hAnsi="Times New Roman"/>
          <w:i/>
          <w:iCs/>
          <w:sz w:val="24"/>
          <w:szCs w:val="24"/>
          <w:lang w:eastAsia="it-IT"/>
        </w:rPr>
        <w:t>rimanete in me e io in voi</w:t>
      </w:r>
      <w:r w:rsidRPr="00D0259F">
        <w:rPr>
          <w:rFonts w:ascii="Times New Roman" w:eastAsia="Times New Roman" w:hAnsi="Times New Roman"/>
          <w:sz w:val="24"/>
          <w:szCs w:val="24"/>
          <w:lang w:eastAsia="it-IT"/>
        </w:rPr>
        <w:t xml:space="preserve">’. Rimanere in lui dove? È questa la sfumatura di senso da cogliere. Sebbene i discepoli </w:t>
      </w:r>
      <w:r w:rsidRPr="00D0259F">
        <w:rPr>
          <w:rFonts w:ascii="Times New Roman" w:eastAsia="Times New Roman" w:hAnsi="Times New Roman"/>
          <w:sz w:val="24"/>
          <w:szCs w:val="24"/>
          <w:lang w:eastAsia="it-IT"/>
        </w:rPr>
        <w:t>non riescano</w:t>
      </w:r>
      <w:r w:rsidRPr="00D0259F">
        <w:rPr>
          <w:rFonts w:ascii="Times New Roman" w:eastAsia="Times New Roman" w:hAnsi="Times New Roman"/>
          <w:sz w:val="24"/>
          <w:szCs w:val="24"/>
          <w:lang w:eastAsia="it-IT"/>
        </w:rPr>
        <w:t xml:space="preserve"> a comprendere, intuiscono però che il discorso verte sul fatto che l’amore di Dio risulterà manifesto. Di quell’amore sarà testimone proprio il loro maestro, per cui aver fiducia in Dio comporta l’aver fiducia in Gesù. È caratteristico come Gesù spieghi la ragione della fiducia che contemporaneamente suona come la sua promessa: io tornerò perché vi voglio presso di me, voglio che dove sono io siate anche voi.</w:t>
      </w:r>
    </w:p>
    <w:p w14:paraId="0654B6D4" w14:textId="1A1052EA" w:rsidR="00D0259F" w:rsidRPr="00D0259F" w:rsidRDefault="00D0259F" w:rsidP="00D0259F">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 xml:space="preserve">Ecco il passaggio nevralgico. Il ‘dove’ è definito dalla risposta di Gesù a Tommaso, l’uomo ardente e con i piedi per terra: ma se non sappiamo dove vai, come possiamo conoscere la via? L’impossibilità per i discepoli di capire è proprio data dal fatto di non collegare luogo e movimento. Il dove è una via, non è un posto. La via ha una valenza dinamica potente perché corrisponde alla </w:t>
      </w:r>
      <w:r w:rsidRPr="00D0259F">
        <w:rPr>
          <w:rFonts w:ascii="Times New Roman" w:eastAsia="Times New Roman" w:hAnsi="Times New Roman"/>
          <w:sz w:val="24"/>
          <w:szCs w:val="24"/>
          <w:lang w:eastAsia="it-IT"/>
        </w:rPr>
        <w:lastRenderedPageBreak/>
        <w:t>direzione del movimento di riportare tutto al Padre. Il dove è il movimento in cui essere trascinati con Gesù nel dare testimonianza al mondo della grandezza dell’amore del Padre perché tutto torni a splendere proprio nel suo amore. Ecco perché Gesù non ha bisogno di chiedere ai suoi discepoli di dare la vita per lui. Lui trascina i suoi discepoli perché, in lui, diano la loro vita ai fratelli perché tutti conoscano l’amore di Dio. Ora, questo movimento non è che il movimento dell’emergere della verità dell’amore che prevale su tutto e l’amore non è che vita eterna, vita cioè non più soggetta ad alcuna mortificazione o confinamento o restrizione. È la descrizione della stessa vita divina, della vita della Trinità che, in Gesù, ci viene partecipata. In questo senso si può comprendere anche la frase finale: “</w:t>
      </w:r>
      <w:r w:rsidRPr="003150A0">
        <w:rPr>
          <w:rFonts w:ascii="Times New Roman" w:eastAsia="Times New Roman" w:hAnsi="Times New Roman"/>
          <w:i/>
          <w:iCs/>
          <w:sz w:val="24"/>
          <w:szCs w:val="24"/>
          <w:lang w:eastAsia="it-IT"/>
        </w:rPr>
        <w:t>chi crede in me, anch’egli compirà le opere che io compio e ne compirà di più grandi di queste, perché io vado al Padre</w:t>
      </w:r>
      <w:r w:rsidRPr="00D0259F">
        <w:rPr>
          <w:rFonts w:ascii="Times New Roman" w:eastAsia="Times New Roman" w:hAnsi="Times New Roman"/>
          <w:sz w:val="24"/>
          <w:szCs w:val="24"/>
          <w:lang w:eastAsia="it-IT"/>
        </w:rPr>
        <w:t>” (</w:t>
      </w:r>
      <w:proofErr w:type="spellStart"/>
      <w:r w:rsidRPr="00D0259F">
        <w:rPr>
          <w:rFonts w:ascii="Times New Roman" w:eastAsia="Times New Roman" w:hAnsi="Times New Roman"/>
          <w:sz w:val="24"/>
          <w:szCs w:val="24"/>
          <w:lang w:eastAsia="it-IT"/>
        </w:rPr>
        <w:t>Gv</w:t>
      </w:r>
      <w:proofErr w:type="spellEnd"/>
      <w:r w:rsidRPr="00D0259F">
        <w:rPr>
          <w:rFonts w:ascii="Times New Roman" w:eastAsia="Times New Roman" w:hAnsi="Times New Roman"/>
          <w:sz w:val="24"/>
          <w:szCs w:val="24"/>
          <w:lang w:eastAsia="it-IT"/>
        </w:rPr>
        <w:t xml:space="preserve"> 10,12). Con la glorificazione di Gesù presso il Padre con la sua morte-risurrezione-ascensione al cielo, lo splendore dell’amore di Dio rifulge in tutta la sua potenza e di questa potenza i discepoli saranno resi partecipi, perché in loro dimorerà il Cristo nella potenza del suo Spirito.</w:t>
      </w:r>
    </w:p>
    <w:p w14:paraId="7AF690CB" w14:textId="77777777" w:rsidR="00D0259F" w:rsidRPr="00D0259F" w:rsidRDefault="00D0259F" w:rsidP="00D0259F">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Quando il salmo responsoriale annuncia: “</w:t>
      </w:r>
      <w:r w:rsidRPr="003150A0">
        <w:rPr>
          <w:rFonts w:ascii="Times New Roman" w:eastAsia="Times New Roman" w:hAnsi="Times New Roman"/>
          <w:i/>
          <w:iCs/>
          <w:sz w:val="24"/>
          <w:szCs w:val="24"/>
          <w:lang w:eastAsia="it-IT"/>
        </w:rPr>
        <w:t>dell’amore del Signore è piena la terra</w:t>
      </w:r>
      <w:r w:rsidRPr="00D0259F">
        <w:rPr>
          <w:rFonts w:ascii="Times New Roman" w:eastAsia="Times New Roman" w:hAnsi="Times New Roman"/>
          <w:sz w:val="24"/>
          <w:szCs w:val="24"/>
          <w:lang w:eastAsia="it-IT"/>
        </w:rPr>
        <w:t>”, allude proprio al mistero dell’invio di Gesù al mondo perché il mondo torni a vivere della comunione con il suo Dio, comunione che fa la sua bellezza e il suo compimento. La fede in Gesù non è che la visione e la condivisione di questo movimento a favore del mondo. È da dentro questa prospettiva che prende risalto il comandamento nuovo, l’amore vicendevole, consegnato da Gesù ai suoi discepoli quando ancora non ne potevano capire la portata.</w:t>
      </w:r>
    </w:p>
    <w:p w14:paraId="601DBB46" w14:textId="77777777" w:rsidR="00D0259F" w:rsidRPr="00D0259F" w:rsidRDefault="00D0259F" w:rsidP="00D0259F">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 xml:space="preserve">Così la fede dei discepoli non può non avere una tensione ‘apostolica’: per credere al Cristo occorre ritrovarsi nel suo stesso ‘essere inviati’ perché il mondo conosca che amiamo il Padre e facciamo quello che il Padre ha comandato, cioè di amare tutti. Solo a mistero pasquale compiuto gli apostoli si rendono conto della reale posta in gioco del loro seguire il Signore e della grazia concessa al mondo. Tanto che possiamo dire: noi siamo il luogo della gloria di Dio (cfr. </w:t>
      </w:r>
      <w:proofErr w:type="spellStart"/>
      <w:r w:rsidRPr="00D0259F">
        <w:rPr>
          <w:rFonts w:ascii="Times New Roman" w:eastAsia="Times New Roman" w:hAnsi="Times New Roman"/>
          <w:sz w:val="24"/>
          <w:szCs w:val="24"/>
          <w:lang w:eastAsia="it-IT"/>
        </w:rPr>
        <w:t>Gv</w:t>
      </w:r>
      <w:proofErr w:type="spellEnd"/>
      <w:r w:rsidRPr="00D0259F">
        <w:rPr>
          <w:rFonts w:ascii="Times New Roman" w:eastAsia="Times New Roman" w:hAnsi="Times New Roman"/>
          <w:sz w:val="24"/>
          <w:szCs w:val="24"/>
          <w:lang w:eastAsia="it-IT"/>
        </w:rPr>
        <w:t xml:space="preserve"> 1,14)! Grazia e responsabilità tremenda per i discepoli.</w:t>
      </w:r>
    </w:p>
    <w:p w14:paraId="6FA64C43" w14:textId="77777777" w:rsidR="00D0259F" w:rsidRPr="00D0259F" w:rsidRDefault="00D0259F" w:rsidP="00D0259F">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Se Filippo incalza: “</w:t>
      </w:r>
      <w:r w:rsidRPr="003150A0">
        <w:rPr>
          <w:rFonts w:ascii="Times New Roman" w:eastAsia="Times New Roman" w:hAnsi="Times New Roman"/>
          <w:i/>
          <w:iCs/>
          <w:sz w:val="24"/>
          <w:szCs w:val="24"/>
          <w:lang w:eastAsia="it-IT"/>
        </w:rPr>
        <w:t>Signore, mostraci il Padre e ci basta</w:t>
      </w:r>
      <w:r w:rsidRPr="00D0259F">
        <w:rPr>
          <w:rFonts w:ascii="Times New Roman" w:eastAsia="Times New Roman" w:hAnsi="Times New Roman"/>
          <w:sz w:val="24"/>
          <w:szCs w:val="24"/>
          <w:lang w:eastAsia="it-IT"/>
        </w:rPr>
        <w:t>” e Gesù risponde: “</w:t>
      </w:r>
      <w:r w:rsidRPr="003150A0">
        <w:rPr>
          <w:rFonts w:ascii="Times New Roman" w:eastAsia="Times New Roman" w:hAnsi="Times New Roman"/>
          <w:i/>
          <w:iCs/>
          <w:sz w:val="24"/>
          <w:szCs w:val="24"/>
          <w:lang w:eastAsia="it-IT"/>
        </w:rPr>
        <w:t>Io sono nel Padre e il Padre è in me</w:t>
      </w:r>
      <w:r w:rsidRPr="00D0259F">
        <w:rPr>
          <w:rFonts w:ascii="Times New Roman" w:eastAsia="Times New Roman" w:hAnsi="Times New Roman"/>
          <w:sz w:val="24"/>
          <w:szCs w:val="24"/>
          <w:lang w:eastAsia="it-IT"/>
        </w:rPr>
        <w:t>”, vuol dire che si ripresenta l’antica richiesta di Mosè: “</w:t>
      </w:r>
      <w:r w:rsidRPr="003150A0">
        <w:rPr>
          <w:rFonts w:ascii="Times New Roman" w:eastAsia="Times New Roman" w:hAnsi="Times New Roman"/>
          <w:i/>
          <w:iCs/>
          <w:sz w:val="24"/>
          <w:szCs w:val="24"/>
          <w:lang w:eastAsia="it-IT"/>
        </w:rPr>
        <w:t>Mostrami la tua Gloria</w:t>
      </w:r>
      <w:r w:rsidRPr="00D0259F">
        <w:rPr>
          <w:rFonts w:ascii="Times New Roman" w:eastAsia="Times New Roman" w:hAnsi="Times New Roman"/>
          <w:sz w:val="24"/>
          <w:szCs w:val="24"/>
          <w:lang w:eastAsia="it-IT"/>
        </w:rPr>
        <w:t>” (Es 33,18).  Filippo non si rende conto che chiedere di ‘mostrare il Padre’ significa voler vedere il Dio che salva e il Regno di Dio venire con potenza; significa cioè voler vedere risplendere in Gesù l’amore di Dio per gli uomini dall’alto della croce.</w:t>
      </w:r>
    </w:p>
    <w:p w14:paraId="59C88C64" w14:textId="7DBEC173" w:rsidR="00D0259F" w:rsidRPr="00D0259F" w:rsidRDefault="00D0259F" w:rsidP="00D0259F">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L’ultimo sigillo sarà posto con l’intervento Giuda, non l’Iscariota: “</w:t>
      </w:r>
      <w:r w:rsidRPr="003150A0">
        <w:rPr>
          <w:rFonts w:ascii="Times New Roman" w:eastAsia="Times New Roman" w:hAnsi="Times New Roman"/>
          <w:i/>
          <w:iCs/>
          <w:sz w:val="24"/>
          <w:szCs w:val="24"/>
          <w:lang w:eastAsia="it-IT"/>
        </w:rPr>
        <w:t>Signore, come è accaduto che devi manifestarti a noi, e non al mondo?</w:t>
      </w:r>
      <w:r w:rsidRPr="00D0259F">
        <w:rPr>
          <w:rFonts w:ascii="Times New Roman" w:eastAsia="Times New Roman" w:hAnsi="Times New Roman"/>
          <w:sz w:val="24"/>
          <w:szCs w:val="24"/>
          <w:lang w:eastAsia="it-IT"/>
        </w:rPr>
        <w:t>” (</w:t>
      </w:r>
      <w:proofErr w:type="spellStart"/>
      <w:r w:rsidRPr="00D0259F">
        <w:rPr>
          <w:rFonts w:ascii="Times New Roman" w:eastAsia="Times New Roman" w:hAnsi="Times New Roman"/>
          <w:sz w:val="24"/>
          <w:szCs w:val="24"/>
          <w:lang w:eastAsia="it-IT"/>
        </w:rPr>
        <w:t>Gv</w:t>
      </w:r>
      <w:proofErr w:type="spellEnd"/>
      <w:r w:rsidRPr="00D0259F">
        <w:rPr>
          <w:rFonts w:ascii="Times New Roman" w:eastAsia="Times New Roman" w:hAnsi="Times New Roman"/>
          <w:sz w:val="24"/>
          <w:szCs w:val="24"/>
          <w:lang w:eastAsia="it-IT"/>
        </w:rPr>
        <w:t xml:space="preserve"> 14,22). La rivelazione di Dio non atterra nessuno, non si impone a nessuno, non costringe nessuno. Dio si svela nell’amore per lui, scoperto in Gesù e quello che è avvenuto per i suoi discepoli, così avverrà per tutti e i discepoli si presenteranno a tutti con l’invito a entrare nella stessa via, per vedere la stessa verità e avere la stessa vita.</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44633A62"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7302C7" w:rsidRPr="007302C7">
        <w:rPr>
          <w:rFonts w:ascii="Times New Roman" w:eastAsia="Times New Roman" w:hAnsi="Times New Roman"/>
          <w:b/>
          <w:sz w:val="20"/>
          <w:szCs w:val="20"/>
          <w:lang w:eastAsia="it-IT"/>
        </w:rPr>
        <w:t>At</w:t>
      </w:r>
      <w:proofErr w:type="gramEnd"/>
      <w:r w:rsidR="007302C7" w:rsidRPr="007302C7">
        <w:rPr>
          <w:rFonts w:ascii="Times New Roman" w:eastAsia="Times New Roman" w:hAnsi="Times New Roman"/>
          <w:b/>
          <w:sz w:val="20"/>
          <w:szCs w:val="20"/>
          <w:lang w:eastAsia="it-IT"/>
        </w:rPr>
        <w:t xml:space="preserve"> </w:t>
      </w:r>
      <w:r w:rsidR="00453F00">
        <w:rPr>
          <w:rFonts w:ascii="Times New Roman" w:eastAsia="Times New Roman" w:hAnsi="Times New Roman"/>
          <w:b/>
          <w:sz w:val="20"/>
          <w:szCs w:val="20"/>
          <w:lang w:eastAsia="it-IT"/>
        </w:rPr>
        <w:t>6,1-7</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1F8BB2E1"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lastRenderedPageBreak/>
        <w:t>In quei giorni, aumentando il numero dei discepoli, quelli di lingua greca mormorarono contro quelli di lingua ebraica perché, nell’assistenza quotidiana, venivano trascurate le loro vedove.</w:t>
      </w:r>
    </w:p>
    <w:p w14:paraId="4D5A2519"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w:t>
      </w:r>
    </w:p>
    <w:p w14:paraId="164E153D"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 xml:space="preserve">Piacque questa proposta a tutto il gruppo e scelsero Stefano, uomo pieno di fede e di Spirito Santo, Filippo, </w:t>
      </w:r>
      <w:proofErr w:type="spellStart"/>
      <w:r w:rsidRPr="00453F00">
        <w:rPr>
          <w:rFonts w:ascii="Times New Roman" w:eastAsia="Times New Roman" w:hAnsi="Times New Roman"/>
          <w:sz w:val="20"/>
          <w:szCs w:val="20"/>
          <w:lang w:eastAsia="it-IT"/>
        </w:rPr>
        <w:t>Pròcoro</w:t>
      </w:r>
      <w:proofErr w:type="spellEnd"/>
      <w:r w:rsidRPr="00453F00">
        <w:rPr>
          <w:rFonts w:ascii="Times New Roman" w:eastAsia="Times New Roman" w:hAnsi="Times New Roman"/>
          <w:sz w:val="20"/>
          <w:szCs w:val="20"/>
          <w:lang w:eastAsia="it-IT"/>
        </w:rPr>
        <w:t xml:space="preserve">, </w:t>
      </w:r>
      <w:proofErr w:type="spellStart"/>
      <w:r w:rsidRPr="00453F00">
        <w:rPr>
          <w:rFonts w:ascii="Times New Roman" w:eastAsia="Times New Roman" w:hAnsi="Times New Roman"/>
          <w:sz w:val="20"/>
          <w:szCs w:val="20"/>
          <w:lang w:eastAsia="it-IT"/>
        </w:rPr>
        <w:t>Nicànore</w:t>
      </w:r>
      <w:proofErr w:type="spellEnd"/>
      <w:r w:rsidRPr="00453F00">
        <w:rPr>
          <w:rFonts w:ascii="Times New Roman" w:eastAsia="Times New Roman" w:hAnsi="Times New Roman"/>
          <w:sz w:val="20"/>
          <w:szCs w:val="20"/>
          <w:lang w:eastAsia="it-IT"/>
        </w:rPr>
        <w:t xml:space="preserve">, Timone, </w:t>
      </w:r>
      <w:proofErr w:type="spellStart"/>
      <w:r w:rsidRPr="00453F00">
        <w:rPr>
          <w:rFonts w:ascii="Times New Roman" w:eastAsia="Times New Roman" w:hAnsi="Times New Roman"/>
          <w:sz w:val="20"/>
          <w:szCs w:val="20"/>
          <w:lang w:eastAsia="it-IT"/>
        </w:rPr>
        <w:t>Parmenàs</w:t>
      </w:r>
      <w:proofErr w:type="spellEnd"/>
      <w:r w:rsidRPr="00453F00">
        <w:rPr>
          <w:rFonts w:ascii="Times New Roman" w:eastAsia="Times New Roman" w:hAnsi="Times New Roman"/>
          <w:sz w:val="20"/>
          <w:szCs w:val="20"/>
          <w:lang w:eastAsia="it-IT"/>
        </w:rPr>
        <w:t xml:space="preserve"> e Nicola, un </w:t>
      </w:r>
      <w:proofErr w:type="spellStart"/>
      <w:r w:rsidRPr="00453F00">
        <w:rPr>
          <w:rFonts w:ascii="Times New Roman" w:eastAsia="Times New Roman" w:hAnsi="Times New Roman"/>
          <w:sz w:val="20"/>
          <w:szCs w:val="20"/>
          <w:lang w:eastAsia="it-IT"/>
        </w:rPr>
        <w:t>prosèlito</w:t>
      </w:r>
      <w:proofErr w:type="spellEnd"/>
      <w:r w:rsidRPr="00453F00">
        <w:rPr>
          <w:rFonts w:ascii="Times New Roman" w:eastAsia="Times New Roman" w:hAnsi="Times New Roman"/>
          <w:sz w:val="20"/>
          <w:szCs w:val="20"/>
          <w:lang w:eastAsia="it-IT"/>
        </w:rPr>
        <w:t xml:space="preserve"> di </w:t>
      </w:r>
      <w:proofErr w:type="spellStart"/>
      <w:r w:rsidRPr="00453F00">
        <w:rPr>
          <w:rFonts w:ascii="Times New Roman" w:eastAsia="Times New Roman" w:hAnsi="Times New Roman"/>
          <w:sz w:val="20"/>
          <w:szCs w:val="20"/>
          <w:lang w:eastAsia="it-IT"/>
        </w:rPr>
        <w:t>Antiòchia</w:t>
      </w:r>
      <w:proofErr w:type="spellEnd"/>
      <w:r w:rsidRPr="00453F00">
        <w:rPr>
          <w:rFonts w:ascii="Times New Roman" w:eastAsia="Times New Roman" w:hAnsi="Times New Roman"/>
          <w:sz w:val="20"/>
          <w:szCs w:val="20"/>
          <w:lang w:eastAsia="it-IT"/>
        </w:rPr>
        <w:t>. Li presentarono agli apostoli e, dopo aver pregato, imposero loro le mani.</w:t>
      </w:r>
    </w:p>
    <w:p w14:paraId="3A0842C7" w14:textId="4C9180E1" w:rsidR="003655CF" w:rsidRPr="001D2BFA"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E la parola di Dio si diffondeva e il numero dei discepoli a Gerusalemme si moltiplicava grandemente; anche una grande moltitudine di sacerdoti aderiva alla fede.</w:t>
      </w:r>
    </w:p>
    <w:p w14:paraId="350E25B3" w14:textId="77777777" w:rsidR="00E33CE4" w:rsidRDefault="00E33CE4" w:rsidP="003655CF">
      <w:pPr>
        <w:ind w:firstLine="709"/>
        <w:rPr>
          <w:rFonts w:ascii="Times New Roman" w:eastAsia="Times New Roman" w:hAnsi="Times New Roman"/>
          <w:b/>
          <w:sz w:val="20"/>
          <w:szCs w:val="20"/>
          <w:lang w:eastAsia="it-IT"/>
        </w:rPr>
      </w:pPr>
    </w:p>
    <w:p w14:paraId="69F68CE1" w14:textId="319DEB83"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453F00">
        <w:rPr>
          <w:rFonts w:ascii="Times New Roman" w:eastAsia="Times New Roman" w:hAnsi="Times New Roman"/>
          <w:b/>
          <w:sz w:val="20"/>
          <w:szCs w:val="20"/>
          <w:lang w:eastAsia="it-IT"/>
        </w:rPr>
        <w:t>3</w:t>
      </w:r>
      <w:r w:rsidR="00F00F0E">
        <w:rPr>
          <w:rFonts w:ascii="Times New Roman" w:eastAsia="Times New Roman" w:hAnsi="Times New Roman"/>
          <w:b/>
          <w:sz w:val="20"/>
          <w:szCs w:val="20"/>
          <w:lang w:eastAsia="it-IT"/>
        </w:rPr>
        <w:t>2</w:t>
      </w:r>
      <w:r>
        <w:rPr>
          <w:rFonts w:ascii="Times New Roman" w:eastAsia="Times New Roman" w:hAnsi="Times New Roman"/>
          <w:b/>
          <w:sz w:val="20"/>
          <w:szCs w:val="20"/>
          <w:lang w:eastAsia="it-IT"/>
        </w:rPr>
        <w:t xml:space="preserve"> (</w:t>
      </w:r>
      <w:r w:rsidR="00453F00">
        <w:rPr>
          <w:rFonts w:ascii="Times New Roman" w:eastAsia="Times New Roman" w:hAnsi="Times New Roman"/>
          <w:b/>
          <w:sz w:val="20"/>
          <w:szCs w:val="20"/>
          <w:lang w:eastAsia="it-IT"/>
        </w:rPr>
        <w:t>3</w:t>
      </w:r>
      <w:r w:rsidR="00F00F0E">
        <w:rPr>
          <w:rFonts w:ascii="Times New Roman" w:eastAsia="Times New Roman" w:hAnsi="Times New Roman"/>
          <w:b/>
          <w:sz w:val="20"/>
          <w:szCs w:val="20"/>
          <w:lang w:eastAsia="it-IT"/>
        </w:rPr>
        <w:t>3</w:t>
      </w:r>
      <w:r>
        <w:rPr>
          <w:rFonts w:ascii="Times New Roman" w:eastAsia="Times New Roman" w:hAnsi="Times New Roman"/>
          <w:b/>
          <w:sz w:val="20"/>
          <w:szCs w:val="20"/>
          <w:lang w:eastAsia="it-IT"/>
        </w:rPr>
        <w:t>)</w:t>
      </w:r>
    </w:p>
    <w:p w14:paraId="3287839B" w14:textId="65787749" w:rsidR="003655CF" w:rsidRDefault="00453F00" w:rsidP="003655CF">
      <w:pPr>
        <w:ind w:firstLine="709"/>
        <w:rPr>
          <w:rFonts w:ascii="Times New Roman" w:eastAsia="Times New Roman" w:hAnsi="Times New Roman"/>
          <w:i/>
          <w:sz w:val="20"/>
          <w:szCs w:val="20"/>
          <w:lang w:eastAsia="it-IT"/>
        </w:rPr>
      </w:pPr>
      <w:r w:rsidRPr="00453F00">
        <w:rPr>
          <w:rFonts w:ascii="Times New Roman" w:eastAsia="Times New Roman" w:hAnsi="Times New Roman"/>
          <w:i/>
          <w:sz w:val="20"/>
          <w:szCs w:val="20"/>
          <w:lang w:eastAsia="it-IT"/>
        </w:rPr>
        <w:t>Il tuo amore, Signore, sia su di noi: in te speriamo.</w:t>
      </w:r>
    </w:p>
    <w:p w14:paraId="13D0B26B" w14:textId="77777777" w:rsidR="003655CF" w:rsidRDefault="003655CF" w:rsidP="003655CF">
      <w:pPr>
        <w:ind w:firstLine="709"/>
        <w:rPr>
          <w:rFonts w:ascii="Times New Roman" w:eastAsia="Times New Roman" w:hAnsi="Times New Roman"/>
          <w:i/>
          <w:sz w:val="20"/>
          <w:szCs w:val="20"/>
          <w:lang w:eastAsia="it-IT"/>
        </w:rPr>
      </w:pPr>
    </w:p>
    <w:p w14:paraId="616E636B"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Esultate, o giusti, nel Signore;</w:t>
      </w:r>
    </w:p>
    <w:p w14:paraId="62E8E9F8"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per gli uomini retti è bella la lode.</w:t>
      </w:r>
    </w:p>
    <w:p w14:paraId="1C64B0BA"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Lodate il Signore con la cetra,</w:t>
      </w:r>
    </w:p>
    <w:p w14:paraId="2A3A0395" w14:textId="7381A827" w:rsidR="00F00F0E" w:rsidRPr="00F00F0E"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con l’arpa a dieci corde a lui cantate.</w:t>
      </w:r>
      <w:r>
        <w:rPr>
          <w:rFonts w:ascii="Times New Roman" w:eastAsia="Times New Roman" w:hAnsi="Times New Roman"/>
          <w:sz w:val="20"/>
          <w:szCs w:val="20"/>
          <w:lang w:eastAsia="it-IT"/>
        </w:rPr>
        <w:t xml:space="preserve"> </w:t>
      </w:r>
      <w:r w:rsidR="00F00F0E" w:rsidRPr="00F00F0E">
        <w:rPr>
          <w:rFonts w:ascii="Times New Roman" w:eastAsia="Times New Roman" w:hAnsi="Times New Roman"/>
          <w:sz w:val="20"/>
          <w:szCs w:val="20"/>
          <w:lang w:eastAsia="it-IT"/>
        </w:rPr>
        <w:t>R.</w:t>
      </w:r>
    </w:p>
    <w:p w14:paraId="0EA82474" w14:textId="77777777" w:rsidR="00F00F0E" w:rsidRPr="00F00F0E" w:rsidRDefault="00F00F0E" w:rsidP="00F00F0E">
      <w:pPr>
        <w:ind w:firstLine="709"/>
        <w:rPr>
          <w:rFonts w:ascii="Times New Roman" w:eastAsia="Times New Roman" w:hAnsi="Times New Roman"/>
          <w:sz w:val="20"/>
          <w:szCs w:val="20"/>
          <w:lang w:eastAsia="it-IT"/>
        </w:rPr>
      </w:pPr>
    </w:p>
    <w:p w14:paraId="19A3F53A"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Perché retta è la parola del Signore</w:t>
      </w:r>
    </w:p>
    <w:p w14:paraId="42037043"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e fedele ogni sua opera.</w:t>
      </w:r>
    </w:p>
    <w:p w14:paraId="18F68B0A"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Egli ama la giustizia e il diritto;</w:t>
      </w:r>
    </w:p>
    <w:p w14:paraId="1D024106" w14:textId="61986454" w:rsidR="00F00F0E" w:rsidRPr="00F00F0E"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dell’amore del Signore è piena la terra.</w:t>
      </w:r>
      <w:r w:rsidR="00F00F0E" w:rsidRPr="00F00F0E">
        <w:rPr>
          <w:rFonts w:ascii="Times New Roman" w:eastAsia="Times New Roman" w:hAnsi="Times New Roman"/>
          <w:sz w:val="20"/>
          <w:szCs w:val="20"/>
          <w:lang w:eastAsia="it-IT"/>
        </w:rPr>
        <w:t xml:space="preserve"> R.</w:t>
      </w:r>
    </w:p>
    <w:p w14:paraId="7A853514" w14:textId="77777777" w:rsidR="00F00F0E" w:rsidRPr="00F00F0E" w:rsidRDefault="00F00F0E" w:rsidP="00F00F0E">
      <w:pPr>
        <w:ind w:firstLine="709"/>
        <w:rPr>
          <w:rFonts w:ascii="Times New Roman" w:eastAsia="Times New Roman" w:hAnsi="Times New Roman"/>
          <w:sz w:val="20"/>
          <w:szCs w:val="20"/>
          <w:lang w:eastAsia="it-IT"/>
        </w:rPr>
      </w:pPr>
    </w:p>
    <w:p w14:paraId="1D99B7C1"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Ecco, l’occhio del Signore è su chi lo teme,</w:t>
      </w:r>
    </w:p>
    <w:p w14:paraId="2D2B38F0"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su chi spera nel suo amore,</w:t>
      </w:r>
    </w:p>
    <w:p w14:paraId="6E341026"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per liberarlo dalla morte</w:t>
      </w:r>
    </w:p>
    <w:p w14:paraId="0C284500" w14:textId="1AFA9AD2" w:rsidR="00F00F0E" w:rsidRPr="00F00F0E"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e nutrirlo in tempo di fame.</w:t>
      </w:r>
      <w:r>
        <w:rPr>
          <w:rFonts w:ascii="Times New Roman" w:eastAsia="Times New Roman" w:hAnsi="Times New Roman"/>
          <w:sz w:val="20"/>
          <w:szCs w:val="20"/>
          <w:lang w:eastAsia="it-IT"/>
        </w:rPr>
        <w:t xml:space="preserve"> </w:t>
      </w:r>
      <w:r w:rsidR="00F00F0E" w:rsidRPr="00F00F0E">
        <w:rPr>
          <w:rFonts w:ascii="Times New Roman" w:eastAsia="Times New Roman" w:hAnsi="Times New Roman"/>
          <w:sz w:val="20"/>
          <w:szCs w:val="20"/>
          <w:lang w:eastAsia="it-IT"/>
        </w:rPr>
        <w:t>R.</w:t>
      </w:r>
    </w:p>
    <w:p w14:paraId="74A9F8B9" w14:textId="77777777" w:rsidR="003655CF" w:rsidRPr="001D2BFA" w:rsidRDefault="003655CF" w:rsidP="003655CF">
      <w:pPr>
        <w:ind w:firstLine="709"/>
        <w:rPr>
          <w:rFonts w:ascii="Times New Roman" w:eastAsia="Times New Roman" w:hAnsi="Times New Roman"/>
          <w:sz w:val="20"/>
          <w:szCs w:val="20"/>
          <w:lang w:eastAsia="it-IT"/>
        </w:rPr>
      </w:pPr>
    </w:p>
    <w:p w14:paraId="37B7CF89" w14:textId="395DD15A"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33CE4" w:rsidRPr="00E33CE4">
        <w:rPr>
          <w:rFonts w:ascii="Times New Roman" w:eastAsia="Times New Roman" w:hAnsi="Times New Roman"/>
          <w:b/>
          <w:sz w:val="20"/>
          <w:szCs w:val="20"/>
          <w:lang w:eastAsia="it-IT"/>
        </w:rPr>
        <w:t>1</w:t>
      </w:r>
      <w:proofErr w:type="gramEnd"/>
      <w:r w:rsidR="00E33CE4" w:rsidRPr="00E33CE4">
        <w:rPr>
          <w:rFonts w:ascii="Times New Roman" w:eastAsia="Times New Roman" w:hAnsi="Times New Roman"/>
          <w:b/>
          <w:sz w:val="20"/>
          <w:szCs w:val="20"/>
          <w:lang w:eastAsia="it-IT"/>
        </w:rPr>
        <w:t xml:space="preserve">Pt </w:t>
      </w:r>
      <w:r w:rsidR="00F00F0E">
        <w:rPr>
          <w:rFonts w:ascii="Times New Roman" w:eastAsia="Times New Roman" w:hAnsi="Times New Roman"/>
          <w:b/>
          <w:sz w:val="20"/>
          <w:szCs w:val="20"/>
          <w:lang w:eastAsia="it-IT"/>
        </w:rPr>
        <w:t>2</w:t>
      </w:r>
      <w:r w:rsidR="00E33CE4" w:rsidRPr="00E33CE4">
        <w:rPr>
          <w:rFonts w:ascii="Times New Roman" w:eastAsia="Times New Roman" w:hAnsi="Times New Roman"/>
          <w:b/>
          <w:sz w:val="20"/>
          <w:szCs w:val="20"/>
          <w:lang w:eastAsia="it-IT"/>
        </w:rPr>
        <w:t>,</w:t>
      </w:r>
      <w:r w:rsidR="00453F00">
        <w:rPr>
          <w:rFonts w:ascii="Times New Roman" w:eastAsia="Times New Roman" w:hAnsi="Times New Roman"/>
          <w:b/>
          <w:sz w:val="20"/>
          <w:szCs w:val="20"/>
          <w:lang w:eastAsia="it-IT"/>
        </w:rPr>
        <w:t>4-9</w:t>
      </w:r>
    </w:p>
    <w:p w14:paraId="21A19E34" w14:textId="5949552E" w:rsidR="003655CF" w:rsidRPr="00EF771E" w:rsidRDefault="00E33CE4" w:rsidP="003655CF">
      <w:pPr>
        <w:spacing w:after="120"/>
        <w:ind w:firstLine="709"/>
        <w:rPr>
          <w:rFonts w:ascii="Times New Roman" w:eastAsia="Times New Roman" w:hAnsi="Times New Roman"/>
          <w:i/>
          <w:sz w:val="20"/>
          <w:szCs w:val="20"/>
          <w:lang w:eastAsia="it-IT"/>
        </w:rPr>
      </w:pPr>
      <w:r w:rsidRPr="00E33CE4">
        <w:rPr>
          <w:rFonts w:ascii="Times New Roman" w:eastAsia="Times New Roman" w:hAnsi="Times New Roman"/>
          <w:i/>
          <w:sz w:val="20"/>
          <w:szCs w:val="20"/>
          <w:lang w:eastAsia="it-IT"/>
        </w:rPr>
        <w:t>Dalla prima lettera di san Pietro apostolo</w:t>
      </w:r>
    </w:p>
    <w:p w14:paraId="5C7CE03E" w14:textId="77777777" w:rsidR="00453F00" w:rsidRPr="00453F00"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Carissimi, avvicinandovi al Signore,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w:t>
      </w:r>
    </w:p>
    <w:p w14:paraId="3DB38F87" w14:textId="77777777" w:rsidR="00453F00" w:rsidRPr="00453F00" w:rsidRDefault="00453F00" w:rsidP="00453F00">
      <w:pPr>
        <w:ind w:firstLine="709"/>
        <w:rPr>
          <w:rFonts w:ascii="Times New Roman" w:eastAsia="Times New Roman" w:hAnsi="Times New Roman"/>
          <w:sz w:val="20"/>
          <w:szCs w:val="20"/>
          <w:lang w:eastAsia="it-IT"/>
        </w:rPr>
      </w:pPr>
      <w:proofErr w:type="gramStart"/>
      <w:r w:rsidRPr="00453F00">
        <w:rPr>
          <w:rFonts w:ascii="Times New Roman" w:eastAsia="Times New Roman" w:hAnsi="Times New Roman"/>
          <w:sz w:val="20"/>
          <w:szCs w:val="20"/>
          <w:lang w:eastAsia="it-IT"/>
        </w:rPr>
        <w:t>Onore dunque</w:t>
      </w:r>
      <w:proofErr w:type="gramEnd"/>
      <w:r w:rsidRPr="00453F00">
        <w:rPr>
          <w:rFonts w:ascii="Times New Roman" w:eastAsia="Times New Roman" w:hAnsi="Times New Roman"/>
          <w:sz w:val="20"/>
          <w:szCs w:val="20"/>
          <w:lang w:eastAsia="it-IT"/>
        </w:rPr>
        <w:t xml:space="preserve"> a voi che credete; ma per quelli che non credono la pietra che i costruttori hanno scartato è diventata pietra d’angolo e sasso d’inciampo, pietra di scandalo.</w:t>
      </w:r>
    </w:p>
    <w:p w14:paraId="1802595E" w14:textId="2C960230" w:rsidR="003655CF" w:rsidRDefault="00453F00" w:rsidP="00453F00">
      <w:pPr>
        <w:ind w:firstLine="709"/>
        <w:rPr>
          <w:rFonts w:ascii="Times New Roman" w:eastAsia="Times New Roman" w:hAnsi="Times New Roman"/>
          <w:sz w:val="20"/>
          <w:szCs w:val="20"/>
          <w:lang w:eastAsia="it-IT"/>
        </w:rPr>
      </w:pPr>
      <w:r w:rsidRPr="00453F00">
        <w:rPr>
          <w:rFonts w:ascii="Times New Roman" w:eastAsia="Times New Roman" w:hAnsi="Times New Roman"/>
          <w:sz w:val="20"/>
          <w:szCs w:val="20"/>
          <w:lang w:eastAsia="it-IT"/>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4A78F4F3"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F00F0E">
        <w:rPr>
          <w:rFonts w:ascii="Times New Roman" w:eastAsia="Times New Roman" w:hAnsi="Times New Roman"/>
          <w:b/>
          <w:sz w:val="20"/>
          <w:szCs w:val="20"/>
          <w:lang w:eastAsia="it-IT"/>
        </w:rPr>
        <w:t>Gv</w:t>
      </w:r>
      <w:proofErr w:type="spellEnd"/>
      <w:proofErr w:type="gramEnd"/>
      <w:r w:rsidR="007302C7" w:rsidRPr="007302C7">
        <w:rPr>
          <w:rFonts w:ascii="Times New Roman" w:eastAsia="Times New Roman" w:hAnsi="Times New Roman"/>
          <w:b/>
          <w:sz w:val="20"/>
          <w:szCs w:val="20"/>
          <w:lang w:eastAsia="it-IT"/>
        </w:rPr>
        <w:t xml:space="preserve"> </w:t>
      </w:r>
      <w:r w:rsidR="00F00F0E">
        <w:rPr>
          <w:rFonts w:ascii="Times New Roman" w:eastAsia="Times New Roman" w:hAnsi="Times New Roman"/>
          <w:b/>
          <w:sz w:val="20"/>
          <w:szCs w:val="20"/>
          <w:lang w:eastAsia="it-IT"/>
        </w:rPr>
        <w:t>1</w:t>
      </w:r>
      <w:r w:rsidR="00E82E4C">
        <w:rPr>
          <w:rFonts w:ascii="Times New Roman" w:eastAsia="Times New Roman" w:hAnsi="Times New Roman"/>
          <w:b/>
          <w:sz w:val="20"/>
          <w:szCs w:val="20"/>
          <w:lang w:eastAsia="it-IT"/>
        </w:rPr>
        <w:t>4</w:t>
      </w:r>
      <w:r w:rsidR="007302C7" w:rsidRPr="007302C7">
        <w:rPr>
          <w:rFonts w:ascii="Times New Roman" w:eastAsia="Times New Roman" w:hAnsi="Times New Roman"/>
          <w:b/>
          <w:sz w:val="20"/>
          <w:szCs w:val="20"/>
          <w:lang w:eastAsia="it-IT"/>
        </w:rPr>
        <w:t>,1-</w:t>
      </w:r>
      <w:r w:rsidR="00F00F0E">
        <w:rPr>
          <w:rFonts w:ascii="Times New Roman" w:eastAsia="Times New Roman" w:hAnsi="Times New Roman"/>
          <w:b/>
          <w:sz w:val="20"/>
          <w:szCs w:val="20"/>
          <w:lang w:eastAsia="it-IT"/>
        </w:rPr>
        <w:t>1</w:t>
      </w:r>
      <w:r w:rsidR="00E82E4C">
        <w:rPr>
          <w:rFonts w:ascii="Times New Roman" w:eastAsia="Times New Roman" w:hAnsi="Times New Roman"/>
          <w:b/>
          <w:sz w:val="20"/>
          <w:szCs w:val="20"/>
          <w:lang w:eastAsia="it-IT"/>
        </w:rPr>
        <w:t>2</w:t>
      </w:r>
    </w:p>
    <w:p w14:paraId="7A3E8D73" w14:textId="110F7E24"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F00F0E">
        <w:rPr>
          <w:rFonts w:ascii="Times New Roman" w:eastAsia="Times New Roman" w:hAnsi="Times New Roman"/>
          <w:i/>
          <w:sz w:val="20"/>
          <w:szCs w:val="20"/>
          <w:lang w:eastAsia="it-IT"/>
        </w:rPr>
        <w:t>Giovanni</w:t>
      </w:r>
    </w:p>
    <w:p w14:paraId="729764DE" w14:textId="77777777" w:rsidR="00E82E4C" w:rsidRPr="00E82E4C" w:rsidRDefault="00E82E4C" w:rsidP="00E82E4C">
      <w:pPr>
        <w:ind w:firstLine="709"/>
        <w:rPr>
          <w:rFonts w:ascii="Times New Roman" w:eastAsia="Times New Roman" w:hAnsi="Times New Roman"/>
          <w:sz w:val="20"/>
          <w:szCs w:val="20"/>
          <w:lang w:eastAsia="it-IT"/>
        </w:rPr>
      </w:pPr>
      <w:r w:rsidRPr="00E82E4C">
        <w:rPr>
          <w:rFonts w:ascii="Times New Roman" w:eastAsia="Times New Roman" w:hAnsi="Times New Roman"/>
          <w:sz w:val="20"/>
          <w:szCs w:val="20"/>
          <w:lang w:eastAsia="it-IT"/>
        </w:rPr>
        <w:t>In quel tempo, Gesù disse ai suoi discepoli: «Non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350581B3" w14:textId="77777777" w:rsidR="00E82E4C" w:rsidRPr="00E82E4C" w:rsidRDefault="00E82E4C" w:rsidP="00E82E4C">
      <w:pPr>
        <w:ind w:firstLine="709"/>
        <w:rPr>
          <w:rFonts w:ascii="Times New Roman" w:eastAsia="Times New Roman" w:hAnsi="Times New Roman"/>
          <w:sz w:val="20"/>
          <w:szCs w:val="20"/>
          <w:lang w:eastAsia="it-IT"/>
        </w:rPr>
      </w:pPr>
      <w:r w:rsidRPr="00E82E4C">
        <w:rPr>
          <w:rFonts w:ascii="Times New Roman" w:eastAsia="Times New Roman" w:hAnsi="Times New Roman"/>
          <w:sz w:val="20"/>
          <w:szCs w:val="20"/>
          <w:lang w:eastAsia="it-IT"/>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w:t>
      </w:r>
    </w:p>
    <w:p w14:paraId="2F4D7CFB" w14:textId="77777777" w:rsidR="00E82E4C" w:rsidRPr="00E82E4C" w:rsidRDefault="00E82E4C" w:rsidP="00E82E4C">
      <w:pPr>
        <w:ind w:firstLine="709"/>
        <w:rPr>
          <w:rFonts w:ascii="Times New Roman" w:eastAsia="Times New Roman" w:hAnsi="Times New Roman"/>
          <w:sz w:val="20"/>
          <w:szCs w:val="20"/>
          <w:lang w:eastAsia="it-IT"/>
        </w:rPr>
      </w:pPr>
      <w:r w:rsidRPr="00E82E4C">
        <w:rPr>
          <w:rFonts w:ascii="Times New Roman" w:eastAsia="Times New Roman" w:hAnsi="Times New Roman"/>
          <w:sz w:val="20"/>
          <w:szCs w:val="20"/>
          <w:lang w:eastAsia="it-IT"/>
        </w:rPr>
        <w:t xml:space="preserve">Gli disse Filippo: «Signore, mostraci il Padre e ci basta». Gli rispose Gesù: «Da tanto tempo sono con voi e tu non mi hai conosciuto, Filippo? Chi ha visto me, ha visto il Padre. Come puoi tu dire: “Mostraci il Padre”? Non credi che </w:t>
      </w:r>
      <w:r w:rsidRPr="00E82E4C">
        <w:rPr>
          <w:rFonts w:ascii="Times New Roman" w:eastAsia="Times New Roman" w:hAnsi="Times New Roman"/>
          <w:sz w:val="20"/>
          <w:szCs w:val="20"/>
          <w:lang w:eastAsia="it-IT"/>
        </w:rPr>
        <w:lastRenderedPageBreak/>
        <w:t xml:space="preserve">io sono nel Padre e il Padre è in me? Le parole che io vi dico, non le dico da me </w:t>
      </w:r>
      <w:proofErr w:type="gramStart"/>
      <w:r w:rsidRPr="00E82E4C">
        <w:rPr>
          <w:rFonts w:ascii="Times New Roman" w:eastAsia="Times New Roman" w:hAnsi="Times New Roman"/>
          <w:sz w:val="20"/>
          <w:szCs w:val="20"/>
          <w:lang w:eastAsia="it-IT"/>
        </w:rPr>
        <w:t>stesso;</w:t>
      </w:r>
      <w:proofErr w:type="gramEnd"/>
      <w:r w:rsidRPr="00E82E4C">
        <w:rPr>
          <w:rFonts w:ascii="Times New Roman" w:eastAsia="Times New Roman" w:hAnsi="Times New Roman"/>
          <w:sz w:val="20"/>
          <w:szCs w:val="20"/>
          <w:lang w:eastAsia="it-IT"/>
        </w:rPr>
        <w:t xml:space="preserve"> ma il Padre, che rimane in me, compie le sue opere.</w:t>
      </w:r>
    </w:p>
    <w:p w14:paraId="4AC07190" w14:textId="77777777" w:rsidR="00E82E4C" w:rsidRPr="00E82E4C" w:rsidRDefault="00E82E4C" w:rsidP="00E82E4C">
      <w:pPr>
        <w:ind w:firstLine="709"/>
        <w:rPr>
          <w:rFonts w:ascii="Times New Roman" w:eastAsia="Times New Roman" w:hAnsi="Times New Roman"/>
          <w:sz w:val="20"/>
          <w:szCs w:val="20"/>
          <w:lang w:eastAsia="it-IT"/>
        </w:rPr>
      </w:pPr>
      <w:r w:rsidRPr="00E82E4C">
        <w:rPr>
          <w:rFonts w:ascii="Times New Roman" w:eastAsia="Times New Roman" w:hAnsi="Times New Roman"/>
          <w:sz w:val="20"/>
          <w:szCs w:val="20"/>
          <w:lang w:eastAsia="it-IT"/>
        </w:rPr>
        <w:t>Credete a me: io sono nel Padre e il Padre è in me. Se non altro, credetelo per le opere stesse.</w:t>
      </w:r>
    </w:p>
    <w:p w14:paraId="659223CF" w14:textId="53D18CFC" w:rsidR="003655CF" w:rsidRDefault="00E82E4C" w:rsidP="00E82E4C">
      <w:pPr>
        <w:ind w:firstLine="709"/>
        <w:rPr>
          <w:rFonts w:ascii="Times New Roman" w:eastAsia="Times New Roman" w:hAnsi="Times New Roman"/>
          <w:sz w:val="20"/>
          <w:szCs w:val="20"/>
          <w:lang w:eastAsia="it-IT"/>
        </w:rPr>
      </w:pPr>
      <w:r w:rsidRPr="00E82E4C">
        <w:rPr>
          <w:rFonts w:ascii="Times New Roman" w:eastAsia="Times New Roman" w:hAnsi="Times New Roman"/>
          <w:sz w:val="20"/>
          <w:szCs w:val="20"/>
          <w:lang w:eastAsia="it-IT"/>
        </w:rPr>
        <w:t>In verità, in verità io vi dico: chi crede in me, anch’egli compirà le opere che io compio e ne compirà di più grandi di queste, perché io vado al Padre».</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67E1" w14:textId="77777777" w:rsidR="00B078EE" w:rsidRDefault="00B078EE" w:rsidP="00FD7629">
      <w:pPr>
        <w:spacing w:line="240" w:lineRule="auto"/>
      </w:pPr>
      <w:r>
        <w:separator/>
      </w:r>
    </w:p>
  </w:endnote>
  <w:endnote w:type="continuationSeparator" w:id="0">
    <w:p w14:paraId="70F7E16C" w14:textId="77777777" w:rsidR="00B078EE" w:rsidRDefault="00B078E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881A108" w:rsidR="004827B5" w:rsidRDefault="0039320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5379E">
      <w:rPr>
        <w:noProof/>
        <w:sz w:val="18"/>
        <w:szCs w:val="18"/>
      </w:rPr>
      <w:t>5domenica-7maggio2023.docx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9F50" w14:textId="77777777" w:rsidR="00B078EE" w:rsidRDefault="00B078EE" w:rsidP="00FD7629">
      <w:pPr>
        <w:spacing w:line="240" w:lineRule="auto"/>
      </w:pPr>
      <w:r>
        <w:separator/>
      </w:r>
    </w:p>
  </w:footnote>
  <w:footnote w:type="continuationSeparator" w:id="0">
    <w:p w14:paraId="005B0CDF" w14:textId="77777777" w:rsidR="00B078EE" w:rsidRDefault="00B078E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75088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62D"/>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40EE"/>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950"/>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A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6DBE"/>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05"/>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3F00"/>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37"/>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1D6F"/>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07BD"/>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3BED"/>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2C7"/>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A68"/>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1FC4"/>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1F5C"/>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3E6"/>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078EE"/>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79E"/>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18A"/>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584"/>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5B3"/>
    <w:rsid w:val="00CB06E2"/>
    <w:rsid w:val="00CB08D4"/>
    <w:rsid w:val="00CB1284"/>
    <w:rsid w:val="00CB13DB"/>
    <w:rsid w:val="00CB21F1"/>
    <w:rsid w:val="00CB3028"/>
    <w:rsid w:val="00CB33C0"/>
    <w:rsid w:val="00CB364A"/>
    <w:rsid w:val="00CB3D55"/>
    <w:rsid w:val="00CB4F96"/>
    <w:rsid w:val="00CB5B29"/>
    <w:rsid w:val="00CB5ECD"/>
    <w:rsid w:val="00CB65DF"/>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59F"/>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CE4"/>
    <w:rsid w:val="00E33F40"/>
    <w:rsid w:val="00E355ED"/>
    <w:rsid w:val="00E3759C"/>
    <w:rsid w:val="00E40DB7"/>
    <w:rsid w:val="00E414AA"/>
    <w:rsid w:val="00E41CDE"/>
    <w:rsid w:val="00E44304"/>
    <w:rsid w:val="00E4497B"/>
    <w:rsid w:val="00E451DD"/>
    <w:rsid w:val="00E4547D"/>
    <w:rsid w:val="00E45B9F"/>
    <w:rsid w:val="00E46EE5"/>
    <w:rsid w:val="00E47DF8"/>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691"/>
    <w:rsid w:val="00E65AE7"/>
    <w:rsid w:val="00E6744F"/>
    <w:rsid w:val="00E67C67"/>
    <w:rsid w:val="00E708C1"/>
    <w:rsid w:val="00E70E37"/>
    <w:rsid w:val="00E720BD"/>
    <w:rsid w:val="00E727EB"/>
    <w:rsid w:val="00E734C0"/>
    <w:rsid w:val="00E73AF2"/>
    <w:rsid w:val="00E73C31"/>
    <w:rsid w:val="00E747E2"/>
    <w:rsid w:val="00E75484"/>
    <w:rsid w:val="00E765D3"/>
    <w:rsid w:val="00E77927"/>
    <w:rsid w:val="00E801F6"/>
    <w:rsid w:val="00E81F5A"/>
    <w:rsid w:val="00E82E4C"/>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0F0E"/>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495"/>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114"/>
    <w:rsid w:val="00FE148C"/>
    <w:rsid w:val="00FE196E"/>
    <w:rsid w:val="00FE2D54"/>
    <w:rsid w:val="00FE3EF0"/>
    <w:rsid w:val="00FE458A"/>
    <w:rsid w:val="00FE45DE"/>
    <w:rsid w:val="00FE46F2"/>
    <w:rsid w:val="00FE4885"/>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1572</Words>
  <Characters>8965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2023-05-05T18:47:00Z</cp:lastPrinted>
  <dcterms:created xsi:type="dcterms:W3CDTF">2023-05-05T17:57:00Z</dcterms:created>
  <dcterms:modified xsi:type="dcterms:W3CDTF">2023-05-05T18:47:00Z</dcterms:modified>
</cp:coreProperties>
</file>