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98E6E30"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973ABE">
        <w:rPr>
          <w:rFonts w:ascii="Times New Roman" w:hAnsi="Times New Roman"/>
          <w:b/>
          <w:sz w:val="32"/>
          <w:szCs w:val="32"/>
        </w:rPr>
        <w:t>X</w:t>
      </w:r>
      <w:r w:rsidR="00283E9A">
        <w:rPr>
          <w:rFonts w:ascii="Times New Roman" w:hAnsi="Times New Roman"/>
          <w:b/>
          <w:sz w:val="32"/>
          <w:szCs w:val="32"/>
        </w:rPr>
        <w:t>I</w:t>
      </w:r>
      <w:r w:rsidR="00807BC8">
        <w:rPr>
          <w:rFonts w:ascii="Times New Roman" w:hAnsi="Times New Roman"/>
          <w:b/>
          <w:sz w:val="32"/>
          <w:szCs w:val="32"/>
        </w:rPr>
        <w:t>I</w:t>
      </w:r>
      <w:r w:rsidR="001314A4">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73F391F"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807BC8">
        <w:rPr>
          <w:rFonts w:ascii="Times New Roman" w:hAnsi="Times New Roman"/>
          <w:b/>
          <w:sz w:val="24"/>
          <w:szCs w:val="24"/>
        </w:rPr>
        <w:t>1</w:t>
      </w:r>
      <w:r w:rsidR="00283E9A">
        <w:rPr>
          <w:rFonts w:ascii="Times New Roman" w:hAnsi="Times New Roman"/>
          <w:b/>
          <w:sz w:val="24"/>
          <w:szCs w:val="24"/>
        </w:rPr>
        <w:t>9</w:t>
      </w:r>
      <w:r w:rsidR="001314A4">
        <w:rPr>
          <w:rFonts w:ascii="Times New Roman" w:hAnsi="Times New Roman"/>
          <w:b/>
          <w:sz w:val="24"/>
          <w:szCs w:val="24"/>
        </w:rPr>
        <w:t xml:space="preserve"> novembre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04FB4AF7" w:rsidR="00052EFF" w:rsidRPr="00283E9A" w:rsidRDefault="00283E9A" w:rsidP="00FE148C">
      <w:pPr>
        <w:spacing w:before="240"/>
        <w:rPr>
          <w:rFonts w:ascii="Times New Roman" w:hAnsi="Times New Roman"/>
          <w:i/>
          <w:sz w:val="24"/>
        </w:rPr>
      </w:pPr>
      <w:proofErr w:type="spellStart"/>
      <w:r w:rsidRPr="00283E9A">
        <w:rPr>
          <w:rFonts w:ascii="Times New Roman" w:hAnsi="Times New Roman"/>
          <w:i/>
          <w:sz w:val="24"/>
        </w:rPr>
        <w:t>Prv</w:t>
      </w:r>
      <w:proofErr w:type="spellEnd"/>
      <w:r w:rsidRPr="00283E9A">
        <w:rPr>
          <w:rFonts w:ascii="Times New Roman" w:hAnsi="Times New Roman"/>
          <w:i/>
          <w:sz w:val="24"/>
        </w:rPr>
        <w:t xml:space="preserve"> 31,10-13.19-20.30-</w:t>
      </w:r>
      <w:proofErr w:type="gramStart"/>
      <w:r w:rsidRPr="00283E9A">
        <w:rPr>
          <w:rFonts w:ascii="Times New Roman" w:hAnsi="Times New Roman"/>
          <w:i/>
          <w:sz w:val="24"/>
        </w:rPr>
        <w:t>31</w:t>
      </w:r>
      <w:r w:rsidR="00C367A0" w:rsidRPr="00283E9A">
        <w:rPr>
          <w:rFonts w:ascii="Times New Roman" w:hAnsi="Times New Roman"/>
          <w:i/>
          <w:sz w:val="24"/>
        </w:rPr>
        <w:t>;  Sal</w:t>
      </w:r>
      <w:proofErr w:type="gramEnd"/>
      <w:r w:rsidR="00C367A0" w:rsidRPr="00283E9A">
        <w:rPr>
          <w:rFonts w:ascii="Times New Roman" w:hAnsi="Times New Roman"/>
          <w:i/>
          <w:sz w:val="24"/>
        </w:rPr>
        <w:t xml:space="preserve"> </w:t>
      </w:r>
      <w:r w:rsidRPr="00283E9A">
        <w:rPr>
          <w:rFonts w:ascii="Times New Roman" w:hAnsi="Times New Roman"/>
          <w:i/>
          <w:sz w:val="24"/>
        </w:rPr>
        <w:t>1</w:t>
      </w:r>
      <w:r>
        <w:rPr>
          <w:rFonts w:ascii="Times New Roman" w:hAnsi="Times New Roman"/>
          <w:i/>
          <w:sz w:val="24"/>
        </w:rPr>
        <w:t>27</w:t>
      </w:r>
      <w:r w:rsidR="00C367A0" w:rsidRPr="00283E9A">
        <w:rPr>
          <w:rFonts w:ascii="Times New Roman" w:hAnsi="Times New Roman"/>
          <w:i/>
          <w:sz w:val="24"/>
        </w:rPr>
        <w:t xml:space="preserve"> (</w:t>
      </w:r>
      <w:r>
        <w:rPr>
          <w:rFonts w:ascii="Times New Roman" w:hAnsi="Times New Roman"/>
          <w:i/>
          <w:sz w:val="24"/>
        </w:rPr>
        <w:t>128</w:t>
      </w:r>
      <w:r w:rsidR="00C367A0" w:rsidRPr="00283E9A">
        <w:rPr>
          <w:rFonts w:ascii="Times New Roman" w:hAnsi="Times New Roman"/>
          <w:i/>
          <w:sz w:val="24"/>
        </w:rPr>
        <w:t xml:space="preserve">);  </w:t>
      </w:r>
      <w:r w:rsidRPr="00283E9A">
        <w:rPr>
          <w:rFonts w:ascii="Times New Roman" w:hAnsi="Times New Roman"/>
          <w:i/>
          <w:sz w:val="24"/>
        </w:rPr>
        <w:t>1Ts 5,1-6;  Mt 25,14-30</w:t>
      </w:r>
    </w:p>
    <w:p w14:paraId="0185D4ED" w14:textId="77777777" w:rsidR="008623EA" w:rsidRPr="00973ABE" w:rsidRDefault="008623EA" w:rsidP="008623EA">
      <w:pPr>
        <w:rPr>
          <w:rFonts w:ascii="Times New Roman" w:hAnsi="Times New Roman"/>
          <w:sz w:val="24"/>
          <w:szCs w:val="24"/>
          <w:lang w:val="en-US"/>
        </w:rPr>
      </w:pPr>
      <w:r w:rsidRPr="00973ABE">
        <w:rPr>
          <w:rFonts w:ascii="Times New Roman" w:hAnsi="Times New Roman"/>
          <w:sz w:val="24"/>
          <w:szCs w:val="24"/>
          <w:lang w:val="en-US"/>
        </w:rPr>
        <w:t>____________________________________</w:t>
      </w:r>
      <w:r w:rsidR="007B33C6" w:rsidRPr="00973ABE">
        <w:rPr>
          <w:rFonts w:ascii="Times New Roman" w:hAnsi="Times New Roman"/>
          <w:sz w:val="24"/>
          <w:szCs w:val="24"/>
          <w:lang w:val="en-US"/>
        </w:rPr>
        <w:t>__</w:t>
      </w:r>
      <w:r w:rsidRPr="00973ABE">
        <w:rPr>
          <w:rFonts w:ascii="Times New Roman" w:hAnsi="Times New Roman"/>
          <w:sz w:val="24"/>
          <w:szCs w:val="24"/>
          <w:lang w:val="en-US"/>
        </w:rPr>
        <w:t>_____________</w:t>
      </w:r>
    </w:p>
    <w:p w14:paraId="31BC1AF7" w14:textId="77777777" w:rsidR="00D921EB" w:rsidRPr="00973ABE" w:rsidRDefault="00D921EB" w:rsidP="00D921EB">
      <w:pPr>
        <w:ind w:firstLine="709"/>
        <w:rPr>
          <w:rFonts w:ascii="Times New Roman" w:eastAsia="Times New Roman" w:hAnsi="Times New Roman"/>
          <w:sz w:val="24"/>
          <w:szCs w:val="24"/>
          <w:lang w:val="en-US" w:eastAsia="it-IT"/>
        </w:rPr>
      </w:pPr>
    </w:p>
    <w:p w14:paraId="2FCF3204" w14:textId="7099B920" w:rsidR="00283E9A" w:rsidRPr="00283E9A" w:rsidRDefault="00283E9A" w:rsidP="00283E9A">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Tutte le parabole parlano di Dio o del Signore Gesù più che dell’uomo. Anche nella parabola dei talenti, in primo piano non è la risposta dei servi ma la liberalità del padrone che affida i suoi beni e fa entrare nella sua gioia. La parabola non allude semplicemente ai doni naturali, alle qualità umane di cui ciascuno, venendo al mondo, è dotato, pur chiamato a trafficarli per realizzare la sua vocazione all’umanità. La parabola risponde alla domanda: come la fede in Gesù ha trasformato la mia vita? La conoscenza di lui ha fatto lievitare la mia umanità in modo da viverla conforme a quella di Gesù? La parabola presenta la vita come un esercizio di responsabilità nella fede del Signore Gesù. Ora, cosa è in gioco nella nostra operosità? In che cosa siamo servi? Servi per che cosa?</w:t>
      </w:r>
    </w:p>
    <w:p w14:paraId="3ABE9307" w14:textId="7E85FF5E" w:rsidR="00283E9A" w:rsidRPr="00283E9A" w:rsidRDefault="00283E9A" w:rsidP="00283E9A">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Il padrone, che parte per un lungo viaggio, è lo stesso Signore Gesù che, con la sua morte-risurrezione-ascensione lascia i suoi discepoli e affida loro i </w:t>
      </w:r>
      <w:r w:rsidRPr="00283E9A">
        <w:rPr>
          <w:rFonts w:ascii="Times New Roman" w:eastAsia="Times New Roman" w:hAnsi="Times New Roman"/>
          <w:i/>
          <w:iCs/>
          <w:sz w:val="24"/>
          <w:szCs w:val="24"/>
          <w:lang w:eastAsia="it-IT"/>
        </w:rPr>
        <w:t>suoi</w:t>
      </w:r>
      <w:r w:rsidRPr="00283E9A">
        <w:rPr>
          <w:rFonts w:ascii="Times New Roman" w:eastAsia="Times New Roman" w:hAnsi="Times New Roman"/>
          <w:sz w:val="24"/>
          <w:szCs w:val="24"/>
          <w:lang w:eastAsia="it-IT"/>
        </w:rPr>
        <w:t xml:space="preserve"> beni, ciò che di più prezioso ha: i misteri del Regno. Il padrone è lo stesso personaggio del buon Samaritano che accudisce l’uomo colpito dai briganti, è il maestro che serve, è il padrone che vuole far entrare a tutti i costi quanti più può nella sala del banchetto nuziale, ecc. Il Signore Gesù non solo lascia ai suoi la testimonianza più luminosa dell’amore di Dio per l’uomo, ma infonde in loro la stessa capacità di vivere di quell’amore, come lui stesso è vissuto, nella potenza dello Spirito che ci ha lasciato in eredità. In quell’amore, nella luce di quell’amore il discepolo gioca la sua vita.</w:t>
      </w:r>
    </w:p>
    <w:p w14:paraId="3C1B49A3" w14:textId="75A2B587" w:rsidR="00283E9A" w:rsidRPr="00283E9A" w:rsidRDefault="00283E9A" w:rsidP="00283E9A">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Trafficare i talenti significa accoglierli come fonte di vita, esaltarne la potenza di vita che racchiudono, tradurli in vita concreta finché tutto di me sia conquistato. La potenza di vita si risolve nel compimento dell’amore, di quell’amore che è tanto più vivo e sincero quanto meno è alla ricerca di una ricompensa, quanto più semplicemente è solidale con tutti. E ancora, i talenti sono in funzione della gioia del cuore, nostro e degli altri, nel senso che ogni volta che, sulla base della fede si gioca la propria vita, la promessa di Dio si compie e Dio appare più conosciuto nel suo splendore. È un movimento continuamente in azione, mai concluso, che sempre richiede la fedeltà di uno sguardo limpido e di un cuore sincero. Anche di questa </w:t>
      </w:r>
      <w:r w:rsidRPr="00283E9A">
        <w:rPr>
          <w:rFonts w:ascii="Times New Roman" w:eastAsia="Times New Roman" w:hAnsi="Times New Roman"/>
          <w:i/>
          <w:iCs/>
          <w:sz w:val="24"/>
          <w:szCs w:val="24"/>
          <w:lang w:eastAsia="it-IT"/>
        </w:rPr>
        <w:t>gioia</w:t>
      </w:r>
      <w:r w:rsidRPr="00283E9A">
        <w:rPr>
          <w:rFonts w:ascii="Times New Roman" w:eastAsia="Times New Roman" w:hAnsi="Times New Roman"/>
          <w:sz w:val="24"/>
          <w:szCs w:val="24"/>
          <w:lang w:eastAsia="it-IT"/>
        </w:rPr>
        <w:t xml:space="preserve"> siamo i servi, come di sé dice l’apostolo: “</w:t>
      </w:r>
      <w:r w:rsidRPr="00283E9A">
        <w:rPr>
          <w:rFonts w:ascii="Times New Roman" w:eastAsia="Times New Roman" w:hAnsi="Times New Roman"/>
          <w:i/>
          <w:iCs/>
          <w:sz w:val="24"/>
          <w:szCs w:val="24"/>
          <w:lang w:eastAsia="it-IT"/>
        </w:rPr>
        <w:t>siamo invece i collaboratori della vostra gioia</w:t>
      </w:r>
      <w:r w:rsidRPr="00283E9A">
        <w:rPr>
          <w:rFonts w:ascii="Times New Roman" w:eastAsia="Times New Roman" w:hAnsi="Times New Roman"/>
          <w:sz w:val="24"/>
          <w:szCs w:val="24"/>
          <w:lang w:eastAsia="it-IT"/>
        </w:rPr>
        <w:t xml:space="preserve">” (2Cor 1,24), dal momento che siamo stati resi </w:t>
      </w:r>
      <w:r w:rsidRPr="00283E9A">
        <w:rPr>
          <w:rFonts w:ascii="Times New Roman" w:eastAsia="Times New Roman" w:hAnsi="Times New Roman"/>
          <w:i/>
          <w:iCs/>
          <w:sz w:val="24"/>
          <w:szCs w:val="24"/>
          <w:lang w:eastAsia="it-IT"/>
        </w:rPr>
        <w:t>figli della luce e figli del giorno</w:t>
      </w:r>
      <w:r w:rsidRPr="00283E9A">
        <w:rPr>
          <w:rFonts w:ascii="Times New Roman" w:eastAsia="Times New Roman" w:hAnsi="Times New Roman"/>
          <w:sz w:val="24"/>
          <w:szCs w:val="24"/>
          <w:lang w:eastAsia="it-IT"/>
        </w:rPr>
        <w:t xml:space="preserve"> (1Ts 5,5). Collaborare alla gioia non significa ipotizzare un mondo idilliaco, che non sarà mai, ma contribuire a renderlo più vivibile, luogo dove può ancora risplendere la presenza del Signore, seppur nascosto.</w:t>
      </w:r>
    </w:p>
    <w:p w14:paraId="7DE4C0BC" w14:textId="74009F78" w:rsidR="00283E9A" w:rsidRPr="00283E9A" w:rsidRDefault="00283E9A" w:rsidP="00283E9A">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I talenti sono dati diversamente a ciascuno, perché ciascuno fa un’esperienza particolare di quell’amore sia nel senso di sperimentarne la grandezza come dono ricevuto sia nel senso di misurare con esso tutta la propria vita. Ma al Signore non fa dispiacere tale diversità: lui stesso ne tiene conto. </w:t>
      </w:r>
      <w:r w:rsidRPr="00283E9A">
        <w:rPr>
          <w:rFonts w:ascii="Times New Roman" w:eastAsia="Times New Roman" w:hAnsi="Times New Roman"/>
          <w:sz w:val="24"/>
          <w:szCs w:val="24"/>
          <w:lang w:eastAsia="it-IT"/>
        </w:rPr>
        <w:lastRenderedPageBreak/>
        <w:t xml:space="preserve">Difatti, quando il padrone loda i due servi che hanno trafficato i loro talenti, non fa alcuna differenza quanto alla ricompensa: è sempre la stessa, vale a dire </w:t>
      </w:r>
      <w:r w:rsidRPr="00283E9A">
        <w:rPr>
          <w:rFonts w:ascii="Times New Roman" w:eastAsia="Times New Roman" w:hAnsi="Times New Roman"/>
          <w:i/>
          <w:iCs/>
          <w:sz w:val="24"/>
          <w:szCs w:val="24"/>
          <w:lang w:eastAsia="it-IT"/>
        </w:rPr>
        <w:t>prendi parte alla gioia del tuo padrone</w:t>
      </w:r>
      <w:r w:rsidRPr="00283E9A">
        <w:rPr>
          <w:rFonts w:ascii="Times New Roman" w:eastAsia="Times New Roman" w:hAnsi="Times New Roman"/>
          <w:sz w:val="24"/>
          <w:szCs w:val="24"/>
          <w:lang w:eastAsia="it-IT"/>
        </w:rPr>
        <w:t xml:space="preserve"> (più letteralmente: entra nella gioia del tuo padrone). È la stessa liberalità, così mal compresa da noi uomini, che vuole dare all’operaio dell’ultima ora quello che aveva promesso all’operaio della prima ora. Noi proiettiamo i nostri desideri di giustizia su Dio invece di accogliere il suo amore che dilata la giustizia fino alla condivisione piena della gioia comune. Così all’uomo non resta che accogliere in pace la differenza perché ciò che accomuna davanti a Dio è il fatto che ciascuno possa dare quello che ha, cioè </w:t>
      </w:r>
      <w:proofErr w:type="gramStart"/>
      <w:r w:rsidRPr="00283E9A">
        <w:rPr>
          <w:rFonts w:ascii="Times New Roman" w:eastAsia="Times New Roman" w:hAnsi="Times New Roman"/>
          <w:sz w:val="24"/>
          <w:szCs w:val="24"/>
          <w:lang w:eastAsia="it-IT"/>
        </w:rPr>
        <w:t>se</w:t>
      </w:r>
      <w:proofErr w:type="gramEnd"/>
      <w:r w:rsidRPr="00283E9A">
        <w:rPr>
          <w:rFonts w:ascii="Times New Roman" w:eastAsia="Times New Roman" w:hAnsi="Times New Roman"/>
          <w:sz w:val="24"/>
          <w:szCs w:val="24"/>
          <w:lang w:eastAsia="it-IT"/>
        </w:rPr>
        <w:t xml:space="preserve"> stesso. E quando dà </w:t>
      </w:r>
      <w:proofErr w:type="gramStart"/>
      <w:r w:rsidRPr="00283E9A">
        <w:rPr>
          <w:rFonts w:ascii="Times New Roman" w:eastAsia="Times New Roman" w:hAnsi="Times New Roman"/>
          <w:sz w:val="24"/>
          <w:szCs w:val="24"/>
          <w:lang w:eastAsia="it-IT"/>
        </w:rPr>
        <w:t>se</w:t>
      </w:r>
      <w:proofErr w:type="gramEnd"/>
      <w:r w:rsidRPr="00283E9A">
        <w:rPr>
          <w:rFonts w:ascii="Times New Roman" w:eastAsia="Times New Roman" w:hAnsi="Times New Roman"/>
          <w:sz w:val="24"/>
          <w:szCs w:val="24"/>
          <w:lang w:eastAsia="it-IT"/>
        </w:rPr>
        <w:t xml:space="preserve"> stesso entra nella gioia del suo padrone, condividendo con Lui e con tutti la stessa gioia, che è la gioia dell’amore.</w:t>
      </w:r>
    </w:p>
    <w:p w14:paraId="4BC2FA49" w14:textId="56F2AB50" w:rsidR="00283E9A" w:rsidRPr="00283E9A" w:rsidRDefault="00283E9A" w:rsidP="00283E9A">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La ‘responsabilità’ del dare </w:t>
      </w:r>
      <w:proofErr w:type="gramStart"/>
      <w:r w:rsidRPr="00283E9A">
        <w:rPr>
          <w:rFonts w:ascii="Times New Roman" w:eastAsia="Times New Roman" w:hAnsi="Times New Roman"/>
          <w:sz w:val="24"/>
          <w:szCs w:val="24"/>
          <w:lang w:eastAsia="it-IT"/>
        </w:rPr>
        <w:t>se</w:t>
      </w:r>
      <w:proofErr w:type="gramEnd"/>
      <w:r w:rsidRPr="00283E9A">
        <w:rPr>
          <w:rFonts w:ascii="Times New Roman" w:eastAsia="Times New Roman" w:hAnsi="Times New Roman"/>
          <w:sz w:val="24"/>
          <w:szCs w:val="24"/>
          <w:lang w:eastAsia="it-IT"/>
        </w:rPr>
        <w:t xml:space="preserve"> stessi è esercitata di fronte a Colui che per noi ha dato se stesso, ma l’esercizio di tale responsabilità è volto direttamente verso i fratelli per i quali, come per noi, il Signore ha dato se stesso. Così, per cogliere la natura del trafficare i talenti, bisogna rivolgersi alla parabola di domenica prossima, quella sul giudizio finale, allorquando il Signore Gesù dirà a ciascuno: ‘</w:t>
      </w:r>
      <w:r w:rsidRPr="00283E9A">
        <w:rPr>
          <w:rFonts w:ascii="Times New Roman" w:eastAsia="Times New Roman" w:hAnsi="Times New Roman"/>
          <w:i/>
          <w:iCs/>
          <w:sz w:val="24"/>
          <w:szCs w:val="24"/>
          <w:lang w:eastAsia="it-IT"/>
        </w:rPr>
        <w:t>avevo fame e mi hai dato da mangiare</w:t>
      </w:r>
      <w:r w:rsidRPr="00283E9A">
        <w:rPr>
          <w:rFonts w:ascii="Times New Roman" w:eastAsia="Times New Roman" w:hAnsi="Times New Roman"/>
          <w:sz w:val="24"/>
          <w:szCs w:val="24"/>
          <w:lang w:eastAsia="it-IT"/>
        </w:rPr>
        <w:t xml:space="preserve"> …’. La vita si gioca nel dare amore e scoprirsi figli dello stesso Padre. Quando l’uomo teme di dare </w:t>
      </w:r>
      <w:proofErr w:type="gramStart"/>
      <w:r w:rsidRPr="00283E9A">
        <w:rPr>
          <w:rFonts w:ascii="Times New Roman" w:eastAsia="Times New Roman" w:hAnsi="Times New Roman"/>
          <w:sz w:val="24"/>
          <w:szCs w:val="24"/>
          <w:lang w:eastAsia="it-IT"/>
        </w:rPr>
        <w:t>se</w:t>
      </w:r>
      <w:proofErr w:type="gramEnd"/>
      <w:r w:rsidRPr="00283E9A">
        <w:rPr>
          <w:rFonts w:ascii="Times New Roman" w:eastAsia="Times New Roman" w:hAnsi="Times New Roman"/>
          <w:sz w:val="24"/>
          <w:szCs w:val="24"/>
          <w:lang w:eastAsia="it-IT"/>
        </w:rPr>
        <w:t xml:space="preserve"> stesso, come nel caso del servo cattivo, in gioco non è semplicemente la sua </w:t>
      </w:r>
      <w:r w:rsidRPr="00283E9A">
        <w:rPr>
          <w:rFonts w:ascii="Times New Roman" w:eastAsia="Times New Roman" w:hAnsi="Times New Roman"/>
          <w:i/>
          <w:iCs/>
          <w:sz w:val="24"/>
          <w:szCs w:val="24"/>
          <w:lang w:eastAsia="it-IT"/>
        </w:rPr>
        <w:t>pigrizia</w:t>
      </w:r>
      <w:r w:rsidRPr="00283E9A">
        <w:rPr>
          <w:rFonts w:ascii="Times New Roman" w:eastAsia="Times New Roman" w:hAnsi="Times New Roman"/>
          <w:sz w:val="24"/>
          <w:szCs w:val="24"/>
          <w:lang w:eastAsia="it-IT"/>
        </w:rPr>
        <w:t xml:space="preserve"> verso gli altri uomini, ma il fallimento della vita perché dietro la sua pigrizia sta il cattivo giudizio sul padrone, come ritenesse il padrone causa della sua paura perché troppo esigente. Ma così ragionando non fa che proclamare che lui non ha mai creduto alla generosità del suo padrone, non ha mai sperimentato l’amore del Signore e soprattutto che rifiuta di vedere nell’agire del padrone l’amore per i suoi servi. E così la vita non assurge mai a quel livello di dignità che la rende desiderabile, feconda e fruttuosa. Il servo che ha nascosto il talento è colui che non vuol seguire la dinamica della fede, ne svigorisce la potenza e chiude agli uomini la possibilità di cogliere, almeno per la parte di cui è responsabile, lo splendore dell’amore di Dio. Non è più </w:t>
      </w:r>
      <w:r w:rsidRPr="00283E9A">
        <w:rPr>
          <w:rFonts w:ascii="Times New Roman" w:eastAsia="Times New Roman" w:hAnsi="Times New Roman"/>
          <w:i/>
          <w:iCs/>
          <w:sz w:val="24"/>
          <w:szCs w:val="24"/>
          <w:lang w:eastAsia="it-IT"/>
        </w:rPr>
        <w:t>buono a nulla</w:t>
      </w:r>
      <w:r w:rsidRPr="00283E9A">
        <w:rPr>
          <w:rFonts w:ascii="Times New Roman" w:eastAsia="Times New Roman" w:hAnsi="Times New Roman"/>
          <w:sz w:val="24"/>
          <w:szCs w:val="24"/>
          <w:lang w:eastAsia="it-IT"/>
        </w:rPr>
        <w:t xml:space="preserve"> ed è malvagio perché impedisce a Dio di essere conosciuto dai suoi figli!</w:t>
      </w:r>
    </w:p>
    <w:p w14:paraId="66BC8793" w14:textId="1208A474" w:rsidR="001314A4" w:rsidRPr="001314A4" w:rsidRDefault="00283E9A" w:rsidP="00283E9A">
      <w:pPr>
        <w:spacing w:before="120"/>
        <w:ind w:firstLine="709"/>
        <w:rPr>
          <w:rFonts w:ascii="Times New Roman" w:eastAsia="Times New Roman" w:hAnsi="Times New Roman"/>
          <w:sz w:val="24"/>
          <w:szCs w:val="24"/>
          <w:lang w:eastAsia="it-IT"/>
        </w:rPr>
      </w:pPr>
      <w:r w:rsidRPr="00283E9A">
        <w:rPr>
          <w:rFonts w:ascii="Times New Roman" w:eastAsia="Times New Roman" w:hAnsi="Times New Roman"/>
          <w:sz w:val="24"/>
          <w:szCs w:val="24"/>
          <w:lang w:eastAsia="it-IT"/>
        </w:rPr>
        <w:t xml:space="preserve">La parabola suggerisce anche qualcosa d’altro. Quando l’uomo, che ha ricevuto i </w:t>
      </w:r>
      <w:r w:rsidRPr="00283E9A">
        <w:rPr>
          <w:rFonts w:ascii="Times New Roman" w:eastAsia="Times New Roman" w:hAnsi="Times New Roman"/>
          <w:i/>
          <w:iCs/>
          <w:sz w:val="24"/>
          <w:szCs w:val="24"/>
          <w:lang w:eastAsia="it-IT"/>
        </w:rPr>
        <w:t>misteri</w:t>
      </w:r>
      <w:r w:rsidRPr="00283E9A">
        <w:rPr>
          <w:rFonts w:ascii="Times New Roman" w:eastAsia="Times New Roman" w:hAnsi="Times New Roman"/>
          <w:sz w:val="24"/>
          <w:szCs w:val="24"/>
          <w:lang w:eastAsia="it-IT"/>
        </w:rPr>
        <w:t xml:space="preserve"> del Regno dal Signore Gesù, li sperimenta nell’amore agli uomini suoi fratelli, diventa solidale con il Padre, il quale ci serve nel Figlio che ha inviato per noi. Servendo, nell’amore, l’umanità di tutti, non facciamo che esercitare quel </w:t>
      </w:r>
      <w:r w:rsidRPr="00283E9A">
        <w:rPr>
          <w:rFonts w:ascii="Times New Roman" w:eastAsia="Times New Roman" w:hAnsi="Times New Roman"/>
          <w:i/>
          <w:iCs/>
          <w:sz w:val="24"/>
          <w:szCs w:val="24"/>
          <w:lang w:eastAsia="it-IT"/>
        </w:rPr>
        <w:t>servizio divino</w:t>
      </w:r>
      <w:r w:rsidRPr="00283E9A">
        <w:rPr>
          <w:rFonts w:ascii="Times New Roman" w:eastAsia="Times New Roman" w:hAnsi="Times New Roman"/>
          <w:sz w:val="24"/>
          <w:szCs w:val="24"/>
          <w:lang w:eastAsia="it-IT"/>
        </w:rPr>
        <w:t xml:space="preserve"> che ridà dignità all’uomo e rende la vita davvero desiderabile. L’insidia maggiore a questo sogno di Dio è la nostra paura, la paura che Dio sia così esigente con noi da toglierci ogni illusione di riuscire a compierlo. Non solo, ma la paura ci impedisce di condividere la gioia del Signore. Quando Gesù, nell’ultima cena, affida ai discepoli i suoi segreti e li invita a rimanere nel suo amore rivela che lo scopo del suo agire è la condivisione della sua gioia (Cfr. </w:t>
      </w:r>
      <w:proofErr w:type="spellStart"/>
      <w:r w:rsidRPr="00283E9A">
        <w:rPr>
          <w:rFonts w:ascii="Times New Roman" w:eastAsia="Times New Roman" w:hAnsi="Times New Roman"/>
          <w:sz w:val="24"/>
          <w:szCs w:val="24"/>
          <w:lang w:eastAsia="it-IT"/>
        </w:rPr>
        <w:t>Gv</w:t>
      </w:r>
      <w:proofErr w:type="spellEnd"/>
      <w:r w:rsidRPr="00283E9A">
        <w:rPr>
          <w:rFonts w:ascii="Times New Roman" w:eastAsia="Times New Roman" w:hAnsi="Times New Roman"/>
          <w:sz w:val="24"/>
          <w:szCs w:val="24"/>
          <w:lang w:eastAsia="it-IT"/>
        </w:rPr>
        <w:t xml:space="preserve"> 15). E ci può essere gioia nel Signore senza l’amore per i fratelli per i quali sono svelati i suoi segreti?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C79510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83E9A" w:rsidRPr="00283E9A">
        <w:rPr>
          <w:rFonts w:ascii="Times New Roman" w:eastAsia="Times New Roman" w:hAnsi="Times New Roman"/>
          <w:b/>
          <w:sz w:val="20"/>
          <w:szCs w:val="20"/>
          <w:lang w:eastAsia="it-IT"/>
        </w:rPr>
        <w:t>Prv</w:t>
      </w:r>
      <w:proofErr w:type="spellEnd"/>
      <w:proofErr w:type="gramEnd"/>
      <w:r w:rsidR="00283E9A" w:rsidRPr="00283E9A">
        <w:rPr>
          <w:rFonts w:ascii="Times New Roman" w:eastAsia="Times New Roman" w:hAnsi="Times New Roman"/>
          <w:b/>
          <w:sz w:val="20"/>
          <w:szCs w:val="20"/>
          <w:lang w:eastAsia="it-IT"/>
        </w:rPr>
        <w:t xml:space="preserve"> 31,10-13.19-20.30-31</w:t>
      </w:r>
    </w:p>
    <w:p w14:paraId="632912AC" w14:textId="1E5BB796" w:rsidR="00C120FA" w:rsidRDefault="00283E9A" w:rsidP="00C120FA">
      <w:pPr>
        <w:ind w:firstLine="709"/>
        <w:rPr>
          <w:rFonts w:ascii="Times New Roman" w:eastAsia="Times New Roman" w:hAnsi="Times New Roman"/>
          <w:i/>
          <w:sz w:val="20"/>
          <w:szCs w:val="20"/>
          <w:lang w:eastAsia="it-IT"/>
        </w:rPr>
      </w:pPr>
      <w:r w:rsidRPr="00283E9A">
        <w:rPr>
          <w:rFonts w:ascii="Times New Roman" w:eastAsia="Times New Roman" w:hAnsi="Times New Roman"/>
          <w:i/>
          <w:sz w:val="20"/>
          <w:szCs w:val="20"/>
          <w:lang w:eastAsia="it-IT"/>
        </w:rPr>
        <w:t>Dal libro dei Proverbi</w:t>
      </w:r>
    </w:p>
    <w:p w14:paraId="2B62B76E" w14:textId="77777777" w:rsidR="002B3766" w:rsidRDefault="002B3766" w:rsidP="00C120FA">
      <w:pPr>
        <w:ind w:firstLine="709"/>
        <w:rPr>
          <w:rFonts w:ascii="Times New Roman" w:eastAsia="Times New Roman" w:hAnsi="Times New Roman"/>
          <w:i/>
          <w:sz w:val="20"/>
          <w:szCs w:val="20"/>
          <w:lang w:eastAsia="it-IT"/>
        </w:rPr>
      </w:pPr>
    </w:p>
    <w:p w14:paraId="3A80C5C1"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Una donna forte chi potrà trovarla?</w:t>
      </w:r>
    </w:p>
    <w:p w14:paraId="792F4FC2"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Ben superiore alle perle è il suo valore.</w:t>
      </w:r>
    </w:p>
    <w:p w14:paraId="2713ACBB"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lastRenderedPageBreak/>
        <w:t>In lei confida il cuore del marito</w:t>
      </w:r>
    </w:p>
    <w:p w14:paraId="38D64119"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e non verrà a mancargli il profitto.</w:t>
      </w:r>
    </w:p>
    <w:p w14:paraId="0E8C3AA5"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Gli dà felicità e non dispiacere</w:t>
      </w:r>
    </w:p>
    <w:p w14:paraId="34B28842"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per tutti i giorni della sua vita.</w:t>
      </w:r>
    </w:p>
    <w:p w14:paraId="40222E48"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Si procura lana e lino</w:t>
      </w:r>
    </w:p>
    <w:p w14:paraId="7A5665FB"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e li lavora volentieri con le mani.</w:t>
      </w:r>
    </w:p>
    <w:p w14:paraId="5F93489D"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Stende la sua mano alla conocchia</w:t>
      </w:r>
    </w:p>
    <w:p w14:paraId="3055A7BF"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e le sue dita tengono il fuso.</w:t>
      </w:r>
    </w:p>
    <w:p w14:paraId="611115C3"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Apre le sue palme al misero,</w:t>
      </w:r>
    </w:p>
    <w:p w14:paraId="677CCFB3"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stende la mano al povero.</w:t>
      </w:r>
    </w:p>
    <w:p w14:paraId="3A38FB84"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Illusorio è il fascino e fugace la bellezza,</w:t>
      </w:r>
    </w:p>
    <w:p w14:paraId="3715C99A"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ma la donna che teme Dio è da lodare.</w:t>
      </w:r>
    </w:p>
    <w:p w14:paraId="59E3D9D5"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Siatele riconoscenti per il frutto delle sue mani</w:t>
      </w:r>
    </w:p>
    <w:p w14:paraId="150E3D93" w14:textId="1528A5C3" w:rsidR="002D7EF3" w:rsidRPr="002D7EF3"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e le sue opere la lodino alle porte della città.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2D13EC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283E9A">
        <w:rPr>
          <w:rFonts w:ascii="Times New Roman" w:eastAsia="Times New Roman" w:hAnsi="Times New Roman"/>
          <w:b/>
          <w:bCs/>
          <w:sz w:val="20"/>
          <w:szCs w:val="20"/>
          <w:lang w:eastAsia="it-IT"/>
        </w:rPr>
        <w:t>127</w:t>
      </w:r>
      <w:r w:rsidR="00904E20">
        <w:rPr>
          <w:rFonts w:ascii="Times New Roman" w:eastAsia="Times New Roman" w:hAnsi="Times New Roman"/>
          <w:b/>
          <w:bCs/>
          <w:sz w:val="20"/>
          <w:szCs w:val="20"/>
          <w:lang w:eastAsia="it-IT"/>
        </w:rPr>
        <w:t xml:space="preserve"> (</w:t>
      </w:r>
      <w:r w:rsidR="00283E9A">
        <w:rPr>
          <w:rFonts w:ascii="Times New Roman" w:eastAsia="Times New Roman" w:hAnsi="Times New Roman"/>
          <w:b/>
          <w:bCs/>
          <w:sz w:val="20"/>
          <w:szCs w:val="20"/>
          <w:lang w:eastAsia="it-IT"/>
        </w:rPr>
        <w:t>128</w:t>
      </w:r>
      <w:r w:rsidR="00904E20">
        <w:rPr>
          <w:rFonts w:ascii="Times New Roman" w:eastAsia="Times New Roman" w:hAnsi="Times New Roman"/>
          <w:b/>
          <w:bCs/>
          <w:sz w:val="20"/>
          <w:szCs w:val="20"/>
          <w:lang w:eastAsia="it-IT"/>
        </w:rPr>
        <w:t>)</w:t>
      </w:r>
    </w:p>
    <w:p w14:paraId="089E1591" w14:textId="6B5EB5B6" w:rsidR="002D7EF3" w:rsidRPr="00E727EB" w:rsidRDefault="00283E9A" w:rsidP="0028520F">
      <w:pPr>
        <w:ind w:firstLine="709"/>
        <w:rPr>
          <w:rFonts w:ascii="Times New Roman" w:eastAsia="Times New Roman" w:hAnsi="Times New Roman"/>
          <w:i/>
          <w:iCs/>
          <w:sz w:val="20"/>
          <w:szCs w:val="20"/>
          <w:lang w:eastAsia="it-IT"/>
        </w:rPr>
      </w:pPr>
      <w:r w:rsidRPr="00283E9A">
        <w:rPr>
          <w:rFonts w:ascii="Times New Roman" w:eastAsia="Times New Roman" w:hAnsi="Times New Roman"/>
          <w:i/>
          <w:iCs/>
          <w:sz w:val="20"/>
          <w:szCs w:val="20"/>
          <w:lang w:eastAsia="it-IT"/>
        </w:rPr>
        <w:t>R. Beato chi teme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80776A6"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Beato chi teme il Signore</w:t>
      </w:r>
    </w:p>
    <w:p w14:paraId="015FBB97"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e cammina nelle sue vie.</w:t>
      </w:r>
    </w:p>
    <w:p w14:paraId="50AC37F1"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Della fatica delle tue mani ti nutrirai,</w:t>
      </w:r>
    </w:p>
    <w:p w14:paraId="79EAF935"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sarai felice e avrai ogni bene. R.</w:t>
      </w:r>
    </w:p>
    <w:p w14:paraId="466757B2" w14:textId="77777777" w:rsidR="00283E9A" w:rsidRPr="00283E9A" w:rsidRDefault="00283E9A" w:rsidP="00283E9A">
      <w:pPr>
        <w:ind w:firstLine="709"/>
        <w:rPr>
          <w:rFonts w:ascii="Times New Roman" w:eastAsia="Times New Roman" w:hAnsi="Times New Roman"/>
          <w:sz w:val="20"/>
          <w:szCs w:val="20"/>
          <w:lang w:eastAsia="it-IT"/>
        </w:rPr>
      </w:pPr>
    </w:p>
    <w:p w14:paraId="059C21CF"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La tua sposa come vite feconda</w:t>
      </w:r>
    </w:p>
    <w:p w14:paraId="51C9A304"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nell'intimità della tua casa;</w:t>
      </w:r>
    </w:p>
    <w:p w14:paraId="3F7FBFB9"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i tuoi figli come virgulti d'ulivo</w:t>
      </w:r>
    </w:p>
    <w:p w14:paraId="22EAEBEF"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intorno alla tua mensa. R.</w:t>
      </w:r>
    </w:p>
    <w:p w14:paraId="2969ED7E" w14:textId="77777777" w:rsidR="00283E9A" w:rsidRPr="00283E9A" w:rsidRDefault="00283E9A" w:rsidP="00283E9A">
      <w:pPr>
        <w:ind w:firstLine="709"/>
        <w:rPr>
          <w:rFonts w:ascii="Times New Roman" w:eastAsia="Times New Roman" w:hAnsi="Times New Roman"/>
          <w:sz w:val="20"/>
          <w:szCs w:val="20"/>
          <w:lang w:eastAsia="it-IT"/>
        </w:rPr>
      </w:pPr>
    </w:p>
    <w:p w14:paraId="5FC8C10E"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Ecco com'è benedetto</w:t>
      </w:r>
    </w:p>
    <w:p w14:paraId="33A31E76"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l'uomo che teme il Signore.</w:t>
      </w:r>
    </w:p>
    <w:p w14:paraId="13D46FAF"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Ti benedica il Signore da Sion.</w:t>
      </w:r>
    </w:p>
    <w:p w14:paraId="57CD45BE" w14:textId="77777777" w:rsidR="00283E9A" w:rsidRPr="00283E9A"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Possa tu vedere il bene di Gerusalemme</w:t>
      </w:r>
    </w:p>
    <w:p w14:paraId="6603EBE3" w14:textId="78F97A90" w:rsidR="00B42F24" w:rsidRPr="00B42F24" w:rsidRDefault="00283E9A" w:rsidP="00283E9A">
      <w:pPr>
        <w:ind w:firstLine="709"/>
        <w:rPr>
          <w:rFonts w:ascii="Times New Roman" w:eastAsia="Times New Roman" w:hAnsi="Times New Roman"/>
          <w:sz w:val="20"/>
          <w:szCs w:val="20"/>
          <w:lang w:eastAsia="it-IT"/>
        </w:rPr>
      </w:pPr>
      <w:r w:rsidRPr="00283E9A">
        <w:rPr>
          <w:rFonts w:ascii="Times New Roman" w:eastAsia="Times New Roman" w:hAnsi="Times New Roman"/>
          <w:sz w:val="20"/>
          <w:szCs w:val="20"/>
          <w:lang w:eastAsia="it-IT"/>
        </w:rPr>
        <w:t>tutti i giorni della tua vita!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F529EF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87A27" w:rsidRPr="00E87A27">
        <w:rPr>
          <w:rFonts w:ascii="Times New Roman" w:eastAsia="Times New Roman" w:hAnsi="Times New Roman"/>
          <w:b/>
          <w:sz w:val="20"/>
          <w:szCs w:val="20"/>
          <w:lang w:eastAsia="it-IT"/>
        </w:rPr>
        <w:t>1</w:t>
      </w:r>
      <w:proofErr w:type="gramEnd"/>
      <w:r w:rsidR="00E87A27" w:rsidRPr="00E87A27">
        <w:rPr>
          <w:rFonts w:ascii="Times New Roman" w:eastAsia="Times New Roman" w:hAnsi="Times New Roman"/>
          <w:b/>
          <w:sz w:val="20"/>
          <w:szCs w:val="20"/>
          <w:lang w:eastAsia="it-IT"/>
        </w:rPr>
        <w:t xml:space="preserve">Ts </w:t>
      </w:r>
      <w:r w:rsidR="00283E9A">
        <w:rPr>
          <w:rFonts w:ascii="Times New Roman" w:eastAsia="Times New Roman" w:hAnsi="Times New Roman"/>
          <w:b/>
          <w:sz w:val="20"/>
          <w:szCs w:val="20"/>
          <w:lang w:eastAsia="it-IT"/>
        </w:rPr>
        <w:t>5</w:t>
      </w:r>
      <w:r w:rsidR="00E87A27" w:rsidRPr="00E87A27">
        <w:rPr>
          <w:rFonts w:ascii="Times New Roman" w:eastAsia="Times New Roman" w:hAnsi="Times New Roman"/>
          <w:b/>
          <w:sz w:val="20"/>
          <w:szCs w:val="20"/>
          <w:lang w:eastAsia="it-IT"/>
        </w:rPr>
        <w:t>,1</w:t>
      </w:r>
      <w:r w:rsidR="00C367A0">
        <w:rPr>
          <w:rFonts w:ascii="Times New Roman" w:eastAsia="Times New Roman" w:hAnsi="Times New Roman"/>
          <w:b/>
          <w:sz w:val="20"/>
          <w:szCs w:val="20"/>
          <w:lang w:eastAsia="it-IT"/>
        </w:rPr>
        <w:t>-</w:t>
      </w:r>
      <w:r w:rsidR="00283E9A">
        <w:rPr>
          <w:rFonts w:ascii="Times New Roman" w:eastAsia="Times New Roman" w:hAnsi="Times New Roman"/>
          <w:b/>
          <w:sz w:val="20"/>
          <w:szCs w:val="20"/>
          <w:lang w:eastAsia="it-IT"/>
        </w:rPr>
        <w:t>6</w:t>
      </w:r>
    </w:p>
    <w:p w14:paraId="7295D8CD" w14:textId="43CA2551" w:rsidR="00C120FA" w:rsidRPr="00EF771E" w:rsidRDefault="00CE3FF0" w:rsidP="00C120FA">
      <w:pPr>
        <w:spacing w:after="120"/>
        <w:ind w:firstLine="709"/>
        <w:rPr>
          <w:rFonts w:ascii="Times New Roman" w:eastAsia="Times New Roman" w:hAnsi="Times New Roman"/>
          <w:i/>
          <w:sz w:val="20"/>
          <w:szCs w:val="20"/>
          <w:lang w:eastAsia="it-IT"/>
        </w:rPr>
      </w:pPr>
      <w:r w:rsidRPr="00CE3FF0">
        <w:rPr>
          <w:rFonts w:ascii="Times New Roman" w:eastAsia="Times New Roman" w:hAnsi="Times New Roman"/>
          <w:i/>
          <w:sz w:val="20"/>
          <w:szCs w:val="20"/>
          <w:lang w:eastAsia="it-IT"/>
        </w:rPr>
        <w:t xml:space="preserve">Dalla prima lettera di san Paolo apostolo ai </w:t>
      </w:r>
      <w:proofErr w:type="spellStart"/>
      <w:r w:rsidRPr="00CE3FF0">
        <w:rPr>
          <w:rFonts w:ascii="Times New Roman" w:eastAsia="Times New Roman" w:hAnsi="Times New Roman"/>
          <w:i/>
          <w:sz w:val="20"/>
          <w:szCs w:val="20"/>
          <w:lang w:eastAsia="it-IT"/>
        </w:rPr>
        <w:t>Tessalonicési</w:t>
      </w:r>
      <w:proofErr w:type="spellEnd"/>
    </w:p>
    <w:p w14:paraId="40ECC4CE"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 xml:space="preserve">Riguardo ai tempi e ai momenti, fratelli, non avete bisogno che ve ne scriva; </w:t>
      </w:r>
      <w:proofErr w:type="gramStart"/>
      <w:r w:rsidRPr="00BA33C8">
        <w:rPr>
          <w:rFonts w:ascii="Times New Roman" w:eastAsia="Times New Roman" w:hAnsi="Times New Roman"/>
          <w:sz w:val="20"/>
          <w:szCs w:val="20"/>
          <w:lang w:eastAsia="it-IT"/>
        </w:rPr>
        <w:t>infatti</w:t>
      </w:r>
      <w:proofErr w:type="gramEnd"/>
      <w:r w:rsidRPr="00BA33C8">
        <w:rPr>
          <w:rFonts w:ascii="Times New Roman" w:eastAsia="Times New Roman" w:hAnsi="Times New Roman"/>
          <w:sz w:val="20"/>
          <w:szCs w:val="20"/>
          <w:lang w:eastAsia="it-IT"/>
        </w:rPr>
        <w:t xml:space="preserve"> sapete bene che il giorno del Signore verrà come un ladro di notte. E quando la gente dirà: «C'è pace e sicurezza!», allora d'improvviso la rovina li colpirà, come le doglie una donna incinta; e non potranno sfuggire.</w:t>
      </w:r>
    </w:p>
    <w:p w14:paraId="5646F4EB"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 xml:space="preserve">Ma voi, fratelli, non siete nelle tenebre, cosicché quel giorno possa sorprendervi come un ladro. </w:t>
      </w:r>
      <w:proofErr w:type="gramStart"/>
      <w:r w:rsidRPr="00BA33C8">
        <w:rPr>
          <w:rFonts w:ascii="Times New Roman" w:eastAsia="Times New Roman" w:hAnsi="Times New Roman"/>
          <w:sz w:val="20"/>
          <w:szCs w:val="20"/>
          <w:lang w:eastAsia="it-IT"/>
        </w:rPr>
        <w:t>Infatti</w:t>
      </w:r>
      <w:proofErr w:type="gramEnd"/>
      <w:r w:rsidRPr="00BA33C8">
        <w:rPr>
          <w:rFonts w:ascii="Times New Roman" w:eastAsia="Times New Roman" w:hAnsi="Times New Roman"/>
          <w:sz w:val="20"/>
          <w:szCs w:val="20"/>
          <w:lang w:eastAsia="it-IT"/>
        </w:rPr>
        <w:t xml:space="preserve"> siete tutti figli della luce e figli del giorno; noi non apparteniamo alla notte, né alle tenebre.</w:t>
      </w:r>
    </w:p>
    <w:p w14:paraId="79AB1EB0" w14:textId="7B2EAC4A" w:rsidR="00C120FA"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Non dormiamo dunque come gli altri, ma vigiliamo e siamo sobri.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124965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C367A0">
        <w:rPr>
          <w:rFonts w:ascii="Times New Roman" w:eastAsia="Times New Roman" w:hAnsi="Times New Roman"/>
          <w:b/>
          <w:sz w:val="20"/>
          <w:szCs w:val="20"/>
          <w:lang w:eastAsia="it-IT"/>
        </w:rPr>
        <w:t>5</w:t>
      </w:r>
      <w:r w:rsidR="004E346C" w:rsidRPr="004E346C">
        <w:rPr>
          <w:rFonts w:ascii="Times New Roman" w:eastAsia="Times New Roman" w:hAnsi="Times New Roman"/>
          <w:b/>
          <w:sz w:val="20"/>
          <w:szCs w:val="20"/>
          <w:lang w:eastAsia="it-IT"/>
        </w:rPr>
        <w:t>,</w:t>
      </w:r>
      <w:r w:rsidR="00E87A27">
        <w:rPr>
          <w:rFonts w:ascii="Times New Roman" w:eastAsia="Times New Roman" w:hAnsi="Times New Roman"/>
          <w:b/>
          <w:sz w:val="20"/>
          <w:szCs w:val="20"/>
          <w:lang w:eastAsia="it-IT"/>
        </w:rPr>
        <w:t>1</w:t>
      </w:r>
      <w:r w:rsidR="00BA33C8">
        <w:rPr>
          <w:rFonts w:ascii="Times New Roman" w:eastAsia="Times New Roman" w:hAnsi="Times New Roman"/>
          <w:b/>
          <w:sz w:val="20"/>
          <w:szCs w:val="20"/>
          <w:lang w:eastAsia="it-IT"/>
        </w:rPr>
        <w:t>4</w:t>
      </w:r>
      <w:r w:rsidR="000E5BEE">
        <w:rPr>
          <w:rFonts w:ascii="Times New Roman" w:eastAsia="Times New Roman" w:hAnsi="Times New Roman"/>
          <w:b/>
          <w:sz w:val="20"/>
          <w:szCs w:val="20"/>
          <w:lang w:eastAsia="it-IT"/>
        </w:rPr>
        <w:t>-</w:t>
      </w:r>
      <w:r w:rsidR="00BA33C8">
        <w:rPr>
          <w:rFonts w:ascii="Times New Roman" w:eastAsia="Times New Roman" w:hAnsi="Times New Roman"/>
          <w:b/>
          <w:sz w:val="20"/>
          <w:szCs w:val="20"/>
          <w:lang w:eastAsia="it-IT"/>
        </w:rPr>
        <w:t>30</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4EEFB7B0"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In quel tempo, Gesù disse ai suoi discepoli questa parabola:</w:t>
      </w:r>
    </w:p>
    <w:p w14:paraId="5D66BA05"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«Avverrà come a un uomo che, partendo per un viaggio, chiamò i suoi servi e consegnò loro i suoi beni.</w:t>
      </w:r>
    </w:p>
    <w:p w14:paraId="48FB3EE9"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A uno diede cinque talenti, a un altro due, a un altro uno, secondo le capacità di ciascuno; poi partì.</w:t>
      </w:r>
    </w:p>
    <w:p w14:paraId="69A95C77"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w:t>
      </w:r>
    </w:p>
    <w:p w14:paraId="214D29AF"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Dopo molto tempo il padrone di quei servi tornò e volle regolare i conti con loro.</w:t>
      </w:r>
    </w:p>
    <w:p w14:paraId="2844D9FE"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lastRenderedPageBreak/>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p>
    <w:p w14:paraId="746BC0AF"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p>
    <w:p w14:paraId="64CBEA7D" w14:textId="77777777" w:rsidR="00BA33C8" w:rsidRPr="00BA33C8"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 xml:space="preserve">Si presentò infine anche colui che aveva ricevuto un solo talento e disse: "Signore, so che sei un uomo duro, che mieti dove non hai seminato e raccogli dove non hai sparso. Ho avuto paura e sono andato a nascondere il tuo talento </w:t>
      </w:r>
      <w:proofErr w:type="gramStart"/>
      <w:r w:rsidRPr="00BA33C8">
        <w:rPr>
          <w:rFonts w:ascii="Times New Roman" w:eastAsia="Times New Roman" w:hAnsi="Times New Roman"/>
          <w:sz w:val="20"/>
          <w:szCs w:val="20"/>
          <w:lang w:eastAsia="it-IT"/>
        </w:rPr>
        <w:t>sotto terra</w:t>
      </w:r>
      <w:proofErr w:type="gramEnd"/>
      <w:r w:rsidRPr="00BA33C8">
        <w:rPr>
          <w:rFonts w:ascii="Times New Roman" w:eastAsia="Times New Roman" w:hAnsi="Times New Roman"/>
          <w:sz w:val="20"/>
          <w:szCs w:val="20"/>
          <w:lang w:eastAsia="it-IT"/>
        </w:rPr>
        <w:t>: ecco ciò che è tuo".</w:t>
      </w:r>
    </w:p>
    <w:p w14:paraId="1949741E" w14:textId="7DEFB36B" w:rsidR="00E46EE5" w:rsidRDefault="00BA33C8" w:rsidP="00BA33C8">
      <w:pPr>
        <w:ind w:firstLine="709"/>
        <w:rPr>
          <w:rFonts w:ascii="Times New Roman" w:eastAsia="Times New Roman" w:hAnsi="Times New Roman"/>
          <w:sz w:val="20"/>
          <w:szCs w:val="20"/>
          <w:lang w:eastAsia="it-IT"/>
        </w:rPr>
      </w:pPr>
      <w:r w:rsidRPr="00BA33C8">
        <w:rPr>
          <w:rFonts w:ascii="Times New Roman" w:eastAsia="Times New Roman" w:hAnsi="Times New Roman"/>
          <w:sz w:val="20"/>
          <w:szCs w:val="20"/>
          <w:lang w:eastAsia="it-IT"/>
        </w:rPr>
        <w:t xml:space="preserve">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w:t>
      </w:r>
      <w:proofErr w:type="gramStart"/>
      <w:r w:rsidRPr="00BA33C8">
        <w:rPr>
          <w:rFonts w:ascii="Times New Roman" w:eastAsia="Times New Roman" w:hAnsi="Times New Roman"/>
          <w:sz w:val="20"/>
          <w:szCs w:val="20"/>
          <w:lang w:eastAsia="it-IT"/>
        </w:rPr>
        <w:t>nell'abbondanza;</w:t>
      </w:r>
      <w:proofErr w:type="gramEnd"/>
      <w:r w:rsidRPr="00BA33C8">
        <w:rPr>
          <w:rFonts w:ascii="Times New Roman" w:eastAsia="Times New Roman" w:hAnsi="Times New Roman"/>
          <w:sz w:val="20"/>
          <w:szCs w:val="20"/>
          <w:lang w:eastAsia="it-IT"/>
        </w:rPr>
        <w:t xml:space="preserve"> ma a chi non ha, verrà tolto anche quello che ha. E il servo inutile gettatelo fuori nelle tenebre; là sarà pianto e stridore di denti"».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F97D" w14:textId="77777777" w:rsidR="0076321D" w:rsidRDefault="0076321D" w:rsidP="00FD7629">
      <w:pPr>
        <w:spacing w:line="240" w:lineRule="auto"/>
      </w:pPr>
      <w:r>
        <w:separator/>
      </w:r>
    </w:p>
  </w:endnote>
  <w:endnote w:type="continuationSeparator" w:id="0">
    <w:p w14:paraId="3F49BC11" w14:textId="77777777" w:rsidR="0076321D" w:rsidRDefault="0076321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7281F35" w:rsidR="004827B5" w:rsidRDefault="00D0627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62E50">
      <w:rPr>
        <w:noProof/>
        <w:sz w:val="18"/>
        <w:szCs w:val="18"/>
      </w:rPr>
      <w:t>33domenica-19novembre2023.docx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D73D" w14:textId="77777777" w:rsidR="0076321D" w:rsidRDefault="0076321D" w:rsidP="00FD7629">
      <w:pPr>
        <w:spacing w:line="240" w:lineRule="auto"/>
      </w:pPr>
      <w:r>
        <w:separator/>
      </w:r>
    </w:p>
  </w:footnote>
  <w:footnote w:type="continuationSeparator" w:id="0">
    <w:p w14:paraId="1A5ABD4A" w14:textId="77777777" w:rsidR="0076321D" w:rsidRDefault="0076321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287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4A4"/>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06B63"/>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E9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4F1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09"/>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47FC"/>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A56"/>
    <w:rsid w:val="00652B71"/>
    <w:rsid w:val="00653422"/>
    <w:rsid w:val="006539B7"/>
    <w:rsid w:val="00654C38"/>
    <w:rsid w:val="006552BC"/>
    <w:rsid w:val="00656BAA"/>
    <w:rsid w:val="0065750F"/>
    <w:rsid w:val="00657FC0"/>
    <w:rsid w:val="00660E46"/>
    <w:rsid w:val="00661FED"/>
    <w:rsid w:val="0066246F"/>
    <w:rsid w:val="00662E50"/>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014C"/>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21D"/>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5786"/>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BC8"/>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3F58"/>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5F5"/>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281"/>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877EE"/>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4C"/>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0CCA"/>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33C8"/>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1C86"/>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3928"/>
    <w:rsid w:val="00C24E3E"/>
    <w:rsid w:val="00C25F23"/>
    <w:rsid w:val="00C263AF"/>
    <w:rsid w:val="00C26686"/>
    <w:rsid w:val="00C26ADA"/>
    <w:rsid w:val="00C2773A"/>
    <w:rsid w:val="00C30317"/>
    <w:rsid w:val="00C30B8F"/>
    <w:rsid w:val="00C30E5A"/>
    <w:rsid w:val="00C33A4D"/>
    <w:rsid w:val="00C33B31"/>
    <w:rsid w:val="00C3467F"/>
    <w:rsid w:val="00C34F02"/>
    <w:rsid w:val="00C367A0"/>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207"/>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9C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27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C4586"/>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6A7D"/>
    <w:rsid w:val="00E77927"/>
    <w:rsid w:val="00E801F6"/>
    <w:rsid w:val="00E81F5A"/>
    <w:rsid w:val="00E83671"/>
    <w:rsid w:val="00E83B42"/>
    <w:rsid w:val="00E850D9"/>
    <w:rsid w:val="00E8578E"/>
    <w:rsid w:val="00E862FE"/>
    <w:rsid w:val="00E86BB8"/>
    <w:rsid w:val="00E86FC8"/>
    <w:rsid w:val="00E87A27"/>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1575</Words>
  <Characters>8979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2023-11-17T18:57:00Z</cp:lastPrinted>
  <dcterms:created xsi:type="dcterms:W3CDTF">2023-11-17T18:57:00Z</dcterms:created>
  <dcterms:modified xsi:type="dcterms:W3CDTF">2023-11-17T18:57:00Z</dcterms:modified>
</cp:coreProperties>
</file>