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C0D7A2B"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9D0D2E">
        <w:rPr>
          <w:rFonts w:ascii="Times New Roman" w:hAnsi="Times New Roman"/>
          <w:b/>
          <w:sz w:val="32"/>
          <w:szCs w:val="32"/>
        </w:rPr>
        <w:t>I</w:t>
      </w:r>
      <w:r w:rsidR="00F6125B">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D7F2E54"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9D0D2E">
        <w:rPr>
          <w:rFonts w:ascii="Times New Roman" w:hAnsi="Times New Roman"/>
          <w:b/>
          <w:sz w:val="24"/>
          <w:szCs w:val="24"/>
        </w:rPr>
        <w:t>1</w:t>
      </w:r>
      <w:r w:rsidR="00F6125B">
        <w:rPr>
          <w:rFonts w:ascii="Times New Roman" w:hAnsi="Times New Roman"/>
          <w:b/>
          <w:sz w:val="24"/>
          <w:szCs w:val="24"/>
        </w:rPr>
        <w:t>7</w:t>
      </w:r>
      <w:r w:rsidR="00457164">
        <w:rPr>
          <w:rFonts w:ascii="Times New Roman" w:hAnsi="Times New Roman"/>
          <w:b/>
          <w:sz w:val="24"/>
          <w:szCs w:val="24"/>
        </w:rPr>
        <w:t xml:space="preserve"> settembre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50C4A28C" w:rsidR="00052EFF" w:rsidRPr="002E59EC" w:rsidRDefault="00454F6A" w:rsidP="00FE148C">
      <w:pPr>
        <w:spacing w:before="240"/>
        <w:rPr>
          <w:rFonts w:ascii="Times New Roman" w:hAnsi="Times New Roman"/>
          <w:i/>
          <w:sz w:val="24"/>
        </w:rPr>
      </w:pPr>
      <w:r w:rsidRPr="00454F6A">
        <w:rPr>
          <w:rFonts w:ascii="Times New Roman" w:hAnsi="Times New Roman"/>
          <w:i/>
          <w:sz w:val="24"/>
        </w:rPr>
        <w:t>Sir 27,30-28,</w:t>
      </w:r>
      <w:proofErr w:type="gramStart"/>
      <w:r w:rsidRPr="00454F6A">
        <w:rPr>
          <w:rFonts w:ascii="Times New Roman" w:hAnsi="Times New Roman"/>
          <w:i/>
          <w:sz w:val="24"/>
        </w:rPr>
        <w:t>7;  Sal</w:t>
      </w:r>
      <w:proofErr w:type="gramEnd"/>
      <w:r w:rsidRPr="00454F6A">
        <w:rPr>
          <w:rFonts w:ascii="Times New Roman" w:hAnsi="Times New Roman"/>
          <w:i/>
          <w:sz w:val="24"/>
        </w:rPr>
        <w:t xml:space="preserve"> 102 (103);  </w:t>
      </w:r>
      <w:proofErr w:type="spellStart"/>
      <w:r w:rsidRPr="00454F6A">
        <w:rPr>
          <w:rFonts w:ascii="Times New Roman" w:hAnsi="Times New Roman"/>
          <w:i/>
          <w:sz w:val="24"/>
        </w:rPr>
        <w:t>Rm</w:t>
      </w:r>
      <w:proofErr w:type="spellEnd"/>
      <w:r w:rsidRPr="00454F6A">
        <w:rPr>
          <w:rFonts w:ascii="Times New Roman" w:hAnsi="Times New Roman"/>
          <w:i/>
          <w:sz w:val="24"/>
        </w:rPr>
        <w:t xml:space="preserve"> 14,7-9;  Mt 18,21-35</w:t>
      </w:r>
    </w:p>
    <w:p w14:paraId="0185D4ED" w14:textId="77777777" w:rsidR="008623EA" w:rsidRPr="00454F6A" w:rsidRDefault="008623EA" w:rsidP="008623EA">
      <w:pPr>
        <w:rPr>
          <w:rFonts w:ascii="Times New Roman" w:hAnsi="Times New Roman"/>
          <w:sz w:val="24"/>
          <w:szCs w:val="24"/>
        </w:rPr>
      </w:pPr>
      <w:r w:rsidRPr="00454F6A">
        <w:rPr>
          <w:rFonts w:ascii="Times New Roman" w:hAnsi="Times New Roman"/>
          <w:sz w:val="24"/>
          <w:szCs w:val="24"/>
        </w:rPr>
        <w:t>____________________________________</w:t>
      </w:r>
      <w:r w:rsidR="007B33C6" w:rsidRPr="00454F6A">
        <w:rPr>
          <w:rFonts w:ascii="Times New Roman" w:hAnsi="Times New Roman"/>
          <w:sz w:val="24"/>
          <w:szCs w:val="24"/>
        </w:rPr>
        <w:t>__</w:t>
      </w:r>
      <w:r w:rsidRPr="00454F6A">
        <w:rPr>
          <w:rFonts w:ascii="Times New Roman" w:hAnsi="Times New Roman"/>
          <w:sz w:val="24"/>
          <w:szCs w:val="24"/>
        </w:rPr>
        <w:t>_____________</w:t>
      </w:r>
    </w:p>
    <w:p w14:paraId="31BC1AF7" w14:textId="77777777" w:rsidR="00D921EB" w:rsidRPr="00454F6A" w:rsidRDefault="00D921EB" w:rsidP="00D921EB">
      <w:pPr>
        <w:ind w:firstLine="709"/>
        <w:rPr>
          <w:rFonts w:ascii="Times New Roman" w:eastAsia="Times New Roman" w:hAnsi="Times New Roman"/>
          <w:sz w:val="24"/>
          <w:szCs w:val="24"/>
          <w:lang w:eastAsia="it-IT"/>
        </w:rPr>
      </w:pPr>
    </w:p>
    <w:p w14:paraId="724225BD" w14:textId="3DFB8AC0" w:rsidR="00454F6A" w:rsidRPr="00454F6A" w:rsidRDefault="00454F6A" w:rsidP="00454F6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 xml:space="preserve">L’immagine di fondo che emerge è la stessa della domenica precedente: la chiesa come comunità di riconciliati, di uomini e donne che hanno fatto esperienza della grande misericordia di Dio e che non possono non condividerla tra di loro. L’accento del brano di oggi però non verte su una norma di comportamento all’interno della comunità, come nel caso della correzione fraterna che era stato proclamato domenica scorsa. Qui viene mostrata la ragione di fondo, il mistero su cui può far leva l’invito al perdono. Pietro, oltrepassando le tre volte di perdonare al fratello che la legge rabbinica ingiungeva al credente, avanza il numero di sette volte, già abbondantemente oltre le norme consuete. Ma Gesù, facendo riferimento alla selvaggia decisione di </w:t>
      </w:r>
      <w:proofErr w:type="spellStart"/>
      <w:r w:rsidRPr="00454F6A">
        <w:rPr>
          <w:rFonts w:ascii="Times New Roman" w:eastAsia="Times New Roman" w:hAnsi="Times New Roman"/>
          <w:sz w:val="24"/>
          <w:szCs w:val="24"/>
          <w:lang w:eastAsia="it-IT"/>
        </w:rPr>
        <w:t>Lamec</w:t>
      </w:r>
      <w:proofErr w:type="spellEnd"/>
      <w:r w:rsidRPr="00454F6A">
        <w:rPr>
          <w:rFonts w:ascii="Times New Roman" w:eastAsia="Times New Roman" w:hAnsi="Times New Roman"/>
          <w:sz w:val="24"/>
          <w:szCs w:val="24"/>
          <w:lang w:eastAsia="it-IT"/>
        </w:rPr>
        <w:t xml:space="preserve"> che rivelava come la violenza dilagava nell’umanità (“</w:t>
      </w:r>
      <w:proofErr w:type="spellStart"/>
      <w:r w:rsidRPr="00454F6A">
        <w:rPr>
          <w:rFonts w:ascii="Times New Roman" w:eastAsia="Times New Roman" w:hAnsi="Times New Roman"/>
          <w:i/>
          <w:iCs/>
          <w:sz w:val="24"/>
          <w:szCs w:val="24"/>
          <w:lang w:eastAsia="it-IT"/>
        </w:rPr>
        <w:t>Lamec</w:t>
      </w:r>
      <w:proofErr w:type="spellEnd"/>
      <w:r w:rsidRPr="00454F6A">
        <w:rPr>
          <w:rFonts w:ascii="Times New Roman" w:eastAsia="Times New Roman" w:hAnsi="Times New Roman"/>
          <w:i/>
          <w:iCs/>
          <w:sz w:val="24"/>
          <w:szCs w:val="24"/>
          <w:lang w:eastAsia="it-IT"/>
        </w:rPr>
        <w:t xml:space="preserve"> disse alle mogli: «Ada e Silla, ascoltate la mia voce; mogli di </w:t>
      </w:r>
      <w:proofErr w:type="spellStart"/>
      <w:r w:rsidRPr="00454F6A">
        <w:rPr>
          <w:rFonts w:ascii="Times New Roman" w:eastAsia="Times New Roman" w:hAnsi="Times New Roman"/>
          <w:i/>
          <w:iCs/>
          <w:sz w:val="24"/>
          <w:szCs w:val="24"/>
          <w:lang w:eastAsia="it-IT"/>
        </w:rPr>
        <w:t>Lamec</w:t>
      </w:r>
      <w:proofErr w:type="spellEnd"/>
      <w:r w:rsidRPr="00454F6A">
        <w:rPr>
          <w:rFonts w:ascii="Times New Roman" w:eastAsia="Times New Roman" w:hAnsi="Times New Roman"/>
          <w:i/>
          <w:iCs/>
          <w:sz w:val="24"/>
          <w:szCs w:val="24"/>
          <w:lang w:eastAsia="it-IT"/>
        </w:rPr>
        <w:t xml:space="preserve">, porgete l’orecchio al mio dire. Ho ucciso un uomo per una mia scalfittura e un ragazzo per un mio livido. Sette volte sarà vendicato Caino, ma </w:t>
      </w:r>
      <w:proofErr w:type="spellStart"/>
      <w:r w:rsidRPr="00454F6A">
        <w:rPr>
          <w:rFonts w:ascii="Times New Roman" w:eastAsia="Times New Roman" w:hAnsi="Times New Roman"/>
          <w:i/>
          <w:iCs/>
          <w:sz w:val="24"/>
          <w:szCs w:val="24"/>
          <w:lang w:eastAsia="it-IT"/>
        </w:rPr>
        <w:t>Lamec</w:t>
      </w:r>
      <w:proofErr w:type="spellEnd"/>
      <w:r w:rsidRPr="00454F6A">
        <w:rPr>
          <w:rFonts w:ascii="Times New Roman" w:eastAsia="Times New Roman" w:hAnsi="Times New Roman"/>
          <w:i/>
          <w:iCs/>
          <w:sz w:val="24"/>
          <w:szCs w:val="24"/>
          <w:lang w:eastAsia="it-IT"/>
        </w:rPr>
        <w:t xml:space="preserve"> settantasette»</w:t>
      </w:r>
      <w:r w:rsidRPr="00454F6A">
        <w:rPr>
          <w:rFonts w:ascii="Times New Roman" w:eastAsia="Times New Roman" w:hAnsi="Times New Roman"/>
          <w:sz w:val="24"/>
          <w:szCs w:val="24"/>
          <w:lang w:eastAsia="it-IT"/>
        </w:rPr>
        <w:t xml:space="preserve">”, </w:t>
      </w:r>
      <w:proofErr w:type="spellStart"/>
      <w:r w:rsidRPr="00454F6A">
        <w:rPr>
          <w:rFonts w:ascii="Times New Roman" w:eastAsia="Times New Roman" w:hAnsi="Times New Roman"/>
          <w:sz w:val="24"/>
          <w:szCs w:val="24"/>
          <w:lang w:eastAsia="it-IT"/>
        </w:rPr>
        <w:t>Gn</w:t>
      </w:r>
      <w:proofErr w:type="spellEnd"/>
      <w:r w:rsidRPr="00454F6A">
        <w:rPr>
          <w:rFonts w:ascii="Times New Roman" w:eastAsia="Times New Roman" w:hAnsi="Times New Roman"/>
          <w:sz w:val="24"/>
          <w:szCs w:val="24"/>
          <w:lang w:eastAsia="it-IT"/>
        </w:rPr>
        <w:t xml:space="preserve"> 4,23-24), gli risponde: settanta volte sette, cioè infinite volte, sempre, senza se e senza ma.</w:t>
      </w:r>
    </w:p>
    <w:p w14:paraId="6EAEC1C3" w14:textId="7606B526" w:rsidR="00454F6A" w:rsidRPr="00454F6A" w:rsidRDefault="00454F6A" w:rsidP="00454F6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Questo mistero è richiamato dall’antica, bellissima, preghiera dopo la comunione, la quale ci introduce nella dinamica divina che attraversa il cuore dei credenti: “La potenza di questo sacramento, o Padre, ci pervada corpo e anima, perché non prevalga in noi il nostro sentimento, ma l'azione del tuo Santo Spirito”. E qual è l’azione dello Spirito nella storia? La riconciliazione del mondo in Cristo. Quel mistero è l’unico argomento di interesse per il cuore, se vuol vivere in pace. Lo ricorda anche il libro del Siracide: “</w:t>
      </w:r>
      <w:r w:rsidRPr="00454F6A">
        <w:rPr>
          <w:rFonts w:ascii="Times New Roman" w:eastAsia="Times New Roman" w:hAnsi="Times New Roman"/>
          <w:i/>
          <w:iCs/>
          <w:sz w:val="24"/>
          <w:szCs w:val="24"/>
          <w:lang w:eastAsia="it-IT"/>
        </w:rPr>
        <w:t>Ricorda i precetti e non odiare il prossimo, l’alleanza dell’Altissimo e dimentica gli errori altrui</w:t>
      </w:r>
      <w:r w:rsidRPr="00454F6A">
        <w:rPr>
          <w:rFonts w:ascii="Times New Roman" w:eastAsia="Times New Roman" w:hAnsi="Times New Roman"/>
          <w:sz w:val="24"/>
          <w:szCs w:val="24"/>
          <w:lang w:eastAsia="it-IT"/>
        </w:rPr>
        <w:t>” (il testo non allude tanto al dimenticare, ma al sorvolare, al passar sopra, al non tener conto. Non allude tanto all’odiare, ma al serbare memoria dell’offesa, al rancore, all’arrabbiarsi per l’offesa ricevuta). In gioco è proprio l’esperienza dell’alleanza dell’Altissimo, che in Gesù si mostra in tutto il suo splendore.</w:t>
      </w:r>
    </w:p>
    <w:p w14:paraId="414C4AA7" w14:textId="7A6064FE" w:rsidR="00454F6A" w:rsidRPr="00454F6A" w:rsidRDefault="00454F6A" w:rsidP="00454F6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Gesù racconta la parabola del debitore spietato in risposta alla domanda stupita di Pietro sulla nostra capacità reale di offrire il perdono ai fratelli. Il passo parallelo di Luca rivela il sottofondo che fa da contesto. Dopo la risposta di Gesù a Pietro, gli apostoli aggiungono: “</w:t>
      </w:r>
      <w:r w:rsidRPr="00454F6A">
        <w:rPr>
          <w:rFonts w:ascii="Times New Roman" w:eastAsia="Times New Roman" w:hAnsi="Times New Roman"/>
          <w:i/>
          <w:iCs/>
          <w:sz w:val="24"/>
          <w:szCs w:val="24"/>
          <w:lang w:eastAsia="it-IT"/>
        </w:rPr>
        <w:t>Accresci in noi la fede! Il Signore rispose: «Se aveste fede quanto un granello di senape, potreste dire a questo gelso: “</w:t>
      </w:r>
      <w:proofErr w:type="spellStart"/>
      <w:r w:rsidRPr="00454F6A">
        <w:rPr>
          <w:rFonts w:ascii="Times New Roman" w:eastAsia="Times New Roman" w:hAnsi="Times New Roman"/>
          <w:i/>
          <w:iCs/>
          <w:sz w:val="24"/>
          <w:szCs w:val="24"/>
          <w:lang w:eastAsia="it-IT"/>
        </w:rPr>
        <w:t>Sràdicati</w:t>
      </w:r>
      <w:proofErr w:type="spellEnd"/>
      <w:r w:rsidRPr="00454F6A">
        <w:rPr>
          <w:rFonts w:ascii="Times New Roman" w:eastAsia="Times New Roman" w:hAnsi="Times New Roman"/>
          <w:i/>
          <w:iCs/>
          <w:sz w:val="24"/>
          <w:szCs w:val="24"/>
          <w:lang w:eastAsia="it-IT"/>
        </w:rPr>
        <w:t xml:space="preserve"> e vai a piantarti nel mare”, ed esso vi obbedirebbe</w:t>
      </w:r>
      <w:r w:rsidRPr="00454F6A">
        <w:rPr>
          <w:rFonts w:ascii="Times New Roman" w:eastAsia="Times New Roman" w:hAnsi="Times New Roman"/>
          <w:sz w:val="24"/>
          <w:szCs w:val="24"/>
          <w:lang w:eastAsia="it-IT"/>
        </w:rPr>
        <w:t>” (Lc 17,5-6). Ecco, il perdono è questione di fede, non di generosità. Il perdono è in funzione dell'esperienza di Dio, non della nostra generosità. Il perdono parla di Dio, non di noi.</w:t>
      </w:r>
    </w:p>
    <w:p w14:paraId="26D8C967" w14:textId="5F0F5D95" w:rsidR="00454F6A" w:rsidRPr="00454F6A" w:rsidRDefault="00454F6A" w:rsidP="00454F6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 xml:space="preserve">Il primo servo della parabola, quello che deve al padrone diecimila talenti, allude a ciascuno di noi in rapporto a Dio. Diecimila talenti sono una cifra spropositata, a sottolineare l'assoluta impossibilità della restituzione. Davanti a Dio ognuno si trova in questa condizione, sebbene non sia </w:t>
      </w:r>
      <w:r w:rsidRPr="00454F6A">
        <w:rPr>
          <w:rFonts w:ascii="Times New Roman" w:eastAsia="Times New Roman" w:hAnsi="Times New Roman"/>
          <w:sz w:val="24"/>
          <w:szCs w:val="24"/>
          <w:lang w:eastAsia="it-IT"/>
        </w:rPr>
        <w:lastRenderedPageBreak/>
        <w:t>così evidente la cosa per la nostra coscienza. È così forte la paura di Dio che, pur avendo coscienza dei propri peccati, si confida più nella propria giustizia che nel perdono umilmente chiesto e ricevuto e quindi non si è disposti a perdonare al proprio fratello, dal quale si esige la giustizia a tutti i costi. Non ci si rende conto che l'operazione è impossibile e che risponde solo alle proprie paure nascoste e quindi alla grettezza del proprio cuore.</w:t>
      </w:r>
    </w:p>
    <w:p w14:paraId="65B33B00" w14:textId="6B85F9F6" w:rsidR="00454F6A" w:rsidRPr="00454F6A" w:rsidRDefault="00454F6A" w:rsidP="00454F6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 xml:space="preserve">Il secondo servo, quello che deve al suo compagno cento denari (nel confronto tra i diecimila talenti e i cento denari si calcola che la differenza è di uno a seicentomila! Cento denari </w:t>
      </w:r>
      <w:proofErr w:type="gramStart"/>
      <w:r w:rsidRPr="00454F6A">
        <w:rPr>
          <w:rFonts w:ascii="Times New Roman" w:eastAsia="Times New Roman" w:hAnsi="Times New Roman"/>
          <w:sz w:val="24"/>
          <w:szCs w:val="24"/>
          <w:lang w:eastAsia="it-IT"/>
        </w:rPr>
        <w:t>corrisponde</w:t>
      </w:r>
      <w:proofErr w:type="gramEnd"/>
      <w:r w:rsidRPr="00454F6A">
        <w:rPr>
          <w:rFonts w:ascii="Times New Roman" w:eastAsia="Times New Roman" w:hAnsi="Times New Roman"/>
          <w:sz w:val="24"/>
          <w:szCs w:val="24"/>
          <w:lang w:eastAsia="it-IT"/>
        </w:rPr>
        <w:t xml:space="preserve"> alla paga di cento giorni di un salariato), indica ciascuno di noi in rapporto agli altri. In gioco non è la disistima della giustizia, ma la grettezza di cuore, la giustizia perpetrata in nome di sentimenti ignobili. Di più ancora, in gioco non è semplicemente una questione tra compagni, ma la stessa dignità della conoscenza di Dio. Il primo servo è cattivo nei confronti del compagno perché non solo non ricorda quello che lui per primo ha ricevuto, ma soprattutto perché ferisce i sentimenti del padrone ed agisce infischiandosi di lui, rinnegando i legami che ha con lui. Se i doni di Dio non sono percepiti dentro l’offerta di una storia di alleanza, di comunione e di vita per noi, dimentichiamo Dio e ci chiudiamo nei doni ricevuti rivendicandoli come di diritto. Ciò ci impedisce di vivere l’alleanza con i nostri fratelli e facciamo pagare a loro le conseguenze di quello spirito di rivendicazione che ci attanaglia.</w:t>
      </w:r>
    </w:p>
    <w:p w14:paraId="27EB4CE3" w14:textId="4B17164C" w:rsidR="00454F6A" w:rsidRPr="00454F6A" w:rsidRDefault="00454F6A" w:rsidP="00454F6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 xml:space="preserve">Ecco perché il sottofondo di comprensione della parabola è la fede. L'esempio del granellino di senapa non vuol suggerire che basta avere una fede tanto piccola quanto un granellino, ma che la fede racchiude la stessa potenza di crescita di un granellino. La fede non è che la coscienza dell'alleanza con Dio che ci viene rivelata proprio nel perdono del nostro peccato e nella capacità a vivere in comunione con Lui. Il miracolo che si impone al nostro cuore è proprio quello di vivere il perdono al fratello, come un segno di quella vita divina di cui siamo diventati partecipi. Il tutto è descritto dall'invocazione del Padre Nostro: ‘rimetti a noi i nostri debiti come anche noi li rimettiamo ai nostri debitori’, in modo così vero che, una volta capaci di risplendere della luce del perdono perfetto, senza più accusare nessuno, non si subisce più la tentazione e non si è più preda del male. Come la successione delle invocazioni della preghiera suggeriscono: ‘non ci abbandonare alla tentazione, ma liberaci dal </w:t>
      </w:r>
      <w:proofErr w:type="spellStart"/>
      <w:r w:rsidRPr="00454F6A">
        <w:rPr>
          <w:rFonts w:ascii="Times New Roman" w:eastAsia="Times New Roman" w:hAnsi="Times New Roman"/>
          <w:sz w:val="24"/>
          <w:szCs w:val="24"/>
          <w:lang w:eastAsia="it-IT"/>
        </w:rPr>
        <w:t>male’</w:t>
      </w:r>
      <w:proofErr w:type="spellEnd"/>
      <w:r w:rsidRPr="00454F6A">
        <w:rPr>
          <w:rFonts w:ascii="Times New Roman" w:eastAsia="Times New Roman" w:hAnsi="Times New Roman"/>
          <w:sz w:val="24"/>
          <w:szCs w:val="24"/>
          <w:lang w:eastAsia="it-IT"/>
        </w:rPr>
        <w:t>. È l’intuizione potente di Massimo Confessore: “La Scrittura rivela infatti con questo come chi non ha perfettamente perdonato a chi cade e non ha presentato a Dio un cuore privo di tristezza, reso splendente dalla luce della riconciliazione con il prossimo, non otterrà la grazia dei beni per cui ha pregato, e, per giusto giudizio, sarà consegnato alla tentazione e al Maligno. Imparerà così a purificarsi dalle colpe, eliminando le sue lagnanze contro gli altri …”.</w:t>
      </w:r>
    </w:p>
    <w:p w14:paraId="62CD3210" w14:textId="7F61195E" w:rsidR="004E346C" w:rsidRPr="004E346C" w:rsidRDefault="00454F6A" w:rsidP="00454F6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La preghiera sulle offerte lo sottolinea: “Ascolta con bontà, o Signore, le nostre preghiere e accogli le offerte dei tuoi fedeli, perché quanto ognuno offre in onore del tuo nome giovi alla salvezza di tutti”. L’offerta a Dio sarà accolta a patto che si risolva in splendore di fraternità, di cui il perdono vicendevole è il segno più eloquente. Tanto, che si può interpretare il canto al vangelo: “</w:t>
      </w:r>
      <w:r w:rsidRPr="00454F6A">
        <w:rPr>
          <w:rFonts w:ascii="Times New Roman" w:eastAsia="Times New Roman" w:hAnsi="Times New Roman"/>
          <w:i/>
          <w:iCs/>
          <w:sz w:val="24"/>
          <w:szCs w:val="24"/>
          <w:lang w:eastAsia="it-IT"/>
        </w:rPr>
        <w:t>Vi do un comandamento nuovo, dice il Signore: come io ho amato voi, così amatevi anche voi gli uni gli altri</w:t>
      </w:r>
      <w:r w:rsidRPr="00454F6A">
        <w:rPr>
          <w:rFonts w:ascii="Times New Roman" w:eastAsia="Times New Roman" w:hAnsi="Times New Roman"/>
          <w:sz w:val="24"/>
          <w:szCs w:val="24"/>
          <w:lang w:eastAsia="it-IT"/>
        </w:rPr>
        <w:t>” (</w:t>
      </w:r>
      <w:proofErr w:type="spellStart"/>
      <w:r w:rsidRPr="00454F6A">
        <w:rPr>
          <w:rFonts w:ascii="Times New Roman" w:eastAsia="Times New Roman" w:hAnsi="Times New Roman"/>
          <w:sz w:val="24"/>
          <w:szCs w:val="24"/>
          <w:lang w:eastAsia="it-IT"/>
        </w:rPr>
        <w:t>Gv</w:t>
      </w:r>
      <w:proofErr w:type="spellEnd"/>
      <w:r w:rsidRPr="00454F6A">
        <w:rPr>
          <w:rFonts w:ascii="Times New Roman" w:eastAsia="Times New Roman" w:hAnsi="Times New Roman"/>
          <w:sz w:val="24"/>
          <w:szCs w:val="24"/>
          <w:lang w:eastAsia="it-IT"/>
        </w:rPr>
        <w:t xml:space="preserve"> 13,34), così: come io ho fatto grazia di me a voi, così anche voi fate grazia di voi stessi a tutti; come io vi ho accolti perdonando i vostri peccati, così fate anche voi vicendevolmente.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48A107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lastRenderedPageBreak/>
        <w:t xml:space="preserve">Prima </w:t>
      </w:r>
      <w:proofErr w:type="gramStart"/>
      <w:r w:rsidRPr="00E22E26">
        <w:rPr>
          <w:rFonts w:ascii="Times New Roman" w:eastAsia="Times New Roman" w:hAnsi="Times New Roman"/>
          <w:b/>
          <w:sz w:val="20"/>
          <w:szCs w:val="20"/>
          <w:lang w:eastAsia="it-IT"/>
        </w:rPr>
        <w:t xml:space="preserve">Lettura  </w:t>
      </w:r>
      <w:r w:rsidR="00454F6A" w:rsidRPr="00454F6A">
        <w:rPr>
          <w:rFonts w:ascii="Times New Roman" w:eastAsia="Times New Roman" w:hAnsi="Times New Roman"/>
          <w:b/>
          <w:sz w:val="20"/>
          <w:szCs w:val="20"/>
          <w:lang w:eastAsia="it-IT"/>
        </w:rPr>
        <w:t>Sir</w:t>
      </w:r>
      <w:proofErr w:type="gramEnd"/>
      <w:r w:rsidR="00454F6A" w:rsidRPr="00454F6A">
        <w:rPr>
          <w:rFonts w:ascii="Times New Roman" w:eastAsia="Times New Roman" w:hAnsi="Times New Roman"/>
          <w:b/>
          <w:sz w:val="20"/>
          <w:szCs w:val="20"/>
          <w:lang w:eastAsia="it-IT"/>
        </w:rPr>
        <w:t xml:space="preserve"> 27,33 – 28,</w:t>
      </w:r>
      <w:r w:rsidR="00454F6A">
        <w:rPr>
          <w:rFonts w:ascii="Times New Roman" w:eastAsia="Times New Roman" w:hAnsi="Times New Roman"/>
          <w:b/>
          <w:sz w:val="20"/>
          <w:szCs w:val="20"/>
          <w:lang w:eastAsia="it-IT"/>
        </w:rPr>
        <w:t>7</w:t>
      </w:r>
    </w:p>
    <w:p w14:paraId="632912AC" w14:textId="5B8787DC" w:rsidR="00C120FA" w:rsidRDefault="00454F6A" w:rsidP="00C120FA">
      <w:pPr>
        <w:ind w:firstLine="709"/>
        <w:rPr>
          <w:rFonts w:ascii="Times New Roman" w:eastAsia="Times New Roman" w:hAnsi="Times New Roman"/>
          <w:i/>
          <w:sz w:val="20"/>
          <w:szCs w:val="20"/>
          <w:lang w:eastAsia="it-IT"/>
        </w:rPr>
      </w:pPr>
      <w:r w:rsidRPr="00454F6A">
        <w:rPr>
          <w:rFonts w:ascii="Times New Roman" w:eastAsia="Times New Roman" w:hAnsi="Times New Roman"/>
          <w:i/>
          <w:sz w:val="20"/>
          <w:szCs w:val="20"/>
          <w:lang w:eastAsia="it-IT"/>
        </w:rPr>
        <w:t xml:space="preserve">Dal libro del </w:t>
      </w:r>
      <w:proofErr w:type="spellStart"/>
      <w:r w:rsidRPr="00454F6A">
        <w:rPr>
          <w:rFonts w:ascii="Times New Roman" w:eastAsia="Times New Roman" w:hAnsi="Times New Roman"/>
          <w:i/>
          <w:sz w:val="20"/>
          <w:szCs w:val="20"/>
          <w:lang w:eastAsia="it-IT"/>
        </w:rPr>
        <w:t>Siràcide</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555B3638"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Rancore e ira sono cose orribili,</w:t>
      </w:r>
    </w:p>
    <w:p w14:paraId="273BEB78"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e il peccatore le porta dentro.</w:t>
      </w:r>
    </w:p>
    <w:p w14:paraId="40C52E5D" w14:textId="77777777" w:rsidR="00454F6A" w:rsidRPr="00454F6A" w:rsidRDefault="00454F6A" w:rsidP="00454F6A">
      <w:pPr>
        <w:ind w:firstLine="709"/>
        <w:rPr>
          <w:rFonts w:ascii="Times New Roman" w:eastAsia="Times New Roman" w:hAnsi="Times New Roman"/>
          <w:sz w:val="20"/>
          <w:szCs w:val="20"/>
          <w:lang w:eastAsia="it-IT"/>
        </w:rPr>
      </w:pPr>
    </w:p>
    <w:p w14:paraId="67908278"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 xml:space="preserve">Chi si vendica </w:t>
      </w:r>
      <w:proofErr w:type="spellStart"/>
      <w:r w:rsidRPr="00454F6A">
        <w:rPr>
          <w:rFonts w:ascii="Times New Roman" w:eastAsia="Times New Roman" w:hAnsi="Times New Roman"/>
          <w:sz w:val="20"/>
          <w:szCs w:val="20"/>
          <w:lang w:eastAsia="it-IT"/>
        </w:rPr>
        <w:t>subira</w:t>
      </w:r>
      <w:proofErr w:type="spellEnd"/>
      <w:r w:rsidRPr="00454F6A">
        <w:rPr>
          <w:rFonts w:ascii="Times New Roman" w:eastAsia="Times New Roman" w:hAnsi="Times New Roman"/>
          <w:sz w:val="20"/>
          <w:szCs w:val="20"/>
          <w:lang w:eastAsia="it-IT"/>
        </w:rPr>
        <w:t>̀ la vendetta del Signore,</w:t>
      </w:r>
    </w:p>
    <w:p w14:paraId="2DEA29E2"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il quale tiene sempre presenti i suoi peccati.</w:t>
      </w:r>
    </w:p>
    <w:p w14:paraId="0B559959"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Perdona l’offesa al tuo prossimo</w:t>
      </w:r>
    </w:p>
    <w:p w14:paraId="6DE8A16E"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e per la tua preghiera ti saranno rimessi i peccati.</w:t>
      </w:r>
    </w:p>
    <w:p w14:paraId="1085D859"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Un uomo che resta in collera verso un altro uomo,</w:t>
      </w:r>
    </w:p>
    <w:p w14:paraId="79C98AA5"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 xml:space="preserve">come </w:t>
      </w:r>
      <w:proofErr w:type="spellStart"/>
      <w:r w:rsidRPr="00454F6A">
        <w:rPr>
          <w:rFonts w:ascii="Times New Roman" w:eastAsia="Times New Roman" w:hAnsi="Times New Roman"/>
          <w:sz w:val="20"/>
          <w:szCs w:val="20"/>
          <w:lang w:eastAsia="it-IT"/>
        </w:rPr>
        <w:t>puo</w:t>
      </w:r>
      <w:proofErr w:type="spellEnd"/>
      <w:r w:rsidRPr="00454F6A">
        <w:rPr>
          <w:rFonts w:ascii="Times New Roman" w:eastAsia="Times New Roman" w:hAnsi="Times New Roman"/>
          <w:sz w:val="20"/>
          <w:szCs w:val="20"/>
          <w:lang w:eastAsia="it-IT"/>
        </w:rPr>
        <w:t>̀ chiedere la guarigione al Signore?</w:t>
      </w:r>
    </w:p>
    <w:p w14:paraId="43D8E49C"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Lui che non ha misericordia per l’uomo suo simile,</w:t>
      </w:r>
    </w:p>
    <w:p w14:paraId="72C71A7F"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 xml:space="preserve">come </w:t>
      </w:r>
      <w:proofErr w:type="spellStart"/>
      <w:r w:rsidRPr="00454F6A">
        <w:rPr>
          <w:rFonts w:ascii="Times New Roman" w:eastAsia="Times New Roman" w:hAnsi="Times New Roman"/>
          <w:sz w:val="20"/>
          <w:szCs w:val="20"/>
          <w:lang w:eastAsia="it-IT"/>
        </w:rPr>
        <w:t>puo</w:t>
      </w:r>
      <w:proofErr w:type="spellEnd"/>
      <w:r w:rsidRPr="00454F6A">
        <w:rPr>
          <w:rFonts w:ascii="Times New Roman" w:eastAsia="Times New Roman" w:hAnsi="Times New Roman"/>
          <w:sz w:val="20"/>
          <w:szCs w:val="20"/>
          <w:lang w:eastAsia="it-IT"/>
        </w:rPr>
        <w:t>̀ supplicare per i propri peccati?</w:t>
      </w:r>
    </w:p>
    <w:p w14:paraId="5B507491"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Se lui, che è soltanto carne, conserva rancore,</w:t>
      </w:r>
    </w:p>
    <w:p w14:paraId="3894D763"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 xml:space="preserve">come </w:t>
      </w:r>
      <w:proofErr w:type="spellStart"/>
      <w:r w:rsidRPr="00454F6A">
        <w:rPr>
          <w:rFonts w:ascii="Times New Roman" w:eastAsia="Times New Roman" w:hAnsi="Times New Roman"/>
          <w:sz w:val="20"/>
          <w:szCs w:val="20"/>
          <w:lang w:eastAsia="it-IT"/>
        </w:rPr>
        <w:t>puo</w:t>
      </w:r>
      <w:proofErr w:type="spellEnd"/>
      <w:r w:rsidRPr="00454F6A">
        <w:rPr>
          <w:rFonts w:ascii="Times New Roman" w:eastAsia="Times New Roman" w:hAnsi="Times New Roman"/>
          <w:sz w:val="20"/>
          <w:szCs w:val="20"/>
          <w:lang w:eastAsia="it-IT"/>
        </w:rPr>
        <w:t>̀ ottenere il perdono di Dio?</w:t>
      </w:r>
    </w:p>
    <w:p w14:paraId="4117BC58"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 xml:space="preserve">Chi </w:t>
      </w:r>
      <w:proofErr w:type="spellStart"/>
      <w:r w:rsidRPr="00454F6A">
        <w:rPr>
          <w:rFonts w:ascii="Times New Roman" w:eastAsia="Times New Roman" w:hAnsi="Times New Roman"/>
          <w:sz w:val="20"/>
          <w:szCs w:val="20"/>
          <w:lang w:eastAsia="it-IT"/>
        </w:rPr>
        <w:t>espiera</w:t>
      </w:r>
      <w:proofErr w:type="spellEnd"/>
      <w:r w:rsidRPr="00454F6A">
        <w:rPr>
          <w:rFonts w:ascii="Times New Roman" w:eastAsia="Times New Roman" w:hAnsi="Times New Roman"/>
          <w:sz w:val="20"/>
          <w:szCs w:val="20"/>
          <w:lang w:eastAsia="it-IT"/>
        </w:rPr>
        <w:t>̀ per i suoi peccati?</w:t>
      </w:r>
    </w:p>
    <w:p w14:paraId="46A14B78" w14:textId="77777777" w:rsidR="00454F6A" w:rsidRPr="00454F6A" w:rsidRDefault="00454F6A" w:rsidP="00454F6A">
      <w:pPr>
        <w:ind w:firstLine="709"/>
        <w:rPr>
          <w:rFonts w:ascii="Times New Roman" w:eastAsia="Times New Roman" w:hAnsi="Times New Roman"/>
          <w:sz w:val="20"/>
          <w:szCs w:val="20"/>
          <w:lang w:eastAsia="it-IT"/>
        </w:rPr>
      </w:pPr>
      <w:proofErr w:type="spellStart"/>
      <w:r w:rsidRPr="00454F6A">
        <w:rPr>
          <w:rFonts w:ascii="Times New Roman" w:eastAsia="Times New Roman" w:hAnsi="Times New Roman"/>
          <w:sz w:val="20"/>
          <w:szCs w:val="20"/>
          <w:lang w:eastAsia="it-IT"/>
        </w:rPr>
        <w:t>Ricòrdati</w:t>
      </w:r>
      <w:proofErr w:type="spellEnd"/>
      <w:r w:rsidRPr="00454F6A">
        <w:rPr>
          <w:rFonts w:ascii="Times New Roman" w:eastAsia="Times New Roman" w:hAnsi="Times New Roman"/>
          <w:sz w:val="20"/>
          <w:szCs w:val="20"/>
          <w:lang w:eastAsia="it-IT"/>
        </w:rPr>
        <w:t xml:space="preserve"> della fine e smetti di odiare,</w:t>
      </w:r>
    </w:p>
    <w:p w14:paraId="34D909B8"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della dissoluzione e della morte e resta fedele</w:t>
      </w:r>
    </w:p>
    <w:p w14:paraId="0556AA7E"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ai comandamenti.</w:t>
      </w:r>
    </w:p>
    <w:p w14:paraId="68D764A9" w14:textId="77777777" w:rsidR="00454F6A" w:rsidRPr="00454F6A"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Ricorda i precetti e non odiare il prossimo,</w:t>
      </w:r>
    </w:p>
    <w:p w14:paraId="150E3D93" w14:textId="2A3D8CC6" w:rsidR="002D7EF3" w:rsidRPr="002D7EF3" w:rsidRDefault="00454F6A" w:rsidP="00454F6A">
      <w:pPr>
        <w:ind w:firstLine="709"/>
        <w:rPr>
          <w:rFonts w:ascii="Times New Roman" w:eastAsia="Times New Roman" w:hAnsi="Times New Roman"/>
          <w:sz w:val="20"/>
          <w:szCs w:val="20"/>
          <w:lang w:eastAsia="it-IT"/>
        </w:rPr>
      </w:pPr>
      <w:r w:rsidRPr="00454F6A">
        <w:rPr>
          <w:rFonts w:ascii="Times New Roman" w:eastAsia="Times New Roman" w:hAnsi="Times New Roman"/>
          <w:sz w:val="20"/>
          <w:szCs w:val="20"/>
          <w:lang w:eastAsia="it-IT"/>
        </w:rPr>
        <w:t>l’alleanza dell’Altissimo e dimentica gli errori altrui.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60CCB64"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454F6A">
        <w:rPr>
          <w:rFonts w:ascii="Times New Roman" w:eastAsia="Times New Roman" w:hAnsi="Times New Roman"/>
          <w:b/>
          <w:bCs/>
          <w:sz w:val="20"/>
          <w:szCs w:val="20"/>
          <w:lang w:eastAsia="it-IT"/>
        </w:rPr>
        <w:t>102</w:t>
      </w:r>
      <w:r w:rsidR="00904E20">
        <w:rPr>
          <w:rFonts w:ascii="Times New Roman" w:eastAsia="Times New Roman" w:hAnsi="Times New Roman"/>
          <w:b/>
          <w:bCs/>
          <w:sz w:val="20"/>
          <w:szCs w:val="20"/>
          <w:lang w:eastAsia="it-IT"/>
        </w:rPr>
        <w:t xml:space="preserve"> (</w:t>
      </w:r>
      <w:r w:rsidR="00454F6A">
        <w:rPr>
          <w:rFonts w:ascii="Times New Roman" w:eastAsia="Times New Roman" w:hAnsi="Times New Roman"/>
          <w:b/>
          <w:bCs/>
          <w:sz w:val="20"/>
          <w:szCs w:val="20"/>
          <w:lang w:eastAsia="it-IT"/>
        </w:rPr>
        <w:t>103</w:t>
      </w:r>
      <w:r w:rsidR="00904E20">
        <w:rPr>
          <w:rFonts w:ascii="Times New Roman" w:eastAsia="Times New Roman" w:hAnsi="Times New Roman"/>
          <w:b/>
          <w:bCs/>
          <w:sz w:val="20"/>
          <w:szCs w:val="20"/>
          <w:lang w:eastAsia="it-IT"/>
        </w:rPr>
        <w:t>)</w:t>
      </w:r>
    </w:p>
    <w:p w14:paraId="089E1591" w14:textId="58D51B59" w:rsidR="002D7EF3" w:rsidRPr="00E727EB" w:rsidRDefault="00BB449E" w:rsidP="0028520F">
      <w:pPr>
        <w:ind w:firstLine="709"/>
        <w:rPr>
          <w:rFonts w:ascii="Times New Roman" w:eastAsia="Times New Roman" w:hAnsi="Times New Roman"/>
          <w:i/>
          <w:iCs/>
          <w:sz w:val="20"/>
          <w:szCs w:val="20"/>
          <w:lang w:eastAsia="it-IT"/>
        </w:rPr>
      </w:pPr>
      <w:r w:rsidRPr="00BB449E">
        <w:rPr>
          <w:rFonts w:ascii="Times New Roman" w:eastAsia="Times New Roman" w:hAnsi="Times New Roman"/>
          <w:i/>
          <w:iCs/>
          <w:sz w:val="20"/>
          <w:szCs w:val="20"/>
          <w:lang w:eastAsia="it-IT"/>
        </w:rPr>
        <w:t>R. Il Signore è buono e grande nell'amore.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3A54FAC"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Benedici il Signore, anima mia,</w:t>
      </w:r>
    </w:p>
    <w:p w14:paraId="37EE4623"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quanto è in me benedica il suo santo nome.</w:t>
      </w:r>
    </w:p>
    <w:p w14:paraId="4B057F96"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Benedici il Signore, anima mia,</w:t>
      </w:r>
    </w:p>
    <w:p w14:paraId="2CFC7349"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non dimenticare tutti i suoi benefici. R.</w:t>
      </w:r>
    </w:p>
    <w:p w14:paraId="6BDF9088"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Egli perdona tutte le tue colpe,</w:t>
      </w:r>
    </w:p>
    <w:p w14:paraId="7AB8A983"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 xml:space="preserve">guarisce tutte le tue </w:t>
      </w:r>
      <w:proofErr w:type="spellStart"/>
      <w:r w:rsidRPr="00BB449E">
        <w:rPr>
          <w:rFonts w:ascii="Times New Roman" w:eastAsia="Times New Roman" w:hAnsi="Times New Roman"/>
          <w:sz w:val="20"/>
          <w:szCs w:val="20"/>
          <w:lang w:eastAsia="it-IT"/>
        </w:rPr>
        <w:t>infermita</w:t>
      </w:r>
      <w:proofErr w:type="spellEnd"/>
      <w:r w:rsidRPr="00BB449E">
        <w:rPr>
          <w:rFonts w:ascii="Times New Roman" w:eastAsia="Times New Roman" w:hAnsi="Times New Roman"/>
          <w:sz w:val="20"/>
          <w:szCs w:val="20"/>
          <w:lang w:eastAsia="it-IT"/>
        </w:rPr>
        <w:t>̀,</w:t>
      </w:r>
    </w:p>
    <w:p w14:paraId="194C0D63"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salva dalla fossa la tua vita,</w:t>
      </w:r>
    </w:p>
    <w:p w14:paraId="15AA601D"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 xml:space="preserve">ti circonda di </w:t>
      </w:r>
      <w:proofErr w:type="spellStart"/>
      <w:r w:rsidRPr="00BB449E">
        <w:rPr>
          <w:rFonts w:ascii="Times New Roman" w:eastAsia="Times New Roman" w:hAnsi="Times New Roman"/>
          <w:sz w:val="20"/>
          <w:szCs w:val="20"/>
          <w:lang w:eastAsia="it-IT"/>
        </w:rPr>
        <w:t>bonta</w:t>
      </w:r>
      <w:proofErr w:type="spellEnd"/>
      <w:r w:rsidRPr="00BB449E">
        <w:rPr>
          <w:rFonts w:ascii="Times New Roman" w:eastAsia="Times New Roman" w:hAnsi="Times New Roman"/>
          <w:sz w:val="20"/>
          <w:szCs w:val="20"/>
          <w:lang w:eastAsia="it-IT"/>
        </w:rPr>
        <w:t>̀ e misericordia. R.</w:t>
      </w:r>
    </w:p>
    <w:p w14:paraId="44360782" w14:textId="77777777" w:rsidR="00BB449E" w:rsidRPr="00BB449E" w:rsidRDefault="00BB449E" w:rsidP="00BB449E">
      <w:pPr>
        <w:ind w:firstLine="709"/>
        <w:rPr>
          <w:rFonts w:ascii="Times New Roman" w:eastAsia="Times New Roman" w:hAnsi="Times New Roman"/>
          <w:sz w:val="20"/>
          <w:szCs w:val="20"/>
          <w:lang w:eastAsia="it-IT"/>
        </w:rPr>
      </w:pPr>
    </w:p>
    <w:p w14:paraId="67CAF14C"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Non è in lite per sempre,</w:t>
      </w:r>
    </w:p>
    <w:p w14:paraId="6F97E01A"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non rimane adirato in eterno.</w:t>
      </w:r>
    </w:p>
    <w:p w14:paraId="307D2A13"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Non ci tratta secondo i nostri peccati</w:t>
      </w:r>
    </w:p>
    <w:p w14:paraId="4CC3F2A5"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e non ci ripaga secondo le nostre colpe. R.</w:t>
      </w:r>
    </w:p>
    <w:p w14:paraId="14407252" w14:textId="77777777" w:rsidR="00BB449E" w:rsidRPr="00BB449E" w:rsidRDefault="00BB449E" w:rsidP="00BB449E">
      <w:pPr>
        <w:ind w:firstLine="709"/>
        <w:rPr>
          <w:rFonts w:ascii="Times New Roman" w:eastAsia="Times New Roman" w:hAnsi="Times New Roman"/>
          <w:sz w:val="20"/>
          <w:szCs w:val="20"/>
          <w:lang w:eastAsia="it-IT"/>
        </w:rPr>
      </w:pPr>
    </w:p>
    <w:p w14:paraId="076E671E" w14:textId="77777777" w:rsidR="00BB449E" w:rsidRPr="00BB449E" w:rsidRDefault="00BB449E" w:rsidP="00BB449E">
      <w:pPr>
        <w:ind w:firstLine="709"/>
        <w:rPr>
          <w:rFonts w:ascii="Times New Roman" w:eastAsia="Times New Roman" w:hAnsi="Times New Roman"/>
          <w:sz w:val="20"/>
          <w:szCs w:val="20"/>
          <w:lang w:eastAsia="it-IT"/>
        </w:rPr>
      </w:pPr>
      <w:proofErr w:type="spellStart"/>
      <w:r w:rsidRPr="00BB449E">
        <w:rPr>
          <w:rFonts w:ascii="Times New Roman" w:eastAsia="Times New Roman" w:hAnsi="Times New Roman"/>
          <w:sz w:val="20"/>
          <w:szCs w:val="20"/>
          <w:lang w:eastAsia="it-IT"/>
        </w:rPr>
        <w:t>Perche</w:t>
      </w:r>
      <w:proofErr w:type="spellEnd"/>
      <w:r w:rsidRPr="00BB449E">
        <w:rPr>
          <w:rFonts w:ascii="Times New Roman" w:eastAsia="Times New Roman" w:hAnsi="Times New Roman"/>
          <w:sz w:val="20"/>
          <w:szCs w:val="20"/>
          <w:lang w:eastAsia="it-IT"/>
        </w:rPr>
        <w:t>́ quanto il cielo è alto sulla terra,</w:t>
      </w:r>
    </w:p>
    <w:p w14:paraId="3176ADA3"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così la sua misericordia è potente su quelli che lo temono;</w:t>
      </w:r>
    </w:p>
    <w:p w14:paraId="30F0017C"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quanto dista l’oriente dall’occidente,</w:t>
      </w:r>
    </w:p>
    <w:p w14:paraId="6603EBE3" w14:textId="0275BF87" w:rsidR="00B42F24" w:rsidRPr="00B42F24"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così egli allontana da noi le nostre colpe.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8FD5105"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612B26" w:rsidRPr="00612B26">
        <w:rPr>
          <w:rFonts w:ascii="Times New Roman" w:eastAsia="Times New Roman" w:hAnsi="Times New Roman"/>
          <w:b/>
          <w:sz w:val="20"/>
          <w:szCs w:val="20"/>
          <w:lang w:eastAsia="it-IT"/>
        </w:rPr>
        <w:t>Rm</w:t>
      </w:r>
      <w:proofErr w:type="spellEnd"/>
      <w:proofErr w:type="gramEnd"/>
      <w:r w:rsidR="00612B26" w:rsidRPr="00612B26">
        <w:rPr>
          <w:rFonts w:ascii="Times New Roman" w:eastAsia="Times New Roman" w:hAnsi="Times New Roman"/>
          <w:b/>
          <w:sz w:val="20"/>
          <w:szCs w:val="20"/>
          <w:lang w:eastAsia="it-IT"/>
        </w:rPr>
        <w:t xml:space="preserve"> 1</w:t>
      </w:r>
      <w:r w:rsidR="00BB449E">
        <w:rPr>
          <w:rFonts w:ascii="Times New Roman" w:eastAsia="Times New Roman" w:hAnsi="Times New Roman"/>
          <w:b/>
          <w:sz w:val="20"/>
          <w:szCs w:val="20"/>
          <w:lang w:eastAsia="it-IT"/>
        </w:rPr>
        <w:t>4</w:t>
      </w:r>
      <w:r w:rsidR="00612B26" w:rsidRPr="00612B26">
        <w:rPr>
          <w:rFonts w:ascii="Times New Roman" w:eastAsia="Times New Roman" w:hAnsi="Times New Roman"/>
          <w:b/>
          <w:sz w:val="20"/>
          <w:szCs w:val="20"/>
          <w:lang w:eastAsia="it-IT"/>
        </w:rPr>
        <w:t>,</w:t>
      </w:r>
      <w:r w:rsidR="00BB449E">
        <w:rPr>
          <w:rFonts w:ascii="Times New Roman" w:eastAsia="Times New Roman" w:hAnsi="Times New Roman"/>
          <w:b/>
          <w:sz w:val="20"/>
          <w:szCs w:val="20"/>
          <w:lang w:eastAsia="it-IT"/>
        </w:rPr>
        <w:t>7</w:t>
      </w:r>
      <w:r w:rsidR="000E5BEE">
        <w:rPr>
          <w:rFonts w:ascii="Times New Roman" w:eastAsia="Times New Roman" w:hAnsi="Times New Roman"/>
          <w:b/>
          <w:sz w:val="20"/>
          <w:szCs w:val="20"/>
          <w:lang w:eastAsia="it-IT"/>
        </w:rPr>
        <w:t>-</w:t>
      </w:r>
      <w:r w:rsidR="00BB449E">
        <w:rPr>
          <w:rFonts w:ascii="Times New Roman" w:eastAsia="Times New Roman" w:hAnsi="Times New Roman"/>
          <w:b/>
          <w:sz w:val="20"/>
          <w:szCs w:val="20"/>
          <w:lang w:eastAsia="it-IT"/>
        </w:rPr>
        <w:t>9</w:t>
      </w:r>
    </w:p>
    <w:p w14:paraId="7295D8CD" w14:textId="14D7F960" w:rsidR="00C120FA" w:rsidRPr="00EF771E" w:rsidRDefault="006954DC" w:rsidP="00C120FA">
      <w:pPr>
        <w:spacing w:after="120"/>
        <w:ind w:firstLine="709"/>
        <w:rPr>
          <w:rFonts w:ascii="Times New Roman" w:eastAsia="Times New Roman" w:hAnsi="Times New Roman"/>
          <w:i/>
          <w:sz w:val="20"/>
          <w:szCs w:val="20"/>
          <w:lang w:eastAsia="it-IT"/>
        </w:rPr>
      </w:pPr>
      <w:r w:rsidRPr="006954DC">
        <w:rPr>
          <w:rFonts w:ascii="Times New Roman" w:eastAsia="Times New Roman" w:hAnsi="Times New Roman"/>
          <w:i/>
          <w:sz w:val="20"/>
          <w:szCs w:val="20"/>
          <w:lang w:eastAsia="it-IT"/>
        </w:rPr>
        <w:t>Dalla lettera di san Paolo apostolo ai Romani</w:t>
      </w:r>
    </w:p>
    <w:p w14:paraId="4B912357"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 xml:space="preserve">Fratelli, nessuno di noi vive per </w:t>
      </w:r>
      <w:proofErr w:type="gramStart"/>
      <w:r w:rsidRPr="00BB449E">
        <w:rPr>
          <w:rFonts w:ascii="Times New Roman" w:eastAsia="Times New Roman" w:hAnsi="Times New Roman"/>
          <w:sz w:val="20"/>
          <w:szCs w:val="20"/>
          <w:lang w:eastAsia="it-IT"/>
        </w:rPr>
        <w:t>se</w:t>
      </w:r>
      <w:proofErr w:type="gramEnd"/>
      <w:r w:rsidRPr="00BB449E">
        <w:rPr>
          <w:rFonts w:ascii="Times New Roman" w:eastAsia="Times New Roman" w:hAnsi="Times New Roman"/>
          <w:sz w:val="20"/>
          <w:szCs w:val="20"/>
          <w:lang w:eastAsia="it-IT"/>
        </w:rPr>
        <w:t xml:space="preserve"> stesso e nessuno muore per se stesso, </w:t>
      </w:r>
      <w:proofErr w:type="spellStart"/>
      <w:r w:rsidRPr="00BB449E">
        <w:rPr>
          <w:rFonts w:ascii="Times New Roman" w:eastAsia="Times New Roman" w:hAnsi="Times New Roman"/>
          <w:sz w:val="20"/>
          <w:szCs w:val="20"/>
          <w:lang w:eastAsia="it-IT"/>
        </w:rPr>
        <w:t>perche</w:t>
      </w:r>
      <w:proofErr w:type="spellEnd"/>
      <w:r w:rsidRPr="00BB449E">
        <w:rPr>
          <w:rFonts w:ascii="Times New Roman" w:eastAsia="Times New Roman" w:hAnsi="Times New Roman"/>
          <w:sz w:val="20"/>
          <w:szCs w:val="20"/>
          <w:lang w:eastAsia="it-IT"/>
        </w:rPr>
        <w:t>́ se noi viviamo, viviamo per il Signore, se noi moriamo, moriamo per il Signore.</w:t>
      </w:r>
    </w:p>
    <w:p w14:paraId="79AB1EB0" w14:textId="1A059A39" w:rsidR="00C120FA"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 xml:space="preserve">Sia che viviamo, sia che moriamo, siamo del </w:t>
      </w:r>
      <w:proofErr w:type="spellStart"/>
      <w:r w:rsidRPr="00BB449E">
        <w:rPr>
          <w:rFonts w:ascii="Times New Roman" w:eastAsia="Times New Roman" w:hAnsi="Times New Roman"/>
          <w:sz w:val="20"/>
          <w:szCs w:val="20"/>
          <w:lang w:eastAsia="it-IT"/>
        </w:rPr>
        <w:t>Signore.Per</w:t>
      </w:r>
      <w:proofErr w:type="spellEnd"/>
      <w:r w:rsidRPr="00BB449E">
        <w:rPr>
          <w:rFonts w:ascii="Times New Roman" w:eastAsia="Times New Roman" w:hAnsi="Times New Roman"/>
          <w:sz w:val="20"/>
          <w:szCs w:val="20"/>
          <w:lang w:eastAsia="it-IT"/>
        </w:rPr>
        <w:t xml:space="preserve"> </w:t>
      </w:r>
      <w:proofErr w:type="gramStart"/>
      <w:r w:rsidRPr="00BB449E">
        <w:rPr>
          <w:rFonts w:ascii="Times New Roman" w:eastAsia="Times New Roman" w:hAnsi="Times New Roman"/>
          <w:sz w:val="20"/>
          <w:szCs w:val="20"/>
          <w:lang w:eastAsia="it-IT"/>
        </w:rPr>
        <w:t>questo infatti</w:t>
      </w:r>
      <w:proofErr w:type="gramEnd"/>
      <w:r w:rsidRPr="00BB449E">
        <w:rPr>
          <w:rFonts w:ascii="Times New Roman" w:eastAsia="Times New Roman" w:hAnsi="Times New Roman"/>
          <w:sz w:val="20"/>
          <w:szCs w:val="20"/>
          <w:lang w:eastAsia="it-IT"/>
        </w:rPr>
        <w:t xml:space="preserve"> Cristo è morto ed è ritornato alla vita: per essere il Signore dei morti e dei vivi.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C6C64BA"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1</w:t>
      </w:r>
      <w:r w:rsidR="002E59EC">
        <w:rPr>
          <w:rFonts w:ascii="Times New Roman" w:eastAsia="Times New Roman" w:hAnsi="Times New Roman"/>
          <w:b/>
          <w:sz w:val="20"/>
          <w:szCs w:val="20"/>
          <w:lang w:eastAsia="it-IT"/>
        </w:rPr>
        <w:t>8</w:t>
      </w:r>
      <w:r w:rsidR="004E346C" w:rsidRPr="004E346C">
        <w:rPr>
          <w:rFonts w:ascii="Times New Roman" w:eastAsia="Times New Roman" w:hAnsi="Times New Roman"/>
          <w:b/>
          <w:sz w:val="20"/>
          <w:szCs w:val="20"/>
          <w:lang w:eastAsia="it-IT"/>
        </w:rPr>
        <w:t>,</w:t>
      </w:r>
      <w:r w:rsidR="00BB449E">
        <w:rPr>
          <w:rFonts w:ascii="Times New Roman" w:eastAsia="Times New Roman" w:hAnsi="Times New Roman"/>
          <w:b/>
          <w:sz w:val="20"/>
          <w:szCs w:val="20"/>
          <w:lang w:eastAsia="it-IT"/>
        </w:rPr>
        <w:t>21</w:t>
      </w:r>
      <w:r w:rsidR="000E5BEE">
        <w:rPr>
          <w:rFonts w:ascii="Times New Roman" w:eastAsia="Times New Roman" w:hAnsi="Times New Roman"/>
          <w:b/>
          <w:sz w:val="20"/>
          <w:szCs w:val="20"/>
          <w:lang w:eastAsia="it-IT"/>
        </w:rPr>
        <w:t>-</w:t>
      </w:r>
      <w:r w:rsidR="00BB449E">
        <w:rPr>
          <w:rFonts w:ascii="Times New Roman" w:eastAsia="Times New Roman" w:hAnsi="Times New Roman"/>
          <w:b/>
          <w:sz w:val="20"/>
          <w:szCs w:val="20"/>
          <w:lang w:eastAsia="it-IT"/>
        </w:rPr>
        <w:t>35</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lastRenderedPageBreak/>
        <w:t xml:space="preserve">Dal vangelo secondo </w:t>
      </w:r>
      <w:r w:rsidR="00FC03D8">
        <w:rPr>
          <w:rFonts w:ascii="Times New Roman" w:eastAsia="Times New Roman" w:hAnsi="Times New Roman"/>
          <w:i/>
          <w:sz w:val="20"/>
          <w:szCs w:val="20"/>
          <w:lang w:eastAsia="it-IT"/>
        </w:rPr>
        <w:t>Matteo</w:t>
      </w:r>
    </w:p>
    <w:p w14:paraId="39DECFD4"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 xml:space="preserve">In quel tempo, Pietro si avvicinò a </w:t>
      </w:r>
      <w:proofErr w:type="spellStart"/>
      <w:r w:rsidRPr="00BB449E">
        <w:rPr>
          <w:rFonts w:ascii="Times New Roman" w:eastAsia="Times New Roman" w:hAnsi="Times New Roman"/>
          <w:sz w:val="20"/>
          <w:szCs w:val="20"/>
          <w:lang w:eastAsia="it-IT"/>
        </w:rPr>
        <w:t>Gesu</w:t>
      </w:r>
      <w:proofErr w:type="spellEnd"/>
      <w:r w:rsidRPr="00BB449E">
        <w:rPr>
          <w:rFonts w:ascii="Times New Roman" w:eastAsia="Times New Roman" w:hAnsi="Times New Roman"/>
          <w:sz w:val="20"/>
          <w:szCs w:val="20"/>
          <w:lang w:eastAsia="it-IT"/>
        </w:rPr>
        <w:t xml:space="preserve">̀ e gli disse: «Signore, se </w:t>
      </w:r>
      <w:proofErr w:type="gramStart"/>
      <w:r w:rsidRPr="00BB449E">
        <w:rPr>
          <w:rFonts w:ascii="Times New Roman" w:eastAsia="Times New Roman" w:hAnsi="Times New Roman"/>
          <w:sz w:val="20"/>
          <w:szCs w:val="20"/>
          <w:lang w:eastAsia="it-IT"/>
        </w:rPr>
        <w:t>il mio</w:t>
      </w:r>
      <w:proofErr w:type="gramEnd"/>
      <w:r w:rsidRPr="00BB449E">
        <w:rPr>
          <w:rFonts w:ascii="Times New Roman" w:eastAsia="Times New Roman" w:hAnsi="Times New Roman"/>
          <w:sz w:val="20"/>
          <w:szCs w:val="20"/>
          <w:lang w:eastAsia="it-IT"/>
        </w:rPr>
        <w:t xml:space="preserve"> fratello commette colpe contro di me, quante volte </w:t>
      </w:r>
      <w:proofErr w:type="spellStart"/>
      <w:r w:rsidRPr="00BB449E">
        <w:rPr>
          <w:rFonts w:ascii="Times New Roman" w:eastAsia="Times New Roman" w:hAnsi="Times New Roman"/>
          <w:sz w:val="20"/>
          <w:szCs w:val="20"/>
          <w:lang w:eastAsia="it-IT"/>
        </w:rPr>
        <w:t>dovro</w:t>
      </w:r>
      <w:proofErr w:type="spellEnd"/>
      <w:r w:rsidRPr="00BB449E">
        <w:rPr>
          <w:rFonts w:ascii="Times New Roman" w:eastAsia="Times New Roman" w:hAnsi="Times New Roman"/>
          <w:sz w:val="20"/>
          <w:szCs w:val="20"/>
          <w:lang w:eastAsia="it-IT"/>
        </w:rPr>
        <w:t xml:space="preserve">̀ perdonargli? Fino a sette volte?». E </w:t>
      </w:r>
      <w:proofErr w:type="spellStart"/>
      <w:r w:rsidRPr="00BB449E">
        <w:rPr>
          <w:rFonts w:ascii="Times New Roman" w:eastAsia="Times New Roman" w:hAnsi="Times New Roman"/>
          <w:sz w:val="20"/>
          <w:szCs w:val="20"/>
          <w:lang w:eastAsia="it-IT"/>
        </w:rPr>
        <w:t>Gesu</w:t>
      </w:r>
      <w:proofErr w:type="spellEnd"/>
      <w:r w:rsidRPr="00BB449E">
        <w:rPr>
          <w:rFonts w:ascii="Times New Roman" w:eastAsia="Times New Roman" w:hAnsi="Times New Roman"/>
          <w:sz w:val="20"/>
          <w:szCs w:val="20"/>
          <w:lang w:eastAsia="it-IT"/>
        </w:rPr>
        <w:t>̀ gli rispose: «Non ti dico fino a sette volte, ma fino a settanta volte sette.</w:t>
      </w:r>
    </w:p>
    <w:p w14:paraId="33D7C006"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 xml:space="preserve">Per questo, il regno dei cieli è simile a un re che volle regolare i conti con i suoi servi. Aveva cominciato a regolare i conti, quando gli fu presentato un tale che gli doveva diecimila talenti. </w:t>
      </w:r>
      <w:proofErr w:type="spellStart"/>
      <w:r w:rsidRPr="00BB449E">
        <w:rPr>
          <w:rFonts w:ascii="Times New Roman" w:eastAsia="Times New Roman" w:hAnsi="Times New Roman"/>
          <w:sz w:val="20"/>
          <w:szCs w:val="20"/>
          <w:lang w:eastAsia="it-IT"/>
        </w:rPr>
        <w:t>Poiche</w:t>
      </w:r>
      <w:proofErr w:type="spellEnd"/>
      <w:r w:rsidRPr="00BB449E">
        <w:rPr>
          <w:rFonts w:ascii="Times New Roman" w:eastAsia="Times New Roman" w:hAnsi="Times New Roman"/>
          <w:sz w:val="20"/>
          <w:szCs w:val="20"/>
          <w:lang w:eastAsia="it-IT"/>
        </w:rPr>
        <w:t xml:space="preserve">́ costui non era in grado di restituire, il padrone ordinò che fosse venduto lui con la moglie, i figli e quanto possedeva, e così saldasse il debito. Allora il servo, prostrato a terra, lo supplicava dicendo: “Abbi pazienza con me e ti </w:t>
      </w:r>
      <w:proofErr w:type="spellStart"/>
      <w:r w:rsidRPr="00BB449E">
        <w:rPr>
          <w:rFonts w:ascii="Times New Roman" w:eastAsia="Times New Roman" w:hAnsi="Times New Roman"/>
          <w:sz w:val="20"/>
          <w:szCs w:val="20"/>
          <w:lang w:eastAsia="it-IT"/>
        </w:rPr>
        <w:t>restituiro</w:t>
      </w:r>
      <w:proofErr w:type="spellEnd"/>
      <w:r w:rsidRPr="00BB449E">
        <w:rPr>
          <w:rFonts w:ascii="Times New Roman" w:eastAsia="Times New Roman" w:hAnsi="Times New Roman"/>
          <w:sz w:val="20"/>
          <w:szCs w:val="20"/>
          <w:lang w:eastAsia="it-IT"/>
        </w:rPr>
        <w:t>̀ ogni cosa”. Il padrone ebbe compassione di quel servo, lo lasciò andare e gli condonò il debito.</w:t>
      </w:r>
    </w:p>
    <w:p w14:paraId="76EE6F02"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 xml:space="preserve">Appena uscito, quel servo trovò uno dei suoi compagni, che gli doveva cento denari. Lo prese per il collo e lo soffocava, dicendo: “Restituisci quello che devi!”. Il suo compagno, prostrato a terra, lo pregava dicendo: “Abbi pazienza con me e ti </w:t>
      </w:r>
      <w:proofErr w:type="spellStart"/>
      <w:r w:rsidRPr="00BB449E">
        <w:rPr>
          <w:rFonts w:ascii="Times New Roman" w:eastAsia="Times New Roman" w:hAnsi="Times New Roman"/>
          <w:sz w:val="20"/>
          <w:szCs w:val="20"/>
          <w:lang w:eastAsia="it-IT"/>
        </w:rPr>
        <w:t>restituiro</w:t>
      </w:r>
      <w:proofErr w:type="spellEnd"/>
      <w:r w:rsidRPr="00BB449E">
        <w:rPr>
          <w:rFonts w:ascii="Times New Roman" w:eastAsia="Times New Roman" w:hAnsi="Times New Roman"/>
          <w:sz w:val="20"/>
          <w:szCs w:val="20"/>
          <w:lang w:eastAsia="it-IT"/>
        </w:rPr>
        <w:t xml:space="preserve">̀”. Ma egli non volle, </w:t>
      </w:r>
      <w:proofErr w:type="spellStart"/>
      <w:r w:rsidRPr="00BB449E">
        <w:rPr>
          <w:rFonts w:ascii="Times New Roman" w:eastAsia="Times New Roman" w:hAnsi="Times New Roman"/>
          <w:sz w:val="20"/>
          <w:szCs w:val="20"/>
          <w:lang w:eastAsia="it-IT"/>
        </w:rPr>
        <w:t>ando</w:t>
      </w:r>
      <w:proofErr w:type="spellEnd"/>
      <w:r w:rsidRPr="00BB449E">
        <w:rPr>
          <w:rFonts w:ascii="Times New Roman" w:eastAsia="Times New Roman" w:hAnsi="Times New Roman"/>
          <w:sz w:val="20"/>
          <w:szCs w:val="20"/>
          <w:lang w:eastAsia="it-IT"/>
        </w:rPr>
        <w:t>̀ e lo fece gettare in prigione, fino a che non avesse pagato il debito.</w:t>
      </w:r>
    </w:p>
    <w:p w14:paraId="34258ED9" w14:textId="77777777" w:rsidR="00BB449E" w:rsidRPr="00BB449E"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 xml:space="preserve">Visto quello che accadeva, i suoi compagni furono molto dispiaciuti e andarono a riferire al loro padrone tutto l’accaduto. Allora il padrone fece chiamare quell’uomo e gli disse: “Servo malvagio, io ti ho condonato tutto quel debito </w:t>
      </w:r>
      <w:proofErr w:type="spellStart"/>
      <w:r w:rsidRPr="00BB449E">
        <w:rPr>
          <w:rFonts w:ascii="Times New Roman" w:eastAsia="Times New Roman" w:hAnsi="Times New Roman"/>
          <w:sz w:val="20"/>
          <w:szCs w:val="20"/>
          <w:lang w:eastAsia="it-IT"/>
        </w:rPr>
        <w:t>perche</w:t>
      </w:r>
      <w:proofErr w:type="spellEnd"/>
      <w:r w:rsidRPr="00BB449E">
        <w:rPr>
          <w:rFonts w:ascii="Times New Roman" w:eastAsia="Times New Roman" w:hAnsi="Times New Roman"/>
          <w:sz w:val="20"/>
          <w:szCs w:val="20"/>
          <w:lang w:eastAsia="it-IT"/>
        </w:rPr>
        <w:t>́ tu mi hai pregato. Non dovevi anche tu aver pietà del tuo compagno, così come io ho avuto pietà di te?”. Sdegnato, il padrone lo diede in mano agli aguzzini, finché non avesse restituito tutto il dovuto.</w:t>
      </w:r>
    </w:p>
    <w:p w14:paraId="1949741E" w14:textId="1FE5DCB2" w:rsidR="00E46EE5" w:rsidRDefault="00BB449E" w:rsidP="00BB449E">
      <w:pPr>
        <w:ind w:firstLine="709"/>
        <w:rPr>
          <w:rFonts w:ascii="Times New Roman" w:eastAsia="Times New Roman" w:hAnsi="Times New Roman"/>
          <w:sz w:val="20"/>
          <w:szCs w:val="20"/>
          <w:lang w:eastAsia="it-IT"/>
        </w:rPr>
      </w:pPr>
      <w:r w:rsidRPr="00BB449E">
        <w:rPr>
          <w:rFonts w:ascii="Times New Roman" w:eastAsia="Times New Roman" w:hAnsi="Times New Roman"/>
          <w:sz w:val="20"/>
          <w:szCs w:val="20"/>
          <w:lang w:eastAsia="it-IT"/>
        </w:rPr>
        <w:t>Così anche il Padre mio celeste farà con voi se non perdonerete di cuore, ciascuno al proprio fratello».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AFB7" w14:textId="77777777" w:rsidR="00247F9B" w:rsidRDefault="00247F9B" w:rsidP="00FD7629">
      <w:pPr>
        <w:spacing w:line="240" w:lineRule="auto"/>
      </w:pPr>
      <w:r>
        <w:separator/>
      </w:r>
    </w:p>
  </w:endnote>
  <w:endnote w:type="continuationSeparator" w:id="0">
    <w:p w14:paraId="5CBF0D6E" w14:textId="77777777" w:rsidR="00247F9B" w:rsidRDefault="00247F9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02D9C05" w:rsidR="004827B5" w:rsidRDefault="00454F6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D461B">
      <w:rPr>
        <w:noProof/>
        <w:sz w:val="18"/>
        <w:szCs w:val="18"/>
      </w:rPr>
      <w:t>24domenica-17settembre2023.docx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73B2" w:rsidRPr="007473B2">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1515" w14:textId="77777777" w:rsidR="00247F9B" w:rsidRDefault="00247F9B" w:rsidP="00FD7629">
      <w:pPr>
        <w:spacing w:line="240" w:lineRule="auto"/>
      </w:pPr>
      <w:r>
        <w:separator/>
      </w:r>
    </w:p>
  </w:footnote>
  <w:footnote w:type="continuationSeparator" w:id="0">
    <w:p w14:paraId="3BE38AC1" w14:textId="77777777" w:rsidR="00247F9B" w:rsidRDefault="00247F9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235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1A1F"/>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68DD"/>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C17-60EC-42B1-89D4-446668F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1633</Words>
  <Characters>9314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2023-09-15T18:55:00Z</cp:lastPrinted>
  <dcterms:created xsi:type="dcterms:W3CDTF">2023-09-15T17:52:00Z</dcterms:created>
  <dcterms:modified xsi:type="dcterms:W3CDTF">2023-09-15T19:03:00Z</dcterms:modified>
</cp:coreProperties>
</file>