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869E0CB"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337A3B">
        <w:rPr>
          <w:rFonts w:ascii="Times New Roman" w:hAnsi="Times New Roman"/>
          <w:b/>
          <w:sz w:val="32"/>
          <w:szCs w:val="32"/>
        </w:rPr>
        <w:t>I</w:t>
      </w:r>
      <w:r w:rsidR="005F442D">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05746AA"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5F442D">
        <w:rPr>
          <w:rFonts w:ascii="Times New Roman" w:hAnsi="Times New Roman"/>
          <w:b/>
          <w:sz w:val="24"/>
          <w:szCs w:val="24"/>
        </w:rPr>
        <w:t>2</w:t>
      </w:r>
      <w:r w:rsidR="00337A3B">
        <w:rPr>
          <w:rFonts w:ascii="Times New Roman" w:hAnsi="Times New Roman"/>
          <w:b/>
          <w:sz w:val="24"/>
          <w:szCs w:val="24"/>
        </w:rPr>
        <w:t>8</w:t>
      </w:r>
      <w:r w:rsidR="000D23B0">
        <w:rPr>
          <w:rFonts w:ascii="Times New Roman" w:hAnsi="Times New Roman"/>
          <w:b/>
          <w:sz w:val="24"/>
          <w:szCs w:val="24"/>
        </w:rPr>
        <w:t xml:space="preserve"> agosto</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0B812D49" w:rsidR="00052EFF" w:rsidRPr="00337A3B" w:rsidRDefault="00337A3B" w:rsidP="00FE148C">
      <w:pPr>
        <w:spacing w:before="240"/>
        <w:rPr>
          <w:rFonts w:ascii="Times New Roman" w:hAnsi="Times New Roman"/>
          <w:i/>
          <w:sz w:val="24"/>
        </w:rPr>
      </w:pPr>
      <w:r w:rsidRPr="00337A3B">
        <w:rPr>
          <w:rFonts w:ascii="Times New Roman" w:hAnsi="Times New Roman"/>
          <w:i/>
          <w:sz w:val="24"/>
        </w:rPr>
        <w:t>Sir 3,19-21.30-</w:t>
      </w:r>
      <w:proofErr w:type="gramStart"/>
      <w:r w:rsidRPr="00337A3B">
        <w:rPr>
          <w:rFonts w:ascii="Times New Roman" w:hAnsi="Times New Roman"/>
          <w:i/>
          <w:sz w:val="24"/>
        </w:rPr>
        <w:t>31;  Sal</w:t>
      </w:r>
      <w:proofErr w:type="gramEnd"/>
      <w:r w:rsidRPr="00337A3B">
        <w:rPr>
          <w:rFonts w:ascii="Times New Roman" w:hAnsi="Times New Roman"/>
          <w:i/>
          <w:sz w:val="24"/>
        </w:rPr>
        <w:t xml:space="preserve"> 67 (68);  </w:t>
      </w:r>
      <w:proofErr w:type="spellStart"/>
      <w:r w:rsidRPr="00337A3B">
        <w:rPr>
          <w:rFonts w:ascii="Times New Roman" w:hAnsi="Times New Roman"/>
          <w:i/>
          <w:sz w:val="24"/>
        </w:rPr>
        <w:t>Eb</w:t>
      </w:r>
      <w:proofErr w:type="spellEnd"/>
      <w:r w:rsidRPr="00337A3B">
        <w:rPr>
          <w:rFonts w:ascii="Times New Roman" w:hAnsi="Times New Roman"/>
          <w:i/>
          <w:sz w:val="24"/>
        </w:rPr>
        <w:t xml:space="preserve"> 12,18-19.22-24a;  Lc 14,1.7-14</w:t>
      </w:r>
    </w:p>
    <w:p w14:paraId="0185D4ED" w14:textId="77777777" w:rsidR="008623EA" w:rsidRPr="00F83135" w:rsidRDefault="008623EA" w:rsidP="008623EA">
      <w:pPr>
        <w:rPr>
          <w:rFonts w:ascii="Times New Roman" w:hAnsi="Times New Roman"/>
          <w:sz w:val="24"/>
          <w:szCs w:val="24"/>
          <w:lang w:val="en-US"/>
        </w:rPr>
      </w:pPr>
      <w:r w:rsidRPr="00F83135">
        <w:rPr>
          <w:rFonts w:ascii="Times New Roman" w:hAnsi="Times New Roman"/>
          <w:sz w:val="24"/>
          <w:szCs w:val="24"/>
          <w:lang w:val="en-US"/>
        </w:rPr>
        <w:t>____________________________________</w:t>
      </w:r>
      <w:r w:rsidR="007B33C6" w:rsidRPr="00F83135">
        <w:rPr>
          <w:rFonts w:ascii="Times New Roman" w:hAnsi="Times New Roman"/>
          <w:sz w:val="24"/>
          <w:szCs w:val="24"/>
          <w:lang w:val="en-US"/>
        </w:rPr>
        <w:t>__</w:t>
      </w:r>
      <w:r w:rsidRPr="00F83135">
        <w:rPr>
          <w:rFonts w:ascii="Times New Roman" w:hAnsi="Times New Roman"/>
          <w:sz w:val="24"/>
          <w:szCs w:val="24"/>
          <w:lang w:val="en-US"/>
        </w:rPr>
        <w:t>_____________</w:t>
      </w:r>
    </w:p>
    <w:p w14:paraId="31BC1AF7" w14:textId="77777777" w:rsidR="00D921EB" w:rsidRPr="00F83135" w:rsidRDefault="00D921EB" w:rsidP="00D921EB">
      <w:pPr>
        <w:ind w:firstLine="709"/>
        <w:rPr>
          <w:rFonts w:ascii="Times New Roman" w:eastAsia="Times New Roman" w:hAnsi="Times New Roman"/>
          <w:sz w:val="24"/>
          <w:szCs w:val="24"/>
          <w:lang w:val="en-US" w:eastAsia="it-IT"/>
        </w:rPr>
      </w:pPr>
    </w:p>
    <w:p w14:paraId="57DF8F61" w14:textId="6F3EBB60" w:rsidR="00337A3B" w:rsidRPr="00337A3B" w:rsidRDefault="00337A3B" w:rsidP="00337A3B">
      <w:pPr>
        <w:ind w:firstLine="709"/>
        <w:rPr>
          <w:rFonts w:ascii="Times New Roman" w:eastAsia="Times New Roman" w:hAnsi="Times New Roman"/>
          <w:sz w:val="24"/>
          <w:szCs w:val="24"/>
          <w:lang w:eastAsia="it-IT"/>
        </w:rPr>
      </w:pPr>
      <w:r w:rsidRPr="00337A3B">
        <w:rPr>
          <w:rFonts w:ascii="Times New Roman" w:eastAsia="Times New Roman" w:hAnsi="Times New Roman"/>
          <w:sz w:val="24"/>
          <w:szCs w:val="24"/>
          <w:lang w:eastAsia="it-IT"/>
        </w:rPr>
        <w:t>Gesù è invitato a pranzo dopo la preghiera in sinagoga nel giorno di sabato da una persona altolocata. Era consuetudine invitare a casa a pranzo dopo il servizio in sinagoga i rabbi famosi. Gli invitati sono tutte persone ragguardevoli, farisei e dottori della legge, che stanno ad osservare cosa dice e cosa fa quel rabbi. Non necessariamente in modo ostile. Lo osservano perché parla e agisce in un modo singolare e vogliono capire chi sia, dove vuole arrivare. L’intervento di uno di loro indica l’interesse con cui Gesù veniva ascoltato: “</w:t>
      </w:r>
      <w:r w:rsidRPr="00337A3B">
        <w:rPr>
          <w:rFonts w:ascii="Times New Roman" w:eastAsia="Times New Roman" w:hAnsi="Times New Roman"/>
          <w:i/>
          <w:iCs/>
          <w:sz w:val="24"/>
          <w:szCs w:val="24"/>
          <w:lang w:eastAsia="it-IT"/>
        </w:rPr>
        <w:t>Beato chi prenderà cibo nel regno di Dio</w:t>
      </w:r>
      <w:r w:rsidRPr="00337A3B">
        <w:rPr>
          <w:rFonts w:ascii="Times New Roman" w:eastAsia="Times New Roman" w:hAnsi="Times New Roman"/>
          <w:sz w:val="24"/>
          <w:szCs w:val="24"/>
          <w:lang w:eastAsia="it-IT"/>
        </w:rPr>
        <w:t>” (Lc 14,15). Quello che Gesù diceva aveva indotto quel commensale a sognare il banchetto messianico. E Gesù, rispondendo con la parabola del banchetto disertato dagli invitati e offerto invece ai poveri raccolti dentro e fuori la città, ad indicare Israele e le nazioni pagane, svela il mistero dell’agire di Dio, che costituisce il criterio di riferimento per comprendere le parole dette prima. Così, per cogliere il senso vero del brano proclamato oggi dalla liturgia, cioè Lc 14,7-14, bisognerebbe leggerlo fino al v. 24.</w:t>
      </w:r>
    </w:p>
    <w:p w14:paraId="368C6045" w14:textId="75B2EF81" w:rsidR="00337A3B" w:rsidRPr="00337A3B" w:rsidRDefault="00337A3B" w:rsidP="00337A3B">
      <w:pPr>
        <w:ind w:firstLine="709"/>
        <w:rPr>
          <w:rFonts w:ascii="Times New Roman" w:eastAsia="Times New Roman" w:hAnsi="Times New Roman"/>
          <w:sz w:val="24"/>
          <w:szCs w:val="24"/>
          <w:lang w:eastAsia="it-IT"/>
        </w:rPr>
      </w:pPr>
      <w:r w:rsidRPr="00337A3B">
        <w:rPr>
          <w:rFonts w:ascii="Times New Roman" w:eastAsia="Times New Roman" w:hAnsi="Times New Roman"/>
          <w:sz w:val="24"/>
          <w:szCs w:val="24"/>
          <w:lang w:eastAsia="it-IT"/>
        </w:rPr>
        <w:t xml:space="preserve">La questione potrebbe essere così posta: perché l’umiltà ottiene quello che la grandezza sogna? S. Ambrogio, nel commento a questo brano, annota subito che Gesù insegna con dolcezza perché “la gentilezza della persuasione escluda l’asprezza della coercizione, la ragione conduca all’effetto della persuasione e la correzione guarisca l’affetto del cuore”. Due sono i passaggi da notare: primo, in rapporto all’agire dell’uomo e secondo, in rapporto all’agire di Dio. Consideriamo l’agire dell’uomo. In rapporto a chi si pone colui che, invitato, cerca i primi posti? In rapporto all’ospite che l’ha invitato o agli altri commensali? Evidentemente, cerca i primi posti per distinguersi dagli altri, per far valere la sua importanza. Ma così facendo non cerca più l’intimità col padrone di casa che l’ha invitato, motivo vero dell’onore di fronte ai commensali. Così, chi dà un pranzo ai suoi amici, ai suoi pari, non va oltre l’interesse di ricevere altrettanto e sempre nell’ordine di un riconoscimento, esibito e ricercato, di una qualche grandezza condivisa. Il di più della vita va perso, perché non si coglie quello che è in gioco. Solo l’umiltà fa intravedere la posta in gioco della vita. E l’umiltà non consiste nel farsi piccolo per essere riconosciuto poi (sarebbe una furbizia raffinata!), ma piuttosto nel vedere così grande l’invito alla vita da non sentirsene neppure degno. Non mi faccio piccolo ora per essere esaltato dopo, ma sono piccolo perché troppo grande è il dono ricevuto. Più mi sento piccolo, più vuol dire che colgo la grandezza di colui che mi invita. È questo l’atteggiamento che apre le porte dei cieli, che attira all’anima i doni celesti, i doni della vita in abbondanza, di cui il banchetto è l’immagine. Quando la vita non è più giocata nel confronto, di nessun tipo, con gli altri e sugli altri, allora vuol dire che il cuore sta saldo nell’intimità con Colui che gliel’ha data, ne percepisce il mistero e si sente piccolo, tanto piccolo. A quella ‘piccolezza’ è aperto il Regno. Di quella piccolezza sono beati coloro che siedono alla mensa di Dio. Come ben descrive un autore </w:t>
      </w:r>
      <w:r w:rsidRPr="00337A3B">
        <w:rPr>
          <w:rFonts w:ascii="Times New Roman" w:eastAsia="Times New Roman" w:hAnsi="Times New Roman"/>
          <w:sz w:val="24"/>
          <w:szCs w:val="24"/>
          <w:lang w:eastAsia="it-IT"/>
        </w:rPr>
        <w:lastRenderedPageBreak/>
        <w:t xml:space="preserve">antico: “chi ascende ad un pensare umile, si abbassa al di sotto del suo pensiero. Ma chi non ha umiltà si pone più in alto del suo pensiero. Non sopporta di essere paragonato ai più piccoli. Per questo si intristisce per non occupare i primi posti a tavola… l’asceta che non abbia un pensare umile non entra nelle dolcezze della virtù… Senza umiltà non si può essere virtuosi” (Elia di </w:t>
      </w:r>
      <w:proofErr w:type="spellStart"/>
      <w:r w:rsidRPr="00337A3B">
        <w:rPr>
          <w:rFonts w:ascii="Times New Roman" w:eastAsia="Times New Roman" w:hAnsi="Times New Roman"/>
          <w:sz w:val="24"/>
          <w:szCs w:val="24"/>
          <w:lang w:eastAsia="it-IT"/>
        </w:rPr>
        <w:t>Ekdicos</w:t>
      </w:r>
      <w:proofErr w:type="spellEnd"/>
      <w:r w:rsidRPr="00337A3B">
        <w:rPr>
          <w:rFonts w:ascii="Times New Roman" w:eastAsia="Times New Roman" w:hAnsi="Times New Roman"/>
          <w:sz w:val="24"/>
          <w:szCs w:val="24"/>
          <w:lang w:eastAsia="it-IT"/>
        </w:rPr>
        <w:t>).</w:t>
      </w:r>
    </w:p>
    <w:p w14:paraId="4255FD59" w14:textId="6C9B2B96" w:rsidR="00337A3B" w:rsidRPr="00337A3B" w:rsidRDefault="00337A3B" w:rsidP="00337A3B">
      <w:pPr>
        <w:ind w:firstLine="709"/>
        <w:rPr>
          <w:rFonts w:ascii="Times New Roman" w:eastAsia="Times New Roman" w:hAnsi="Times New Roman"/>
          <w:sz w:val="24"/>
          <w:szCs w:val="24"/>
          <w:lang w:eastAsia="it-IT"/>
        </w:rPr>
      </w:pPr>
      <w:r w:rsidRPr="00337A3B">
        <w:rPr>
          <w:rFonts w:ascii="Times New Roman" w:eastAsia="Times New Roman" w:hAnsi="Times New Roman"/>
          <w:sz w:val="24"/>
          <w:szCs w:val="24"/>
          <w:lang w:eastAsia="it-IT"/>
        </w:rPr>
        <w:t>La cosa è vera perché corrisponde all’agire di Dio. Dio è tanto grande (nella sua misericordia) che non ha bisogno di elevarsi al di sopra di nessuno, ma la sua grandezza si gioca nell’accondiscendenza verso tutti, nell’offrire a tutti la sua mensa senza che alcuno abbia titolo a qualcosa. Se Gesù esorta il suo ospite a invitare poveri, zoppi, storpi e ciechi, è perché Dio fa lo stesso. La ragione risiede nella coscienza che davanti a Dio nessuno gode di qualche titolo particolare di rivendicazione, ma tutto dipende dal dono supremo suo, offerto a tutti. La beatitudine deriva proprio dal fatto di godere della sua offerta senza averne titolo e dal fatto di solidarizzare con tutti perché tutti raggiunti dalla stessa offerta.</w:t>
      </w:r>
    </w:p>
    <w:p w14:paraId="77E527B4" w14:textId="17E3FFEC" w:rsidR="00337A3B" w:rsidRPr="00337A3B" w:rsidRDefault="00337A3B" w:rsidP="00337A3B">
      <w:pPr>
        <w:ind w:firstLine="709"/>
        <w:rPr>
          <w:rFonts w:ascii="Times New Roman" w:eastAsia="Times New Roman" w:hAnsi="Times New Roman"/>
          <w:sz w:val="24"/>
          <w:szCs w:val="24"/>
          <w:lang w:eastAsia="it-IT"/>
        </w:rPr>
      </w:pPr>
      <w:r w:rsidRPr="00337A3B">
        <w:rPr>
          <w:rFonts w:ascii="Times New Roman" w:eastAsia="Times New Roman" w:hAnsi="Times New Roman"/>
          <w:sz w:val="24"/>
          <w:szCs w:val="24"/>
          <w:lang w:eastAsia="it-IT"/>
        </w:rPr>
        <w:t>E la beatitudine è compresa nei termini che annuncia il brano del Siracide: “</w:t>
      </w:r>
      <w:r w:rsidRPr="00337A3B">
        <w:rPr>
          <w:rFonts w:ascii="Times New Roman" w:eastAsia="Times New Roman" w:hAnsi="Times New Roman"/>
          <w:i/>
          <w:iCs/>
          <w:sz w:val="24"/>
          <w:szCs w:val="24"/>
          <w:lang w:eastAsia="it-IT"/>
        </w:rPr>
        <w:t>Molti sono gli uomini orgogliosi e superbi, ma ai miti Dio rivela i suoi segreti</w:t>
      </w:r>
      <w:r w:rsidRPr="00337A3B">
        <w:rPr>
          <w:rFonts w:ascii="Times New Roman" w:eastAsia="Times New Roman" w:hAnsi="Times New Roman"/>
          <w:sz w:val="24"/>
          <w:szCs w:val="24"/>
          <w:lang w:eastAsia="it-IT"/>
        </w:rPr>
        <w:t>” (Sir 3,19).  È il segreto di quella compiacenza di Dio per i poveri ed i peccatori che siamo, svelata da Gesù e presagita da quel commensale, perché davanti a Lui non vale distinzione di persona: vale solo il suo amore per noi, la sua misericordia. E se l’uomo si attarda ancora a considerare la distinzione delle persone, rivendicando per sé o esibendo davanti agli altri titoli particolari di dignità, non ha ancora conosciuto l’intimità dell’amore di Dio e può perfino rifiutare l’offerta di Dio.</w:t>
      </w:r>
    </w:p>
    <w:p w14:paraId="2D312592" w14:textId="20DDBFE7" w:rsidR="00337A3B" w:rsidRPr="00337A3B" w:rsidRDefault="00337A3B" w:rsidP="00337A3B">
      <w:pPr>
        <w:ind w:firstLine="709"/>
        <w:rPr>
          <w:rFonts w:ascii="Times New Roman" w:eastAsia="Times New Roman" w:hAnsi="Times New Roman"/>
          <w:sz w:val="24"/>
          <w:szCs w:val="24"/>
          <w:lang w:eastAsia="it-IT"/>
        </w:rPr>
      </w:pPr>
      <w:r w:rsidRPr="00337A3B">
        <w:rPr>
          <w:rFonts w:ascii="Times New Roman" w:eastAsia="Times New Roman" w:hAnsi="Times New Roman"/>
          <w:sz w:val="24"/>
          <w:szCs w:val="24"/>
          <w:lang w:eastAsia="it-IT"/>
        </w:rPr>
        <w:t>Lo stesso invito del Siracide: “Figlio, compi le tue opere con mitezza” va letto nello stesso senso. Agire con mitezza significa agire senza interessi o bisogni di confronti, senza esibire o dimostrare nulla, senza prevalere su nessuno, solidali e rispettosi. Ma ciò suppone un’intimità abitata, una piccolezza acquietata e dolce sul modello di Gesù proclamato dal canto al vangelo: “</w:t>
      </w:r>
      <w:r w:rsidRPr="00337A3B">
        <w:rPr>
          <w:rFonts w:ascii="Times New Roman" w:eastAsia="Times New Roman" w:hAnsi="Times New Roman"/>
          <w:i/>
          <w:iCs/>
          <w:sz w:val="24"/>
          <w:szCs w:val="24"/>
          <w:lang w:eastAsia="it-IT"/>
        </w:rPr>
        <w:t>Prendete il mio giogo sopra di voi, dice il Signore, e imparate da me che sono mite e umile di cuore</w:t>
      </w:r>
      <w:r w:rsidRPr="00337A3B">
        <w:rPr>
          <w:rFonts w:ascii="Times New Roman" w:eastAsia="Times New Roman" w:hAnsi="Times New Roman"/>
          <w:sz w:val="24"/>
          <w:szCs w:val="24"/>
          <w:lang w:eastAsia="it-IT"/>
        </w:rPr>
        <w:t>” (Mt 11,29). Si allude ad una umanità toccata dalla grazia, accesa nelle sue prerogative di fondo dall’esperienza della grandezza dell’invito, che Dio in Gesù ci fa, di stare alla mensa del suo amore senza averne alcun titolo.</w:t>
      </w:r>
    </w:p>
    <w:p w14:paraId="2B0FF30D" w14:textId="7617B91C" w:rsidR="000D23B0" w:rsidRPr="000D23B0" w:rsidRDefault="00337A3B" w:rsidP="00337A3B">
      <w:pPr>
        <w:ind w:firstLine="709"/>
        <w:rPr>
          <w:rFonts w:ascii="Times New Roman" w:eastAsia="Times New Roman" w:hAnsi="Times New Roman"/>
          <w:sz w:val="24"/>
          <w:szCs w:val="24"/>
          <w:lang w:eastAsia="it-IT"/>
        </w:rPr>
      </w:pPr>
      <w:r w:rsidRPr="00337A3B">
        <w:rPr>
          <w:rFonts w:ascii="Times New Roman" w:eastAsia="Times New Roman" w:hAnsi="Times New Roman"/>
          <w:sz w:val="24"/>
          <w:szCs w:val="24"/>
          <w:lang w:eastAsia="it-IT"/>
        </w:rPr>
        <w:t>Così la preghiera pressante che scaturisce dalla liturgia di oggi non è quella di apprendere la virtù dell’umiltà, come fosse una tra altre, ma quella di imparare a percepire così intensamente la grandezza del mistero di Dio, che in Gesù si accompagna a noi, da disprezzare ogni altra cosa, specie ogni altra nostra grandezza. La conseguenza strana, ma salutarmente evangelica, di tale atteggiamento è che meno ci si preoccupa della propria grandezza, più ci sta a cuore la grandezza di tutti. Perché questi è il giusto: colui che sta contento dei doni di Dio a tutti, colui che si rallegra della gioia di Dio per i poveri e i peccatori, ai quali appunto è stato inviato il Salvatore. Come fa pregare l’antica colletta: “… fa’ che la tua Chiesa onori la presenza del Signore negli umili e nei sofferenti, e tutti ci riconosciamo fratelli intorno alla tua mensa”</w:t>
      </w:r>
      <w:r w:rsidR="00F83135" w:rsidRPr="00F83135">
        <w:rPr>
          <w:rFonts w:ascii="Times New Roman" w:eastAsia="Times New Roman" w:hAnsi="Times New Roman"/>
          <w:sz w:val="24"/>
          <w:szCs w:val="24"/>
          <w:lang w:eastAsia="it-IT"/>
        </w:rPr>
        <w:t>.</w:t>
      </w:r>
    </w:p>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992D451"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337A3B" w:rsidRPr="00337A3B">
        <w:rPr>
          <w:rFonts w:ascii="Times New Roman" w:eastAsia="Times New Roman" w:hAnsi="Times New Roman"/>
          <w:b/>
          <w:sz w:val="20"/>
          <w:szCs w:val="20"/>
          <w:lang w:eastAsia="it-IT"/>
        </w:rPr>
        <w:t>Sir</w:t>
      </w:r>
      <w:proofErr w:type="gramEnd"/>
      <w:r w:rsidR="00337A3B" w:rsidRPr="00337A3B">
        <w:rPr>
          <w:rFonts w:ascii="Times New Roman" w:eastAsia="Times New Roman" w:hAnsi="Times New Roman"/>
          <w:b/>
          <w:sz w:val="20"/>
          <w:szCs w:val="20"/>
          <w:lang w:eastAsia="it-IT"/>
        </w:rPr>
        <w:t xml:space="preserve"> 3,19-21.30.31</w:t>
      </w:r>
    </w:p>
    <w:p w14:paraId="632912AC" w14:textId="6B576BC9" w:rsidR="00C120FA" w:rsidRDefault="00337A3B" w:rsidP="00C120FA">
      <w:pPr>
        <w:ind w:firstLine="709"/>
        <w:rPr>
          <w:rFonts w:ascii="Times New Roman" w:eastAsia="Times New Roman" w:hAnsi="Times New Roman"/>
          <w:i/>
          <w:sz w:val="20"/>
          <w:szCs w:val="20"/>
          <w:lang w:eastAsia="it-IT"/>
        </w:rPr>
      </w:pPr>
      <w:r w:rsidRPr="00337A3B">
        <w:rPr>
          <w:rFonts w:ascii="Times New Roman" w:eastAsia="Times New Roman" w:hAnsi="Times New Roman"/>
          <w:i/>
          <w:sz w:val="20"/>
          <w:szCs w:val="20"/>
          <w:lang w:eastAsia="it-IT"/>
        </w:rPr>
        <w:t xml:space="preserve">Dal libro del </w:t>
      </w:r>
      <w:proofErr w:type="spellStart"/>
      <w:r w:rsidRPr="00337A3B">
        <w:rPr>
          <w:rFonts w:ascii="Times New Roman" w:eastAsia="Times New Roman" w:hAnsi="Times New Roman"/>
          <w:i/>
          <w:sz w:val="20"/>
          <w:szCs w:val="20"/>
          <w:lang w:eastAsia="it-IT"/>
        </w:rPr>
        <w:t>Siràcide</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6F9027B0" w14:textId="77777777" w:rsidR="00337A3B" w:rsidRPr="00337A3B" w:rsidRDefault="00337A3B" w:rsidP="00337A3B">
      <w:pPr>
        <w:ind w:firstLine="709"/>
        <w:rPr>
          <w:rFonts w:ascii="Times New Roman" w:eastAsia="Times New Roman" w:hAnsi="Times New Roman"/>
          <w:sz w:val="20"/>
          <w:szCs w:val="20"/>
          <w:lang w:eastAsia="it-IT"/>
        </w:rPr>
      </w:pPr>
      <w:r w:rsidRPr="00337A3B">
        <w:rPr>
          <w:rFonts w:ascii="Times New Roman" w:eastAsia="Times New Roman" w:hAnsi="Times New Roman"/>
          <w:sz w:val="20"/>
          <w:szCs w:val="20"/>
          <w:lang w:eastAsia="it-IT"/>
        </w:rPr>
        <w:lastRenderedPageBreak/>
        <w:t>Figlio, compi le tue opere con mitezza,</w:t>
      </w:r>
    </w:p>
    <w:p w14:paraId="084F70C5" w14:textId="77777777" w:rsidR="00337A3B" w:rsidRPr="00337A3B" w:rsidRDefault="00337A3B" w:rsidP="00337A3B">
      <w:pPr>
        <w:ind w:firstLine="709"/>
        <w:rPr>
          <w:rFonts w:ascii="Times New Roman" w:eastAsia="Times New Roman" w:hAnsi="Times New Roman"/>
          <w:sz w:val="20"/>
          <w:szCs w:val="20"/>
          <w:lang w:eastAsia="it-IT"/>
        </w:rPr>
      </w:pPr>
      <w:r w:rsidRPr="00337A3B">
        <w:rPr>
          <w:rFonts w:ascii="Times New Roman" w:eastAsia="Times New Roman" w:hAnsi="Times New Roman"/>
          <w:sz w:val="20"/>
          <w:szCs w:val="20"/>
          <w:lang w:eastAsia="it-IT"/>
        </w:rPr>
        <w:t>e sarai amato più di un uomo generoso.</w:t>
      </w:r>
    </w:p>
    <w:p w14:paraId="6AA5E358" w14:textId="77777777" w:rsidR="00337A3B" w:rsidRPr="00337A3B" w:rsidRDefault="00337A3B" w:rsidP="00337A3B">
      <w:pPr>
        <w:ind w:firstLine="709"/>
        <w:rPr>
          <w:rFonts w:ascii="Times New Roman" w:eastAsia="Times New Roman" w:hAnsi="Times New Roman"/>
          <w:sz w:val="20"/>
          <w:szCs w:val="20"/>
          <w:lang w:eastAsia="it-IT"/>
        </w:rPr>
      </w:pPr>
      <w:r w:rsidRPr="00337A3B">
        <w:rPr>
          <w:rFonts w:ascii="Times New Roman" w:eastAsia="Times New Roman" w:hAnsi="Times New Roman"/>
          <w:sz w:val="20"/>
          <w:szCs w:val="20"/>
          <w:lang w:eastAsia="it-IT"/>
        </w:rPr>
        <w:t>Quanto più sei grande, tanto più fatti umile,</w:t>
      </w:r>
    </w:p>
    <w:p w14:paraId="790FA67E" w14:textId="77777777" w:rsidR="00337A3B" w:rsidRPr="00337A3B" w:rsidRDefault="00337A3B" w:rsidP="00337A3B">
      <w:pPr>
        <w:ind w:firstLine="709"/>
        <w:rPr>
          <w:rFonts w:ascii="Times New Roman" w:eastAsia="Times New Roman" w:hAnsi="Times New Roman"/>
          <w:sz w:val="20"/>
          <w:szCs w:val="20"/>
          <w:lang w:eastAsia="it-IT"/>
        </w:rPr>
      </w:pPr>
      <w:r w:rsidRPr="00337A3B">
        <w:rPr>
          <w:rFonts w:ascii="Times New Roman" w:eastAsia="Times New Roman" w:hAnsi="Times New Roman"/>
          <w:sz w:val="20"/>
          <w:szCs w:val="20"/>
          <w:lang w:eastAsia="it-IT"/>
        </w:rPr>
        <w:t>e troverai grazia davanti al Signore.</w:t>
      </w:r>
    </w:p>
    <w:p w14:paraId="687335D1" w14:textId="77777777" w:rsidR="00337A3B" w:rsidRPr="00337A3B" w:rsidRDefault="00337A3B" w:rsidP="00337A3B">
      <w:pPr>
        <w:ind w:firstLine="709"/>
        <w:rPr>
          <w:rFonts w:ascii="Times New Roman" w:eastAsia="Times New Roman" w:hAnsi="Times New Roman"/>
          <w:sz w:val="20"/>
          <w:szCs w:val="20"/>
          <w:lang w:eastAsia="it-IT"/>
        </w:rPr>
      </w:pPr>
      <w:r w:rsidRPr="00337A3B">
        <w:rPr>
          <w:rFonts w:ascii="Times New Roman" w:eastAsia="Times New Roman" w:hAnsi="Times New Roman"/>
          <w:sz w:val="20"/>
          <w:szCs w:val="20"/>
          <w:lang w:eastAsia="it-IT"/>
        </w:rPr>
        <w:t>Molti sono gli uomini orgogliosi e superbi,</w:t>
      </w:r>
    </w:p>
    <w:p w14:paraId="26E4917B" w14:textId="77777777" w:rsidR="00337A3B" w:rsidRPr="00337A3B" w:rsidRDefault="00337A3B" w:rsidP="00337A3B">
      <w:pPr>
        <w:ind w:firstLine="709"/>
        <w:rPr>
          <w:rFonts w:ascii="Times New Roman" w:eastAsia="Times New Roman" w:hAnsi="Times New Roman"/>
          <w:sz w:val="20"/>
          <w:szCs w:val="20"/>
          <w:lang w:eastAsia="it-IT"/>
        </w:rPr>
      </w:pPr>
      <w:r w:rsidRPr="00337A3B">
        <w:rPr>
          <w:rFonts w:ascii="Times New Roman" w:eastAsia="Times New Roman" w:hAnsi="Times New Roman"/>
          <w:sz w:val="20"/>
          <w:szCs w:val="20"/>
          <w:lang w:eastAsia="it-IT"/>
        </w:rPr>
        <w:t>ma ai miti Dio rivela i suoi segreti.</w:t>
      </w:r>
    </w:p>
    <w:p w14:paraId="29ADED82" w14:textId="77777777" w:rsidR="00337A3B" w:rsidRPr="00337A3B" w:rsidRDefault="00337A3B" w:rsidP="00337A3B">
      <w:pPr>
        <w:ind w:firstLine="709"/>
        <w:rPr>
          <w:rFonts w:ascii="Times New Roman" w:eastAsia="Times New Roman" w:hAnsi="Times New Roman"/>
          <w:sz w:val="20"/>
          <w:szCs w:val="20"/>
          <w:lang w:eastAsia="it-IT"/>
        </w:rPr>
      </w:pPr>
      <w:r w:rsidRPr="00337A3B">
        <w:rPr>
          <w:rFonts w:ascii="Times New Roman" w:eastAsia="Times New Roman" w:hAnsi="Times New Roman"/>
          <w:sz w:val="20"/>
          <w:szCs w:val="20"/>
          <w:lang w:eastAsia="it-IT"/>
        </w:rPr>
        <w:t>Perché grande è la potenza del Signore,</w:t>
      </w:r>
    </w:p>
    <w:p w14:paraId="107D5531" w14:textId="77777777" w:rsidR="00337A3B" w:rsidRPr="00337A3B" w:rsidRDefault="00337A3B" w:rsidP="00337A3B">
      <w:pPr>
        <w:ind w:firstLine="709"/>
        <w:rPr>
          <w:rFonts w:ascii="Times New Roman" w:eastAsia="Times New Roman" w:hAnsi="Times New Roman"/>
          <w:sz w:val="20"/>
          <w:szCs w:val="20"/>
          <w:lang w:eastAsia="it-IT"/>
        </w:rPr>
      </w:pPr>
      <w:r w:rsidRPr="00337A3B">
        <w:rPr>
          <w:rFonts w:ascii="Times New Roman" w:eastAsia="Times New Roman" w:hAnsi="Times New Roman"/>
          <w:sz w:val="20"/>
          <w:szCs w:val="20"/>
          <w:lang w:eastAsia="it-IT"/>
        </w:rPr>
        <w:t>e dagli umili egli è glorificato.</w:t>
      </w:r>
    </w:p>
    <w:p w14:paraId="3339FEC9" w14:textId="77777777" w:rsidR="00337A3B" w:rsidRPr="00337A3B" w:rsidRDefault="00337A3B" w:rsidP="00337A3B">
      <w:pPr>
        <w:ind w:firstLine="709"/>
        <w:rPr>
          <w:rFonts w:ascii="Times New Roman" w:eastAsia="Times New Roman" w:hAnsi="Times New Roman"/>
          <w:sz w:val="20"/>
          <w:szCs w:val="20"/>
          <w:lang w:eastAsia="it-IT"/>
        </w:rPr>
      </w:pPr>
      <w:r w:rsidRPr="00337A3B">
        <w:rPr>
          <w:rFonts w:ascii="Times New Roman" w:eastAsia="Times New Roman" w:hAnsi="Times New Roman"/>
          <w:sz w:val="20"/>
          <w:szCs w:val="20"/>
          <w:lang w:eastAsia="it-IT"/>
        </w:rPr>
        <w:t>Per la misera condizione del superbo non c'è rimedio,</w:t>
      </w:r>
    </w:p>
    <w:p w14:paraId="52F03185" w14:textId="77777777" w:rsidR="00337A3B" w:rsidRPr="00337A3B" w:rsidRDefault="00337A3B" w:rsidP="00337A3B">
      <w:pPr>
        <w:ind w:firstLine="709"/>
        <w:rPr>
          <w:rFonts w:ascii="Times New Roman" w:eastAsia="Times New Roman" w:hAnsi="Times New Roman"/>
          <w:sz w:val="20"/>
          <w:szCs w:val="20"/>
          <w:lang w:eastAsia="it-IT"/>
        </w:rPr>
      </w:pPr>
      <w:r w:rsidRPr="00337A3B">
        <w:rPr>
          <w:rFonts w:ascii="Times New Roman" w:eastAsia="Times New Roman" w:hAnsi="Times New Roman"/>
          <w:sz w:val="20"/>
          <w:szCs w:val="20"/>
          <w:lang w:eastAsia="it-IT"/>
        </w:rPr>
        <w:t>perché in lui è radicata la pianta del male.</w:t>
      </w:r>
    </w:p>
    <w:p w14:paraId="63A8A69D" w14:textId="77777777" w:rsidR="00337A3B" w:rsidRPr="00337A3B" w:rsidRDefault="00337A3B" w:rsidP="00337A3B">
      <w:pPr>
        <w:ind w:firstLine="709"/>
        <w:rPr>
          <w:rFonts w:ascii="Times New Roman" w:eastAsia="Times New Roman" w:hAnsi="Times New Roman"/>
          <w:sz w:val="20"/>
          <w:szCs w:val="20"/>
          <w:lang w:eastAsia="it-IT"/>
        </w:rPr>
      </w:pPr>
      <w:r w:rsidRPr="00337A3B">
        <w:rPr>
          <w:rFonts w:ascii="Times New Roman" w:eastAsia="Times New Roman" w:hAnsi="Times New Roman"/>
          <w:sz w:val="20"/>
          <w:szCs w:val="20"/>
          <w:lang w:eastAsia="it-IT"/>
        </w:rPr>
        <w:t>Il cuore sapiente medita le parabole,</w:t>
      </w:r>
    </w:p>
    <w:p w14:paraId="150E3D93" w14:textId="580CB312" w:rsidR="002D7EF3" w:rsidRPr="002D7EF3" w:rsidRDefault="00337A3B" w:rsidP="00337A3B">
      <w:pPr>
        <w:ind w:firstLine="709"/>
        <w:rPr>
          <w:rFonts w:ascii="Times New Roman" w:eastAsia="Times New Roman" w:hAnsi="Times New Roman"/>
          <w:sz w:val="20"/>
          <w:szCs w:val="20"/>
          <w:lang w:eastAsia="it-IT"/>
        </w:rPr>
      </w:pPr>
      <w:r w:rsidRPr="00337A3B">
        <w:rPr>
          <w:rFonts w:ascii="Times New Roman" w:eastAsia="Times New Roman" w:hAnsi="Times New Roman"/>
          <w:sz w:val="20"/>
          <w:szCs w:val="20"/>
          <w:lang w:eastAsia="it-IT"/>
        </w:rPr>
        <w:t>un orecchio attento è quanto desidera il saggio.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720C9FA"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337A3B">
        <w:rPr>
          <w:rFonts w:ascii="Times New Roman" w:eastAsia="Times New Roman" w:hAnsi="Times New Roman"/>
          <w:b/>
          <w:bCs/>
          <w:sz w:val="20"/>
          <w:szCs w:val="20"/>
          <w:lang w:eastAsia="it-IT"/>
        </w:rPr>
        <w:t>67</w:t>
      </w:r>
      <w:r w:rsidR="00F6032E">
        <w:rPr>
          <w:rFonts w:ascii="Times New Roman" w:eastAsia="Times New Roman" w:hAnsi="Times New Roman"/>
          <w:b/>
          <w:bCs/>
          <w:sz w:val="20"/>
          <w:szCs w:val="20"/>
          <w:lang w:eastAsia="it-IT"/>
        </w:rPr>
        <w:t xml:space="preserve"> (</w:t>
      </w:r>
      <w:r w:rsidR="00337A3B">
        <w:rPr>
          <w:rFonts w:ascii="Times New Roman" w:eastAsia="Times New Roman" w:hAnsi="Times New Roman"/>
          <w:b/>
          <w:bCs/>
          <w:sz w:val="20"/>
          <w:szCs w:val="20"/>
          <w:lang w:eastAsia="it-IT"/>
        </w:rPr>
        <w:t>68</w:t>
      </w:r>
      <w:r w:rsidR="00F6032E">
        <w:rPr>
          <w:rFonts w:ascii="Times New Roman" w:eastAsia="Times New Roman" w:hAnsi="Times New Roman"/>
          <w:b/>
          <w:bCs/>
          <w:sz w:val="20"/>
          <w:szCs w:val="20"/>
          <w:lang w:eastAsia="it-IT"/>
        </w:rPr>
        <w:t>)</w:t>
      </w:r>
    </w:p>
    <w:p w14:paraId="089E1591" w14:textId="0CD9A4D2" w:rsidR="002D7EF3" w:rsidRPr="00E727EB" w:rsidRDefault="00AD185A" w:rsidP="0028520F">
      <w:pPr>
        <w:ind w:firstLine="709"/>
        <w:rPr>
          <w:rFonts w:ascii="Times New Roman" w:eastAsia="Times New Roman" w:hAnsi="Times New Roman"/>
          <w:i/>
          <w:iCs/>
          <w:sz w:val="20"/>
          <w:szCs w:val="20"/>
          <w:lang w:eastAsia="it-IT"/>
        </w:rPr>
      </w:pPr>
      <w:r w:rsidRPr="00AD185A">
        <w:rPr>
          <w:rFonts w:ascii="Times New Roman" w:eastAsia="Times New Roman" w:hAnsi="Times New Roman"/>
          <w:i/>
          <w:iCs/>
          <w:sz w:val="20"/>
          <w:szCs w:val="20"/>
          <w:lang w:eastAsia="it-IT"/>
        </w:rPr>
        <w:t>R. Hai preparato, o Dio, una casa per il povero.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7189F4B"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I giusti si rallegrano,</w:t>
      </w:r>
    </w:p>
    <w:p w14:paraId="16A3CCE7"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esultano davanti a Dio</w:t>
      </w:r>
    </w:p>
    <w:p w14:paraId="24F8666D"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e cantano di gioia.</w:t>
      </w:r>
    </w:p>
    <w:p w14:paraId="687E3963"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Cantate a Dio, inneggiate al suo nome:</w:t>
      </w:r>
    </w:p>
    <w:p w14:paraId="4D6C8A58"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Signore è il suo nome. R.</w:t>
      </w:r>
    </w:p>
    <w:p w14:paraId="580423B7"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 xml:space="preserve"> </w:t>
      </w:r>
    </w:p>
    <w:p w14:paraId="31DB03D7"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Padre degli orfani e difensore delle vedove</w:t>
      </w:r>
    </w:p>
    <w:p w14:paraId="3A2F1936"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è Dio nella sua santa dimora.</w:t>
      </w:r>
    </w:p>
    <w:p w14:paraId="3BE6F8BF"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A chi è solo, Dio fa abitare una casa,</w:t>
      </w:r>
    </w:p>
    <w:p w14:paraId="26E17FD8"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fa uscire con gioia i prigionieri. R.</w:t>
      </w:r>
    </w:p>
    <w:p w14:paraId="33F24DBF"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 xml:space="preserve"> </w:t>
      </w:r>
    </w:p>
    <w:p w14:paraId="719D6EC7"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Pioggia abbondante hai riversato, o Dio,</w:t>
      </w:r>
    </w:p>
    <w:p w14:paraId="3FAFB2B1"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la tua esausta eredità tu hai consolidato</w:t>
      </w:r>
    </w:p>
    <w:p w14:paraId="52670771"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e in essa ha abitato il tuo popolo,</w:t>
      </w:r>
    </w:p>
    <w:p w14:paraId="55955D68"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in quella che, nella tua bontà,</w:t>
      </w:r>
    </w:p>
    <w:p w14:paraId="14E3EDF2" w14:textId="5E2D3313" w:rsidR="002F4A55" w:rsidRPr="002F4A55"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hai reso sicura per il povero, o Dio.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EC804C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AD185A" w:rsidRPr="00AD185A">
        <w:rPr>
          <w:rFonts w:ascii="Times New Roman" w:eastAsia="Times New Roman" w:hAnsi="Times New Roman"/>
          <w:b/>
          <w:sz w:val="20"/>
          <w:szCs w:val="20"/>
          <w:lang w:eastAsia="it-IT"/>
        </w:rPr>
        <w:t>Eb</w:t>
      </w:r>
      <w:proofErr w:type="spellEnd"/>
      <w:proofErr w:type="gramEnd"/>
      <w:r w:rsidR="00AD185A" w:rsidRPr="00AD185A">
        <w:rPr>
          <w:rFonts w:ascii="Times New Roman" w:eastAsia="Times New Roman" w:hAnsi="Times New Roman"/>
          <w:b/>
          <w:sz w:val="20"/>
          <w:szCs w:val="20"/>
          <w:lang w:eastAsia="it-IT"/>
        </w:rPr>
        <w:t xml:space="preserve"> 12,18-19.22-24a</w:t>
      </w:r>
    </w:p>
    <w:p w14:paraId="7295D8CD" w14:textId="7222B02E" w:rsidR="00C120FA" w:rsidRPr="00EF771E" w:rsidRDefault="00B73C6A" w:rsidP="00C120FA">
      <w:pPr>
        <w:spacing w:after="120"/>
        <w:ind w:firstLine="709"/>
        <w:rPr>
          <w:rFonts w:ascii="Times New Roman" w:eastAsia="Times New Roman" w:hAnsi="Times New Roman"/>
          <w:i/>
          <w:sz w:val="20"/>
          <w:szCs w:val="20"/>
          <w:lang w:eastAsia="it-IT"/>
        </w:rPr>
      </w:pPr>
      <w:r w:rsidRPr="00B73C6A">
        <w:rPr>
          <w:rFonts w:ascii="Times New Roman" w:eastAsia="Times New Roman" w:hAnsi="Times New Roman"/>
          <w:i/>
          <w:sz w:val="20"/>
          <w:szCs w:val="20"/>
          <w:lang w:eastAsia="it-IT"/>
        </w:rPr>
        <w:t>Dalla lettera agli Ebrei</w:t>
      </w:r>
    </w:p>
    <w:p w14:paraId="4C259E8D"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Fratelli, non vi siete avvicinati a qualcosa di tangibile né a un fuoco ardente né a oscurità, tenebra e tempesta, né a squillo di tromba e a suono di parole, mentre quelli che lo udivano scongiuravano Dio di non rivolgere più a loro la parola.</w:t>
      </w:r>
    </w:p>
    <w:p w14:paraId="79AB1EB0" w14:textId="5A406029" w:rsidR="00C120F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905D92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D185A" w:rsidRPr="00AD185A">
        <w:rPr>
          <w:rFonts w:ascii="Times New Roman" w:eastAsia="Times New Roman" w:hAnsi="Times New Roman"/>
          <w:b/>
          <w:sz w:val="20"/>
          <w:szCs w:val="20"/>
          <w:lang w:eastAsia="it-IT"/>
        </w:rPr>
        <w:t>Lc</w:t>
      </w:r>
      <w:proofErr w:type="gramEnd"/>
      <w:r w:rsidR="00AD185A" w:rsidRPr="00AD185A">
        <w:rPr>
          <w:rFonts w:ascii="Times New Roman" w:eastAsia="Times New Roman" w:hAnsi="Times New Roman"/>
          <w:b/>
          <w:sz w:val="20"/>
          <w:szCs w:val="20"/>
          <w:lang w:eastAsia="it-IT"/>
        </w:rPr>
        <w:t xml:space="preserve"> 14,1.7-14</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3DAE0224"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Avvenne che un sabato Gesù si recò a casa di uno dei capi dei farisei per pranzare ed essi stavano a osservarlo.</w:t>
      </w:r>
    </w:p>
    <w:p w14:paraId="5794FA1D" w14:textId="77777777" w:rsidR="00AD185A" w:rsidRPr="00AD185A"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Diceva agli invitati una parabola, notando come sceglievano i primi posti: «Quando sei invitato a nozze da qualcuno, non metterti al primo posto, perché non ci sia un altro invitato più degno di te, e colui che ha invitato te e lui venga a dirti: “</w:t>
      </w:r>
      <w:proofErr w:type="spellStart"/>
      <w:r w:rsidRPr="00AD185A">
        <w:rPr>
          <w:rFonts w:ascii="Times New Roman" w:eastAsia="Times New Roman" w:hAnsi="Times New Roman"/>
          <w:sz w:val="20"/>
          <w:szCs w:val="20"/>
          <w:lang w:eastAsia="it-IT"/>
        </w:rPr>
        <w:t>Cèdigli</w:t>
      </w:r>
      <w:proofErr w:type="spellEnd"/>
      <w:r w:rsidRPr="00AD185A">
        <w:rPr>
          <w:rFonts w:ascii="Times New Roman" w:eastAsia="Times New Roman" w:hAnsi="Times New Roman"/>
          <w:sz w:val="20"/>
          <w:szCs w:val="20"/>
          <w:lang w:eastAsia="it-IT"/>
        </w:rPr>
        <w:t xml:space="preserve"> il posto!”. Allora dovrai con vergogna occupare l’ultimo posto. Invece, quando sei invitato, va’ a metterti all’ultimo posto, perché quando viene colui che ti ha invitato ti dica: “Amico, vieni più avanti!”. Allora ne avrai onore davanti a tutti i commensali. Perché chiunque si esalta sarà umiliato, e chi si umilia sarà esaltato».</w:t>
      </w:r>
    </w:p>
    <w:p w14:paraId="1949741E" w14:textId="094C1EFA" w:rsidR="00E46EE5" w:rsidRDefault="00AD185A" w:rsidP="00AD185A">
      <w:pPr>
        <w:ind w:firstLine="709"/>
        <w:rPr>
          <w:rFonts w:ascii="Times New Roman" w:eastAsia="Times New Roman" w:hAnsi="Times New Roman"/>
          <w:sz w:val="20"/>
          <w:szCs w:val="20"/>
          <w:lang w:eastAsia="it-IT"/>
        </w:rPr>
      </w:pPr>
      <w:r w:rsidRPr="00AD185A">
        <w:rPr>
          <w:rFonts w:ascii="Times New Roman" w:eastAsia="Times New Roman" w:hAnsi="Times New Roman"/>
          <w:sz w:val="20"/>
          <w:szCs w:val="20"/>
          <w:lang w:eastAsia="it-IT"/>
        </w:rPr>
        <w:t xml:space="preserve">Disse poi a colui che l’aveva invitato: «Quando offri un pranzo o una cena, non invitare i tuoi amici né i tuoi fratelli né i tuoi parenti né i ricchi vicini, perché a loro volta non ti invitino anch’essi e tu abbia il contraccambio. Al </w:t>
      </w:r>
      <w:r w:rsidRPr="00AD185A">
        <w:rPr>
          <w:rFonts w:ascii="Times New Roman" w:eastAsia="Times New Roman" w:hAnsi="Times New Roman"/>
          <w:sz w:val="20"/>
          <w:szCs w:val="20"/>
          <w:lang w:eastAsia="it-IT"/>
        </w:rPr>
        <w:lastRenderedPageBreak/>
        <w:t>contrario, quando offri un banchetto, invita poveri, storpi, zoppi, ciechi; e sarai beato perché non hanno da ricambiarti. Riceverai infatti la tua ricompensa alla risurrezione dei giusti».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8C89" w14:textId="77777777" w:rsidR="00A66CF9" w:rsidRDefault="00A66CF9" w:rsidP="00FD7629">
      <w:pPr>
        <w:spacing w:line="240" w:lineRule="auto"/>
      </w:pPr>
      <w:r>
        <w:separator/>
      </w:r>
    </w:p>
  </w:endnote>
  <w:endnote w:type="continuationSeparator" w:id="0">
    <w:p w14:paraId="7A76FE30" w14:textId="77777777" w:rsidR="00A66CF9" w:rsidRDefault="00A66CF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3884835" w:rsidR="004827B5" w:rsidRDefault="00BE747F"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46568D">
      <w:rPr>
        <w:noProof/>
        <w:sz w:val="18"/>
        <w:szCs w:val="18"/>
      </w:rPr>
      <w:t>22domenica-28agosto2022.docx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022E" w:rsidRPr="0073022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373D" w14:textId="77777777" w:rsidR="00A66CF9" w:rsidRDefault="00A66CF9" w:rsidP="00FD7629">
      <w:pPr>
        <w:spacing w:line="240" w:lineRule="auto"/>
      </w:pPr>
      <w:r>
        <w:separator/>
      </w:r>
    </w:p>
  </w:footnote>
  <w:footnote w:type="continuationSeparator" w:id="0">
    <w:p w14:paraId="61F82BD8" w14:textId="77777777" w:rsidR="00A66CF9" w:rsidRDefault="00A66CF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038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1AC0"/>
    <w:rsid w:val="003D1BC3"/>
    <w:rsid w:val="003D2498"/>
    <w:rsid w:val="003D3B06"/>
    <w:rsid w:val="003D4F06"/>
    <w:rsid w:val="003D6DD8"/>
    <w:rsid w:val="003D7403"/>
    <w:rsid w:val="003D7E60"/>
    <w:rsid w:val="003E0325"/>
    <w:rsid w:val="003E262F"/>
    <w:rsid w:val="003E3D4E"/>
    <w:rsid w:val="003E4640"/>
    <w:rsid w:val="003E4A5B"/>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4DA3"/>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185A"/>
    <w:rsid w:val="00AD209E"/>
    <w:rsid w:val="00AD349D"/>
    <w:rsid w:val="00AD5473"/>
    <w:rsid w:val="00AD54B9"/>
    <w:rsid w:val="00AD79EF"/>
    <w:rsid w:val="00AE0154"/>
    <w:rsid w:val="00AE0E5E"/>
    <w:rsid w:val="00AE1162"/>
    <w:rsid w:val="00AE158A"/>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7F91-1AA7-43FB-B0AE-5E5459B3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1481</Words>
  <Characters>8448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2022-08-26T15:35:00Z</cp:lastPrinted>
  <dcterms:created xsi:type="dcterms:W3CDTF">2022-08-26T15:28:00Z</dcterms:created>
  <dcterms:modified xsi:type="dcterms:W3CDTF">2022-08-26T15:35:00Z</dcterms:modified>
</cp:coreProperties>
</file>