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6E04DB5" w:rsidR="00812843" w:rsidRPr="00A64B33" w:rsidRDefault="00AE56B8" w:rsidP="00812843">
      <w:pPr>
        <w:jc w:val="center"/>
        <w:rPr>
          <w:rFonts w:ascii="Times New Roman" w:hAnsi="Times New Roman"/>
          <w:b/>
          <w:sz w:val="32"/>
          <w:szCs w:val="32"/>
        </w:rPr>
      </w:pPr>
      <w:r>
        <w:rPr>
          <w:rFonts w:ascii="Times New Roman" w:hAnsi="Times New Roman"/>
          <w:b/>
          <w:sz w:val="32"/>
          <w:szCs w:val="32"/>
        </w:rPr>
        <w:t>X</w:t>
      </w:r>
      <w:r w:rsidR="001831D5">
        <w:rPr>
          <w:rFonts w:ascii="Times New Roman" w:hAnsi="Times New Roman"/>
          <w:b/>
          <w:sz w:val="32"/>
          <w:szCs w:val="32"/>
        </w:rPr>
        <w:t>V</w:t>
      </w:r>
      <w:r w:rsidR="00EB61AF">
        <w:rPr>
          <w:rFonts w:ascii="Times New Roman" w:hAnsi="Times New Roman"/>
          <w:b/>
          <w:sz w:val="32"/>
          <w:szCs w:val="32"/>
        </w:rPr>
        <w:t>I</w:t>
      </w:r>
      <w:r w:rsidR="009B02BD">
        <w:rPr>
          <w:rFonts w:ascii="Times New Roman" w:hAnsi="Times New Roman"/>
          <w:b/>
          <w:sz w:val="32"/>
          <w:szCs w:val="32"/>
        </w:rPr>
        <w:t>I</w:t>
      </w:r>
      <w:r w:rsidR="00B05784">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31AF8194"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9B02BD">
        <w:rPr>
          <w:rFonts w:ascii="Times New Roman" w:hAnsi="Times New Roman"/>
          <w:b/>
          <w:sz w:val="24"/>
          <w:szCs w:val="24"/>
        </w:rPr>
        <w:t>2</w:t>
      </w:r>
      <w:r w:rsidR="001831D5">
        <w:rPr>
          <w:rFonts w:ascii="Times New Roman" w:hAnsi="Times New Roman"/>
          <w:b/>
          <w:sz w:val="24"/>
          <w:szCs w:val="24"/>
        </w:rPr>
        <w:t xml:space="preserve"> </w:t>
      </w:r>
      <w:r w:rsidR="00EB61AF">
        <w:rPr>
          <w:rFonts w:ascii="Times New Roman" w:hAnsi="Times New Roman"/>
          <w:b/>
          <w:sz w:val="24"/>
          <w:szCs w:val="24"/>
        </w:rPr>
        <w:t>agosto</w:t>
      </w:r>
      <w:r w:rsidR="001831D5">
        <w:rPr>
          <w:rFonts w:ascii="Times New Roman" w:hAnsi="Times New Roman"/>
          <w:b/>
          <w:sz w:val="24"/>
          <w:szCs w:val="24"/>
        </w:rPr>
        <w:t xml:space="preserve"> </w:t>
      </w:r>
      <w:r w:rsidR="000B6895" w:rsidRPr="00A64B33">
        <w:rPr>
          <w:rFonts w:ascii="Times New Roman" w:hAnsi="Times New Roman"/>
          <w:b/>
          <w:sz w:val="24"/>
          <w:szCs w:val="24"/>
        </w:rPr>
        <w:t>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23DF20A7" w:rsidR="00052EFF" w:rsidRPr="004C487D" w:rsidRDefault="00C063BB" w:rsidP="00FE148C">
      <w:pPr>
        <w:spacing w:before="240"/>
        <w:rPr>
          <w:rFonts w:ascii="Times New Roman" w:hAnsi="Times New Roman"/>
          <w:i/>
          <w:sz w:val="24"/>
        </w:rPr>
      </w:pPr>
      <w:proofErr w:type="spellStart"/>
      <w:r w:rsidRPr="00C063BB">
        <w:rPr>
          <w:rFonts w:ascii="Times New Roman" w:hAnsi="Times New Roman"/>
          <w:i/>
          <w:sz w:val="24"/>
        </w:rPr>
        <w:t>Is</w:t>
      </w:r>
      <w:proofErr w:type="spellEnd"/>
      <w:r w:rsidRPr="00C063BB">
        <w:rPr>
          <w:rFonts w:ascii="Times New Roman" w:hAnsi="Times New Roman"/>
          <w:i/>
          <w:sz w:val="24"/>
        </w:rPr>
        <w:t xml:space="preserve"> 55,1-</w:t>
      </w:r>
      <w:proofErr w:type="gramStart"/>
      <w:r w:rsidRPr="00C063BB">
        <w:rPr>
          <w:rFonts w:ascii="Times New Roman" w:hAnsi="Times New Roman"/>
          <w:i/>
          <w:sz w:val="24"/>
        </w:rPr>
        <w:t>3;</w:t>
      </w:r>
      <w:r>
        <w:rPr>
          <w:rFonts w:ascii="Times New Roman" w:hAnsi="Times New Roman"/>
          <w:i/>
          <w:sz w:val="24"/>
        </w:rPr>
        <w:t xml:space="preserve"> </w:t>
      </w:r>
      <w:r w:rsidRPr="00C063BB">
        <w:rPr>
          <w:rFonts w:ascii="Times New Roman" w:hAnsi="Times New Roman"/>
          <w:i/>
          <w:sz w:val="24"/>
        </w:rPr>
        <w:t xml:space="preserve"> Sal</w:t>
      </w:r>
      <w:proofErr w:type="gramEnd"/>
      <w:r w:rsidRPr="00C063BB">
        <w:rPr>
          <w:rFonts w:ascii="Times New Roman" w:hAnsi="Times New Roman"/>
          <w:i/>
          <w:sz w:val="24"/>
        </w:rPr>
        <w:t xml:space="preserve"> 144;</w:t>
      </w:r>
      <w:r>
        <w:rPr>
          <w:rFonts w:ascii="Times New Roman" w:hAnsi="Times New Roman"/>
          <w:i/>
          <w:sz w:val="24"/>
        </w:rPr>
        <w:t xml:space="preserve"> </w:t>
      </w:r>
      <w:r w:rsidRPr="00C063BB">
        <w:rPr>
          <w:rFonts w:ascii="Times New Roman" w:hAnsi="Times New Roman"/>
          <w:i/>
          <w:sz w:val="24"/>
        </w:rPr>
        <w:t xml:space="preserve"> </w:t>
      </w:r>
      <w:proofErr w:type="spellStart"/>
      <w:r w:rsidRPr="00C063BB">
        <w:rPr>
          <w:rFonts w:ascii="Times New Roman" w:hAnsi="Times New Roman"/>
          <w:i/>
          <w:sz w:val="24"/>
        </w:rPr>
        <w:t>Rm</w:t>
      </w:r>
      <w:proofErr w:type="spellEnd"/>
      <w:r w:rsidRPr="00C063BB">
        <w:rPr>
          <w:rFonts w:ascii="Times New Roman" w:hAnsi="Times New Roman"/>
          <w:i/>
          <w:sz w:val="24"/>
        </w:rPr>
        <w:t xml:space="preserve"> 8,33.37-39;</w:t>
      </w:r>
      <w:r>
        <w:rPr>
          <w:rFonts w:ascii="Times New Roman" w:hAnsi="Times New Roman"/>
          <w:i/>
          <w:sz w:val="24"/>
        </w:rPr>
        <w:t xml:space="preserve"> </w:t>
      </w:r>
      <w:r w:rsidRPr="00C063BB">
        <w:rPr>
          <w:rFonts w:ascii="Times New Roman" w:hAnsi="Times New Roman"/>
          <w:i/>
          <w:sz w:val="24"/>
        </w:rPr>
        <w:t xml:space="preserve"> Mt 14,13-21</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06462B8B" w14:textId="77777777" w:rsidR="00932A9F" w:rsidRPr="00D57B0F" w:rsidRDefault="00932A9F" w:rsidP="00932A9F">
      <w:pPr>
        <w:spacing w:after="120"/>
        <w:ind w:firstLine="709"/>
        <w:rPr>
          <w:rFonts w:ascii="Times New Roman" w:eastAsia="Times New Roman" w:hAnsi="Times New Roman"/>
          <w:sz w:val="24"/>
          <w:szCs w:val="24"/>
          <w:lang w:eastAsia="it-IT"/>
        </w:rPr>
      </w:pPr>
    </w:p>
    <w:p w14:paraId="052F7B53" w14:textId="3152F91A" w:rsidR="00A92FC3" w:rsidRPr="00A92FC3" w:rsidRDefault="00A92FC3" w:rsidP="00A92FC3">
      <w:pPr>
        <w:ind w:firstLine="709"/>
        <w:rPr>
          <w:rFonts w:ascii="Times New Roman" w:eastAsia="Times New Roman" w:hAnsi="Times New Roman"/>
          <w:sz w:val="24"/>
          <w:szCs w:val="24"/>
          <w:lang w:eastAsia="it-IT"/>
        </w:rPr>
      </w:pPr>
      <w:r w:rsidRPr="00A92FC3">
        <w:rPr>
          <w:rFonts w:ascii="Times New Roman" w:eastAsia="Times New Roman" w:hAnsi="Times New Roman"/>
          <w:sz w:val="24"/>
          <w:szCs w:val="24"/>
          <w:lang w:eastAsia="it-IT"/>
        </w:rPr>
        <w:t>Il brano evangelico incastona l’episodio della moltiplicazione dei pani nel movimento di compassione di Dio per l’uomo: “</w:t>
      </w:r>
      <w:r w:rsidRPr="00EB61AF">
        <w:rPr>
          <w:rFonts w:ascii="Times New Roman" w:eastAsia="Times New Roman" w:hAnsi="Times New Roman"/>
          <w:i/>
          <w:iCs/>
          <w:sz w:val="24"/>
          <w:szCs w:val="24"/>
          <w:lang w:eastAsia="it-IT"/>
        </w:rPr>
        <w:t>e sentì compassione per loro</w:t>
      </w:r>
      <w:r w:rsidRPr="00A92FC3">
        <w:rPr>
          <w:rFonts w:ascii="Times New Roman" w:eastAsia="Times New Roman" w:hAnsi="Times New Roman"/>
          <w:sz w:val="24"/>
          <w:szCs w:val="24"/>
          <w:lang w:eastAsia="it-IT"/>
        </w:rPr>
        <w:t>”. Dietro ogni parola di Gesù, dietro ogni gesto sta la sua compassione, che rimanda direttamente all’amore sconfinato di Dio per i suoi figli, per i quali non ha esitato a mandare il suo Figlio. Proprio come annotava Origene in un suo splendido commento a Ezechiele: “Egli è disceso sulla terra mosso a pietà del genere umano, ha sofferto i nostri dolori prima ancora di patire la croce e degnarsi di assumere la nostra carne; se egli non avesse patito, non sarebbe venuto a trovarsi nella condizione della nostra vita di uomini. Prima ha patito, poi è disceso e si è mostrato. Qual è questa passione che per noi ha sofferto? È la passione dell’amore”. Proprio come proclama il salmo 144 riportando la rivelazione di Dio a Mosè sul Sinai dopo il peccato del vitello d’oro: “</w:t>
      </w:r>
      <w:r w:rsidRPr="00EB61AF">
        <w:rPr>
          <w:rFonts w:ascii="Times New Roman" w:eastAsia="Times New Roman" w:hAnsi="Times New Roman"/>
          <w:i/>
          <w:iCs/>
          <w:sz w:val="24"/>
          <w:szCs w:val="24"/>
          <w:lang w:eastAsia="it-IT"/>
        </w:rPr>
        <w:t>Paziente e misericordioso è il Signore, lento all’ira e ricco di grazia. Buono è il Signore verso tutti, la sua tenerezza si espande su tutte le creature</w:t>
      </w:r>
      <w:r w:rsidRPr="00A92FC3">
        <w:rPr>
          <w:rFonts w:ascii="Times New Roman" w:eastAsia="Times New Roman" w:hAnsi="Times New Roman"/>
          <w:sz w:val="24"/>
          <w:szCs w:val="24"/>
          <w:lang w:eastAsia="it-IT"/>
        </w:rPr>
        <w:t>”. È a partire da quella ‘passione’ che Gesù si ‘muove nelle viscere’ davanti allo smarrimento, alla sofferenza, alla fatica degli uomini.</w:t>
      </w:r>
    </w:p>
    <w:p w14:paraId="099AD614" w14:textId="572B2094" w:rsidR="00A92FC3" w:rsidRPr="00A92FC3" w:rsidRDefault="00A92FC3" w:rsidP="00A92FC3">
      <w:pPr>
        <w:ind w:firstLine="709"/>
        <w:rPr>
          <w:rFonts w:ascii="Times New Roman" w:eastAsia="Times New Roman" w:hAnsi="Times New Roman"/>
          <w:sz w:val="24"/>
          <w:szCs w:val="24"/>
          <w:lang w:eastAsia="it-IT"/>
        </w:rPr>
      </w:pPr>
      <w:r w:rsidRPr="00A92FC3">
        <w:rPr>
          <w:rFonts w:ascii="Times New Roman" w:eastAsia="Times New Roman" w:hAnsi="Times New Roman"/>
          <w:sz w:val="24"/>
          <w:szCs w:val="24"/>
          <w:lang w:eastAsia="it-IT"/>
        </w:rPr>
        <w:t>Ed è per aver percepito quella ‘passione’ che san Paolo dirà con la convinzione dell’esperienza di una vita: “</w:t>
      </w:r>
      <w:r w:rsidRPr="00EB61AF">
        <w:rPr>
          <w:rFonts w:ascii="Times New Roman" w:eastAsia="Times New Roman" w:hAnsi="Times New Roman"/>
          <w:i/>
          <w:iCs/>
          <w:sz w:val="24"/>
          <w:szCs w:val="24"/>
          <w:lang w:eastAsia="it-IT"/>
        </w:rPr>
        <w:t>Chi ci separerà dall’amore di Cristo? Forse la tribolazione, l’angoscia, la persecuzione ...? … Io sono infatti persuaso che né morte né vita … né alcun’altra creatura potrà mai separarci dall’amore di Dio, che è in Cristo Gesù, nostro Signore</w:t>
      </w:r>
      <w:r w:rsidRPr="00A92FC3">
        <w:rPr>
          <w:rFonts w:ascii="Times New Roman" w:eastAsia="Times New Roman" w:hAnsi="Times New Roman"/>
          <w:sz w:val="24"/>
          <w:szCs w:val="24"/>
          <w:lang w:eastAsia="it-IT"/>
        </w:rPr>
        <w:t>”.</w:t>
      </w:r>
    </w:p>
    <w:p w14:paraId="14137637" w14:textId="77777777" w:rsidR="00A92FC3" w:rsidRPr="00A92FC3" w:rsidRDefault="00A92FC3" w:rsidP="00A92FC3">
      <w:pPr>
        <w:ind w:firstLine="709"/>
        <w:rPr>
          <w:rFonts w:ascii="Times New Roman" w:eastAsia="Times New Roman" w:hAnsi="Times New Roman"/>
          <w:sz w:val="24"/>
          <w:szCs w:val="24"/>
          <w:lang w:eastAsia="it-IT"/>
        </w:rPr>
      </w:pPr>
      <w:r w:rsidRPr="00A92FC3">
        <w:rPr>
          <w:rFonts w:ascii="Times New Roman" w:eastAsia="Times New Roman" w:hAnsi="Times New Roman"/>
          <w:sz w:val="24"/>
          <w:szCs w:val="24"/>
          <w:lang w:eastAsia="it-IT"/>
        </w:rPr>
        <w:t xml:space="preserve">Quando il profeta Isaia, sempre percependo quella </w:t>
      </w:r>
      <w:r w:rsidRPr="00EB61AF">
        <w:rPr>
          <w:rFonts w:ascii="Times New Roman" w:eastAsia="Times New Roman" w:hAnsi="Times New Roman"/>
          <w:i/>
          <w:iCs/>
          <w:sz w:val="24"/>
          <w:szCs w:val="24"/>
          <w:lang w:eastAsia="it-IT"/>
        </w:rPr>
        <w:t>passione</w:t>
      </w:r>
      <w:r w:rsidRPr="00A92FC3">
        <w:rPr>
          <w:rFonts w:ascii="Times New Roman" w:eastAsia="Times New Roman" w:hAnsi="Times New Roman"/>
          <w:sz w:val="24"/>
          <w:szCs w:val="24"/>
          <w:lang w:eastAsia="it-IT"/>
        </w:rPr>
        <w:t xml:space="preserve"> di Dio per il suo popolo, riassumerà l’invito di Dio per gli uomini alla comunione con lui e dirà: “</w:t>
      </w:r>
      <w:r w:rsidRPr="00EB61AF">
        <w:rPr>
          <w:rFonts w:ascii="Times New Roman" w:eastAsia="Times New Roman" w:hAnsi="Times New Roman"/>
          <w:i/>
          <w:iCs/>
          <w:sz w:val="24"/>
          <w:szCs w:val="24"/>
          <w:lang w:eastAsia="it-IT"/>
        </w:rPr>
        <w:t>Porgete l’orecchio e venite a me, ascoltate e vivrete</w:t>
      </w:r>
      <w:r w:rsidRPr="00A92FC3">
        <w:rPr>
          <w:rFonts w:ascii="Times New Roman" w:eastAsia="Times New Roman" w:hAnsi="Times New Roman"/>
          <w:sz w:val="24"/>
          <w:szCs w:val="24"/>
          <w:lang w:eastAsia="it-IT"/>
        </w:rPr>
        <w:t xml:space="preserve">”. Il desiderio di Dio e dell’uomo si richiamano. Come Dio invita l’uomo a venire a lui, così l’uomo grida a Dio perché venga a lui. Tutta la Scrittura è modulata sul grido del desiderio di Dio e dell’uomo perché tornino in comunione e tornino a godersi a vicenda. Dio dà la vita e l’uomo, che vi anela angosciosamente, da lui la può accogliere. L’ascoltare riguarda sempre l’ascoltare una ‘parola viva’ per avere la vita. L’ascoltare comporta così l’immagine corrispondente del mangiare perché allusivi di un’unica realtà: avere la vita. Il Signore sa saziare la fame dei suoi figli! Eppure, non risulta sempre evidente questa capacità di Dio per noi tanto che ha bisogno di invitarci insistentemente al suo banchetto, ha bisogno di sollecitarci a venire al suo banchetto. Le letture di oggi si intersecano per illustrare appunto il pressante invito di Dio. Si mangia per vivere. </w:t>
      </w:r>
    </w:p>
    <w:p w14:paraId="49AAD141" w14:textId="21E2F712" w:rsidR="00A92FC3" w:rsidRPr="00A92FC3" w:rsidRDefault="00A92FC3" w:rsidP="00A92FC3">
      <w:pPr>
        <w:ind w:firstLine="709"/>
        <w:rPr>
          <w:rFonts w:ascii="Times New Roman" w:eastAsia="Times New Roman" w:hAnsi="Times New Roman"/>
          <w:sz w:val="24"/>
          <w:szCs w:val="24"/>
          <w:lang w:eastAsia="it-IT"/>
        </w:rPr>
      </w:pPr>
      <w:r w:rsidRPr="00A92FC3">
        <w:rPr>
          <w:rFonts w:ascii="Times New Roman" w:eastAsia="Times New Roman" w:hAnsi="Times New Roman"/>
          <w:sz w:val="24"/>
          <w:szCs w:val="24"/>
          <w:lang w:eastAsia="it-IT"/>
        </w:rPr>
        <w:t>Nello stesso capitolo 55, Isaia riporta la parola di Dio: “</w:t>
      </w:r>
      <w:r w:rsidRPr="00EB61AF">
        <w:rPr>
          <w:rFonts w:ascii="Times New Roman" w:eastAsia="Times New Roman" w:hAnsi="Times New Roman"/>
          <w:i/>
          <w:iCs/>
          <w:sz w:val="24"/>
          <w:szCs w:val="24"/>
          <w:lang w:eastAsia="it-IT"/>
        </w:rPr>
        <w:t>i miei pensieri non sono i vostri pensieri, le vostre vie non sono le mie vie</w:t>
      </w:r>
      <w:r w:rsidRPr="00A92FC3">
        <w:rPr>
          <w:rFonts w:ascii="Times New Roman" w:eastAsia="Times New Roman" w:hAnsi="Times New Roman"/>
          <w:sz w:val="24"/>
          <w:szCs w:val="24"/>
          <w:lang w:eastAsia="it-IT"/>
        </w:rPr>
        <w:t xml:space="preserve">” (v. 8). Il punto è esattamente questo. Quando Dio fa rilevare che il suo pensiero non è come il nostro vuol sottolineare che Lui è paziente e misericordioso con gli uomini, mentre gli uomini, con </w:t>
      </w:r>
      <w:proofErr w:type="gramStart"/>
      <w:r w:rsidRPr="00A92FC3">
        <w:rPr>
          <w:rFonts w:ascii="Times New Roman" w:eastAsia="Times New Roman" w:hAnsi="Times New Roman"/>
          <w:sz w:val="24"/>
          <w:szCs w:val="24"/>
          <w:lang w:eastAsia="it-IT"/>
        </w:rPr>
        <w:t>se</w:t>
      </w:r>
      <w:proofErr w:type="gramEnd"/>
      <w:r w:rsidRPr="00A92FC3">
        <w:rPr>
          <w:rFonts w:ascii="Times New Roman" w:eastAsia="Times New Roman" w:hAnsi="Times New Roman"/>
          <w:sz w:val="24"/>
          <w:szCs w:val="24"/>
          <w:lang w:eastAsia="it-IT"/>
        </w:rPr>
        <w:t xml:space="preserve"> stessi e con i loro simili, non lo sono; Lui è buono verso tutti, </w:t>
      </w:r>
      <w:r w:rsidRPr="00A92FC3">
        <w:rPr>
          <w:rFonts w:ascii="Times New Roman" w:eastAsia="Times New Roman" w:hAnsi="Times New Roman"/>
          <w:sz w:val="24"/>
          <w:szCs w:val="24"/>
          <w:lang w:eastAsia="it-IT"/>
        </w:rPr>
        <w:lastRenderedPageBreak/>
        <w:t xml:space="preserve">comunque, mentre gli uomini sono buoni ogni tanto e verso qualcuno piuttosto che verso altri. Se applichiamo la cosa al nostro cuore ne deriva che, se anche si ritrova cattivo, può sempre sperare nella bontà di Dio che non lo respinge; se anche si condanna, Dio può salvarlo, basta che abbandoni la sua iniquità. Tenendo conto di come sono fatti i nostri cuori, che si confondono con le loro azioni passate, proprie e altrui, incapaci di aprirsi al futuro come allo spazio di verità e di bene offerto loro da Dio, questa verità è estremamente consolante, è vivificante per i cuori. Proprio come dice s. Giovanni nella sua lettera: </w:t>
      </w:r>
      <w:r w:rsidR="00EB61AF">
        <w:rPr>
          <w:rFonts w:ascii="Times New Roman" w:eastAsia="Times New Roman" w:hAnsi="Times New Roman"/>
          <w:sz w:val="24"/>
          <w:szCs w:val="24"/>
          <w:lang w:eastAsia="it-IT"/>
        </w:rPr>
        <w:t>“</w:t>
      </w:r>
      <w:r w:rsidRPr="00EB61AF">
        <w:rPr>
          <w:rFonts w:ascii="Times New Roman" w:eastAsia="Times New Roman" w:hAnsi="Times New Roman"/>
          <w:i/>
          <w:iCs/>
          <w:sz w:val="24"/>
          <w:szCs w:val="24"/>
          <w:lang w:eastAsia="it-IT"/>
        </w:rPr>
        <w:t>Dio è più grande del nostro cuore e conosce ogni cosa</w:t>
      </w:r>
      <w:r w:rsidR="00EB61AF">
        <w:rPr>
          <w:rFonts w:ascii="Times New Roman" w:eastAsia="Times New Roman" w:hAnsi="Times New Roman"/>
          <w:sz w:val="24"/>
          <w:szCs w:val="24"/>
          <w:lang w:eastAsia="it-IT"/>
        </w:rPr>
        <w:t>”</w:t>
      </w:r>
      <w:r w:rsidRPr="00A92FC3">
        <w:rPr>
          <w:rFonts w:ascii="Times New Roman" w:eastAsia="Times New Roman" w:hAnsi="Times New Roman"/>
          <w:sz w:val="24"/>
          <w:szCs w:val="24"/>
          <w:lang w:eastAsia="it-IT"/>
        </w:rPr>
        <w:t xml:space="preserve"> (1Gv 3,20). La parola del Signore, ascoltata nel cuore, porta a gustare l’alleanza di Dio nella fioritura della propria umanità e l’alleanza di Dio è compiutamente rivelata nel Signore Gesù Cristo, colui che moltiplica i nostri pani condividendoli con tutti.</w:t>
      </w:r>
    </w:p>
    <w:p w14:paraId="392A8A13" w14:textId="30B9A133" w:rsidR="00A92FC3" w:rsidRPr="00A92FC3" w:rsidRDefault="00A92FC3" w:rsidP="00A92FC3">
      <w:pPr>
        <w:ind w:firstLine="709"/>
        <w:rPr>
          <w:rFonts w:ascii="Times New Roman" w:eastAsia="Times New Roman" w:hAnsi="Times New Roman"/>
          <w:sz w:val="24"/>
          <w:szCs w:val="24"/>
          <w:lang w:eastAsia="it-IT"/>
        </w:rPr>
      </w:pPr>
      <w:r w:rsidRPr="00A92FC3">
        <w:rPr>
          <w:rFonts w:ascii="Times New Roman" w:eastAsia="Times New Roman" w:hAnsi="Times New Roman"/>
          <w:sz w:val="24"/>
          <w:szCs w:val="24"/>
          <w:lang w:eastAsia="it-IT"/>
        </w:rPr>
        <w:t>Se Gesù dice agli apostoli “</w:t>
      </w:r>
      <w:r w:rsidRPr="00EB61AF">
        <w:rPr>
          <w:rFonts w:ascii="Times New Roman" w:eastAsia="Times New Roman" w:hAnsi="Times New Roman"/>
          <w:i/>
          <w:iCs/>
          <w:sz w:val="24"/>
          <w:szCs w:val="24"/>
          <w:lang w:eastAsia="it-IT"/>
        </w:rPr>
        <w:t>date voi loro da mangiare</w:t>
      </w:r>
      <w:r w:rsidRPr="00A92FC3">
        <w:rPr>
          <w:rFonts w:ascii="Times New Roman" w:eastAsia="Times New Roman" w:hAnsi="Times New Roman"/>
          <w:sz w:val="24"/>
          <w:szCs w:val="24"/>
          <w:lang w:eastAsia="it-IT"/>
        </w:rPr>
        <w:t xml:space="preserve">” intende cooptare i discepoli nella sua stessa ‘compassione’. La cosa è stata interpretata dai Padri come un affidare loro il compito di spiegare le Scritture come un pane spezzato per nutrire l'intelligenza dei fedeli. E l'intelligenza dei fedeli resta nutrita appena il cuore si apre a quella rivelazione: i pensieri di Dio sono diversi dai nostri, il suo amore ci raggiunge comunque, il suo perdono, cioè la comunione con Lui, ci è sempre offerto. E questo è il banchetto a cui siamo invitati. Non per nulla tutto il brano evangelico ha una forte coloritura eucaristica. I verbi che introducono il miracolo della moltiplicazione dei pani e dei pesci sono i verbi tipici della celebrazione eucaristica: prese i pani, li benedisse, li spezzò, li diede. E l'Eucaristia costituisce il momento culminante dell'offerta di comunione da parte del Signore all'uomo tanto da renderlo un tutt'uno con Sé. È questa </w:t>
      </w:r>
      <w:r w:rsidRPr="00EB61AF">
        <w:rPr>
          <w:rFonts w:ascii="Times New Roman" w:eastAsia="Times New Roman" w:hAnsi="Times New Roman"/>
          <w:i/>
          <w:iCs/>
          <w:sz w:val="24"/>
          <w:szCs w:val="24"/>
          <w:lang w:eastAsia="it-IT"/>
        </w:rPr>
        <w:t>comunione</w:t>
      </w:r>
      <w:r w:rsidRPr="00A92FC3">
        <w:rPr>
          <w:rFonts w:ascii="Times New Roman" w:eastAsia="Times New Roman" w:hAnsi="Times New Roman"/>
          <w:sz w:val="24"/>
          <w:szCs w:val="24"/>
          <w:lang w:eastAsia="it-IT"/>
        </w:rPr>
        <w:t xml:space="preserve"> che sazia il cuore dell'uomo.</w:t>
      </w:r>
    </w:p>
    <w:p w14:paraId="2FFFBE1D" w14:textId="5C69EE1A" w:rsidR="00A92FC3" w:rsidRPr="00A92FC3" w:rsidRDefault="00A92FC3" w:rsidP="00A92FC3">
      <w:pPr>
        <w:ind w:firstLine="709"/>
        <w:rPr>
          <w:rFonts w:ascii="Times New Roman" w:eastAsia="Times New Roman" w:hAnsi="Times New Roman"/>
          <w:sz w:val="24"/>
          <w:szCs w:val="24"/>
          <w:lang w:eastAsia="it-IT"/>
        </w:rPr>
      </w:pPr>
      <w:r w:rsidRPr="00A92FC3">
        <w:rPr>
          <w:rFonts w:ascii="Times New Roman" w:eastAsia="Times New Roman" w:hAnsi="Times New Roman"/>
          <w:sz w:val="24"/>
          <w:szCs w:val="24"/>
          <w:lang w:eastAsia="it-IT"/>
        </w:rPr>
        <w:t xml:space="preserve">Sapremo dal seguito del racconto, tenendo conto soprattutto della narrazione di </w:t>
      </w:r>
      <w:proofErr w:type="spellStart"/>
      <w:r w:rsidRPr="00A92FC3">
        <w:rPr>
          <w:rFonts w:ascii="Times New Roman" w:eastAsia="Times New Roman" w:hAnsi="Times New Roman"/>
          <w:sz w:val="24"/>
          <w:szCs w:val="24"/>
          <w:lang w:eastAsia="it-IT"/>
        </w:rPr>
        <w:t>Gv</w:t>
      </w:r>
      <w:proofErr w:type="spellEnd"/>
      <w:r w:rsidRPr="00A92FC3">
        <w:rPr>
          <w:rFonts w:ascii="Times New Roman" w:eastAsia="Times New Roman" w:hAnsi="Times New Roman"/>
          <w:sz w:val="24"/>
          <w:szCs w:val="24"/>
          <w:lang w:eastAsia="it-IT"/>
        </w:rPr>
        <w:t xml:space="preserve"> 6, che i discepoli non hanno compreso. Non è così agevole entrare nei segreti di Dio, pur intuendo che quei segreti rispondono alle attese dei nostri cuori. Il miracolo avviene nella sua materialità, vale a dire Gesù ha la capacità di compierlo, l'effetto però non è ancora quello sperato da Gesù. La gente non interpreta secondo i pensieri di Dio, ma secondo i propri e non s’avvede che quel pane distribuito è segnale della consegna di Dio agli uomini perché gli uomini vivano da figli di Dio. Gesù, dopo il miracolo, si ritrova solo. Quando allora tale mistero diventerà accessibile? Lo riferisce s. Paolo: “</w:t>
      </w:r>
      <w:r w:rsidRPr="00EB61AF">
        <w:rPr>
          <w:rFonts w:ascii="Times New Roman" w:eastAsia="Times New Roman" w:hAnsi="Times New Roman"/>
          <w:i/>
          <w:iCs/>
          <w:sz w:val="24"/>
          <w:szCs w:val="24"/>
          <w:lang w:eastAsia="it-IT"/>
        </w:rPr>
        <w:t>Egli che non ha risparmiato il proprio Figlio, ma lo ha dato per tutti noi, come non ci donerà ogni cosa insieme con lui?</w:t>
      </w:r>
      <w:r w:rsidRPr="00A92FC3">
        <w:rPr>
          <w:rFonts w:ascii="Times New Roman" w:eastAsia="Times New Roman" w:hAnsi="Times New Roman"/>
          <w:sz w:val="24"/>
          <w:szCs w:val="24"/>
          <w:lang w:eastAsia="it-IT"/>
        </w:rPr>
        <w:t>”. Quando, nell’amore del Signore per noi, che ci ha rigenerati nel perdono, sapremo accogliere con gratitudine la vita; quando non permetteremo a nulla, nemmeno ai nostri nobili sensi di colpa, di sopraffare il nostro cuore al di sopra dell'amore del nostro amato Signore, che a noi si è consegnato.</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E6C6F19"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5F61F7" w:rsidRPr="005F61F7">
        <w:rPr>
          <w:rFonts w:ascii="Times New Roman" w:eastAsia="Times New Roman" w:hAnsi="Times New Roman"/>
          <w:b/>
          <w:sz w:val="20"/>
          <w:szCs w:val="20"/>
          <w:lang w:eastAsia="it-IT"/>
        </w:rPr>
        <w:t>Is</w:t>
      </w:r>
      <w:proofErr w:type="spellEnd"/>
      <w:proofErr w:type="gramEnd"/>
      <w:r w:rsidR="005F61F7" w:rsidRPr="005F61F7">
        <w:rPr>
          <w:rFonts w:ascii="Times New Roman" w:eastAsia="Times New Roman" w:hAnsi="Times New Roman"/>
          <w:b/>
          <w:sz w:val="20"/>
          <w:szCs w:val="20"/>
          <w:lang w:eastAsia="it-IT"/>
        </w:rPr>
        <w:t xml:space="preserve"> 55, 1-3</w:t>
      </w:r>
    </w:p>
    <w:p w14:paraId="6686F9C6" w14:textId="6464A773" w:rsidR="00C120FA" w:rsidRDefault="005F61F7" w:rsidP="00C120FA">
      <w:pPr>
        <w:ind w:firstLine="709"/>
        <w:rPr>
          <w:rFonts w:ascii="Times New Roman" w:eastAsia="Times New Roman" w:hAnsi="Times New Roman"/>
          <w:i/>
          <w:sz w:val="20"/>
          <w:szCs w:val="20"/>
          <w:lang w:eastAsia="it-IT"/>
        </w:rPr>
      </w:pPr>
      <w:r w:rsidRPr="005F61F7">
        <w:rPr>
          <w:rFonts w:ascii="Times New Roman" w:eastAsia="Times New Roman" w:hAnsi="Times New Roman"/>
          <w:i/>
          <w:sz w:val="20"/>
          <w:szCs w:val="20"/>
          <w:lang w:eastAsia="it-IT"/>
        </w:rPr>
        <w:t>Dal libro del profeta Isaia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0D951BB9"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Così dice il Signore:</w:t>
      </w:r>
    </w:p>
    <w:p w14:paraId="2C5538FD"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«O voi tutti assetati, venite all’acqua,</w:t>
      </w:r>
    </w:p>
    <w:p w14:paraId="5C77FEE6"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voi che non avete denaro, venite;</w:t>
      </w:r>
    </w:p>
    <w:p w14:paraId="027AB837"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comprate e mangiate; venite, comprate</w:t>
      </w:r>
    </w:p>
    <w:p w14:paraId="38F9D6B8"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lastRenderedPageBreak/>
        <w:t>senza denaro, senza pagare, vino e latte.</w:t>
      </w:r>
    </w:p>
    <w:p w14:paraId="63AF2849"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Perché spendete denaro per ciò che non è pane,</w:t>
      </w:r>
    </w:p>
    <w:p w14:paraId="51A96863"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il vostro guadagno per ciò che non sazia?</w:t>
      </w:r>
    </w:p>
    <w:p w14:paraId="6B167F12"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Su, ascoltatemi e mangerete cose buone</w:t>
      </w:r>
    </w:p>
    <w:p w14:paraId="5915BEF6"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e gusterete cibi succulenti.</w:t>
      </w:r>
    </w:p>
    <w:p w14:paraId="324BD316"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Porgete l’orecchio e venite a me,</w:t>
      </w:r>
    </w:p>
    <w:p w14:paraId="21EDC62A"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ascoltate e vivrete.</w:t>
      </w:r>
    </w:p>
    <w:p w14:paraId="39D80490"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Io stabilirò per voi un’alleanza eterna,</w:t>
      </w:r>
    </w:p>
    <w:p w14:paraId="150E3D93" w14:textId="2F33D0D8" w:rsidR="002D7EF3" w:rsidRPr="002D7EF3"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i favori assicurati a Davide».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0EF10B0B"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566F4F">
        <w:rPr>
          <w:rFonts w:ascii="Times New Roman" w:eastAsia="Times New Roman" w:hAnsi="Times New Roman"/>
          <w:b/>
          <w:bCs/>
          <w:sz w:val="20"/>
          <w:szCs w:val="20"/>
          <w:lang w:eastAsia="it-IT"/>
        </w:rPr>
        <w:t>1</w:t>
      </w:r>
      <w:r w:rsidR="005F61F7">
        <w:rPr>
          <w:rFonts w:ascii="Times New Roman" w:eastAsia="Times New Roman" w:hAnsi="Times New Roman"/>
          <w:b/>
          <w:bCs/>
          <w:sz w:val="20"/>
          <w:szCs w:val="20"/>
          <w:lang w:eastAsia="it-IT"/>
        </w:rPr>
        <w:t>44</w:t>
      </w:r>
    </w:p>
    <w:p w14:paraId="089E1591" w14:textId="676CC413" w:rsidR="002D7EF3" w:rsidRPr="00E727EB" w:rsidRDefault="005F61F7" w:rsidP="002D7EF3">
      <w:pPr>
        <w:ind w:firstLine="709"/>
        <w:rPr>
          <w:rFonts w:ascii="Times New Roman" w:eastAsia="Times New Roman" w:hAnsi="Times New Roman"/>
          <w:i/>
          <w:iCs/>
          <w:sz w:val="20"/>
          <w:szCs w:val="20"/>
          <w:lang w:eastAsia="it-IT"/>
        </w:rPr>
      </w:pPr>
      <w:r w:rsidRPr="005F61F7">
        <w:rPr>
          <w:rFonts w:ascii="Times New Roman" w:eastAsia="Times New Roman" w:hAnsi="Times New Roman"/>
          <w:i/>
          <w:iCs/>
          <w:sz w:val="20"/>
          <w:szCs w:val="20"/>
          <w:lang w:eastAsia="it-IT"/>
        </w:rPr>
        <w:t>Apri la tua mano, Signore, e sazia ogni vivente.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C6A2134"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Misericordioso e pietoso è il Signore,</w:t>
      </w:r>
    </w:p>
    <w:p w14:paraId="5E8880E9"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lento all’ira e grande nell’amore.</w:t>
      </w:r>
    </w:p>
    <w:p w14:paraId="35C64D40"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Buono è il Signore verso tutti,</w:t>
      </w:r>
    </w:p>
    <w:p w14:paraId="138E6B97"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la sua tenerezza si espande su tutte le creature.</w:t>
      </w:r>
    </w:p>
    <w:p w14:paraId="59C24371" w14:textId="77777777" w:rsidR="005F61F7" w:rsidRPr="005F61F7" w:rsidRDefault="005F61F7" w:rsidP="005F61F7">
      <w:pPr>
        <w:ind w:firstLine="709"/>
        <w:rPr>
          <w:rFonts w:ascii="Times New Roman" w:eastAsia="Times New Roman" w:hAnsi="Times New Roman"/>
          <w:sz w:val="20"/>
          <w:szCs w:val="20"/>
          <w:lang w:eastAsia="it-IT"/>
        </w:rPr>
      </w:pPr>
    </w:p>
    <w:p w14:paraId="0CA219C0"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Gli occhi di tutti a te sono rivolti in attesa</w:t>
      </w:r>
    </w:p>
    <w:p w14:paraId="41C28A1B"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e tu dai loro il cibo a tempo opportuno.</w:t>
      </w:r>
    </w:p>
    <w:p w14:paraId="5F38FFDA"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Tu apri la tua mano</w:t>
      </w:r>
    </w:p>
    <w:p w14:paraId="28BC4A6E"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e sazi il desiderio di ogni vivente.</w:t>
      </w:r>
    </w:p>
    <w:p w14:paraId="5A801794" w14:textId="77777777" w:rsidR="005F61F7" w:rsidRPr="005F61F7" w:rsidRDefault="005F61F7" w:rsidP="005F61F7">
      <w:pPr>
        <w:ind w:firstLine="709"/>
        <w:rPr>
          <w:rFonts w:ascii="Times New Roman" w:eastAsia="Times New Roman" w:hAnsi="Times New Roman"/>
          <w:sz w:val="20"/>
          <w:szCs w:val="20"/>
          <w:lang w:eastAsia="it-IT"/>
        </w:rPr>
      </w:pPr>
    </w:p>
    <w:p w14:paraId="7F157CC0"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Giusto è il Signore in tutte le sue vie</w:t>
      </w:r>
    </w:p>
    <w:p w14:paraId="765FD8D8"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e buono in tutte le sue opere.</w:t>
      </w:r>
    </w:p>
    <w:p w14:paraId="560EC37D"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Il Signore è vicino a chiunque lo invoca,</w:t>
      </w:r>
    </w:p>
    <w:p w14:paraId="3A704367" w14:textId="0F6E7758" w:rsidR="00C120FA" w:rsidRPr="00806E32"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a quanti lo invocano con sincerità.</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767D02E"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5F61F7" w:rsidRPr="005F61F7">
        <w:rPr>
          <w:rFonts w:ascii="Times New Roman" w:eastAsia="Times New Roman" w:hAnsi="Times New Roman"/>
          <w:b/>
          <w:sz w:val="20"/>
          <w:szCs w:val="20"/>
          <w:lang w:eastAsia="it-IT"/>
        </w:rPr>
        <w:t>Rm</w:t>
      </w:r>
      <w:proofErr w:type="spellEnd"/>
      <w:proofErr w:type="gramEnd"/>
      <w:r w:rsidR="005F61F7" w:rsidRPr="005F61F7">
        <w:rPr>
          <w:rFonts w:ascii="Times New Roman" w:eastAsia="Times New Roman" w:hAnsi="Times New Roman"/>
          <w:b/>
          <w:sz w:val="20"/>
          <w:szCs w:val="20"/>
          <w:lang w:eastAsia="it-IT"/>
        </w:rPr>
        <w:t xml:space="preserve"> 8, 35. 37-39</w:t>
      </w:r>
    </w:p>
    <w:p w14:paraId="7295D8CD" w14:textId="738AA34F" w:rsidR="00C120FA" w:rsidRPr="00EF771E" w:rsidRDefault="00882AB4" w:rsidP="00C120FA">
      <w:pPr>
        <w:spacing w:after="120"/>
        <w:ind w:firstLine="709"/>
        <w:rPr>
          <w:rFonts w:ascii="Times New Roman" w:eastAsia="Times New Roman" w:hAnsi="Times New Roman"/>
          <w:i/>
          <w:sz w:val="20"/>
          <w:szCs w:val="20"/>
          <w:lang w:eastAsia="it-IT"/>
        </w:rPr>
      </w:pPr>
      <w:r w:rsidRPr="00882AB4">
        <w:rPr>
          <w:rFonts w:ascii="Times New Roman" w:eastAsia="Times New Roman" w:hAnsi="Times New Roman"/>
          <w:i/>
          <w:sz w:val="20"/>
          <w:szCs w:val="20"/>
          <w:lang w:eastAsia="it-IT"/>
        </w:rPr>
        <w:t>Dalla lettera di san Paolo apostolo ai Romani</w:t>
      </w:r>
    </w:p>
    <w:p w14:paraId="5FBAFACD"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Fratelli, chi ci separerà dall’amore di Cristo? Forse la tribolazione, l’angoscia, la persecuzione, la fame, la nudità, il pericolo, la spada?</w:t>
      </w:r>
    </w:p>
    <w:p w14:paraId="233485A8"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Ma in tutte queste cose noi siamo più che vincitori grazie a colui che ci ha amati.</w:t>
      </w:r>
    </w:p>
    <w:p w14:paraId="79AB1EB0" w14:textId="30F84930" w:rsidR="00C120FA"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Io sono infatti persuaso che né morte né vita, né angeli né principati, né presente né avvenire, né potenze, né altezza né profondità, né alcun’altra creatura potrà mai separarci dall’amore di Dio, che è in Cristo Gesù, nostro Signore.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A608145"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5F61F7" w:rsidRPr="005F61F7">
        <w:rPr>
          <w:rFonts w:ascii="Times New Roman" w:eastAsia="Times New Roman" w:hAnsi="Times New Roman"/>
          <w:b/>
          <w:sz w:val="20"/>
          <w:szCs w:val="20"/>
          <w:lang w:eastAsia="it-IT"/>
        </w:rPr>
        <w:t>Mt</w:t>
      </w:r>
      <w:proofErr w:type="gramEnd"/>
      <w:r w:rsidR="005F61F7" w:rsidRPr="005F61F7">
        <w:rPr>
          <w:rFonts w:ascii="Times New Roman" w:eastAsia="Times New Roman" w:hAnsi="Times New Roman"/>
          <w:b/>
          <w:sz w:val="20"/>
          <w:szCs w:val="20"/>
          <w:lang w:eastAsia="it-IT"/>
        </w:rPr>
        <w:t xml:space="preserve"> 14, 13-21</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1B83D973"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In quel tempo, avendo udito [della morte di Giovanni Battista], Gesù partì di là su una barca e si ritirò in un luogo deserto, in disparte.</w:t>
      </w:r>
    </w:p>
    <w:p w14:paraId="2C39E48C"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Ma le folle, avendolo saputo, lo seguirono a piedi dalle città. Sceso dalla barca, egli vide una grande folla, sentì compassione per loro e guarì i loro malati.</w:t>
      </w:r>
    </w:p>
    <w:p w14:paraId="4401AB8C"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Sul far della sera, gli si avvicinarono i discepoli e gli dissero: «Il luogo è deserto ed è ormai tardi; congeda la folla perché vada nei villaggi a comprarsi da mangiare». Ma Gesù disse loro: «Non occorre che vadano; voi stessi date loro da mangiare». Gli risposero: «Qui non abbiamo altro che cinque pani e due pesci!». Ed egli disse: «Portatemeli qui».</w:t>
      </w:r>
    </w:p>
    <w:p w14:paraId="0F1EE7CA" w14:textId="77777777" w:rsidR="005F61F7" w:rsidRPr="005F61F7"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E, dopo aver ordinato alla folla di sedersi sull’erba, prese i cinque pani e i due pesci, alzò gli occhi al cielo, recitò la benedizione, spezzò i pani e li diede ai discepoli, e i discepoli alla folla.</w:t>
      </w:r>
    </w:p>
    <w:p w14:paraId="1949741E" w14:textId="2FAEE043" w:rsidR="00E46EE5" w:rsidRDefault="005F61F7" w:rsidP="005F61F7">
      <w:pPr>
        <w:ind w:firstLine="709"/>
        <w:rPr>
          <w:rFonts w:ascii="Times New Roman" w:eastAsia="Times New Roman" w:hAnsi="Times New Roman"/>
          <w:sz w:val="20"/>
          <w:szCs w:val="20"/>
          <w:lang w:eastAsia="it-IT"/>
        </w:rPr>
      </w:pPr>
      <w:r w:rsidRPr="005F61F7">
        <w:rPr>
          <w:rFonts w:ascii="Times New Roman" w:eastAsia="Times New Roman" w:hAnsi="Times New Roman"/>
          <w:sz w:val="20"/>
          <w:szCs w:val="20"/>
          <w:lang w:eastAsia="it-IT"/>
        </w:rPr>
        <w:t>Tutti mangiarono a sazietà, e portarono via i pezzi avanzati: dodici ceste piene. Quelli che avevano mangiato erano circa cinquemila uomini, senza contare le donne e i bambini.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E161A" w14:textId="77777777" w:rsidR="007152A8" w:rsidRDefault="007152A8" w:rsidP="00FD7629">
      <w:pPr>
        <w:spacing w:line="240" w:lineRule="auto"/>
      </w:pPr>
      <w:r>
        <w:separator/>
      </w:r>
    </w:p>
  </w:endnote>
  <w:endnote w:type="continuationSeparator" w:id="0">
    <w:p w14:paraId="4A516A37" w14:textId="77777777" w:rsidR="007152A8" w:rsidRDefault="007152A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396745F0" w:rsidR="004827B5" w:rsidRDefault="00C063BB"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18domenica-2agosto2020.docx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5173" w:rsidRPr="008E5173">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A9B7D" w14:textId="77777777" w:rsidR="007152A8" w:rsidRDefault="007152A8" w:rsidP="00FD7629">
      <w:pPr>
        <w:spacing w:line="240" w:lineRule="auto"/>
      </w:pPr>
      <w:r>
        <w:separator/>
      </w:r>
    </w:p>
  </w:footnote>
  <w:footnote w:type="continuationSeparator" w:id="0">
    <w:p w14:paraId="22A7E3C7" w14:textId="77777777" w:rsidR="007152A8" w:rsidRDefault="007152A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05"/>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01F7"/>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37DB9"/>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F04"/>
    <w:rsid w:val="00A9640A"/>
    <w:rsid w:val="00AA211D"/>
    <w:rsid w:val="00AA3493"/>
    <w:rsid w:val="00AA3B6E"/>
    <w:rsid w:val="00AA4B3D"/>
    <w:rsid w:val="00AA4C4D"/>
    <w:rsid w:val="00AA6C82"/>
    <w:rsid w:val="00AA733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266D"/>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425B"/>
    <w:rsid w:val="00C14450"/>
    <w:rsid w:val="00C151E3"/>
    <w:rsid w:val="00C15AFE"/>
    <w:rsid w:val="00C166F7"/>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DFB3-C97E-4D01-805D-F4CBC416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1381</Words>
  <Characters>7873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2020-02-14T13:54:00Z</cp:lastPrinted>
  <dcterms:created xsi:type="dcterms:W3CDTF">2020-08-01T18:40:00Z</dcterms:created>
  <dcterms:modified xsi:type="dcterms:W3CDTF">2020-08-01T18:45:00Z</dcterms:modified>
</cp:coreProperties>
</file>