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977388B" w:rsidR="00812843" w:rsidRPr="0080359D" w:rsidRDefault="000B6895" w:rsidP="00812843">
      <w:pPr>
        <w:jc w:val="center"/>
        <w:rPr>
          <w:rFonts w:ascii="Times New Roman" w:hAnsi="Times New Roman"/>
          <w:b/>
          <w:sz w:val="32"/>
          <w:szCs w:val="32"/>
        </w:rPr>
      </w:pPr>
      <w:r>
        <w:rPr>
          <w:rFonts w:ascii="Times New Roman" w:hAnsi="Times New Roman"/>
          <w:b/>
          <w:sz w:val="32"/>
          <w:szCs w:val="32"/>
        </w:rPr>
        <w:t>Maria SS. Madre di Dio</w:t>
      </w:r>
    </w:p>
    <w:p w14:paraId="26F837AC" w14:textId="27A90665"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B6895">
        <w:rPr>
          <w:rFonts w:ascii="Times New Roman" w:hAnsi="Times New Roman"/>
          <w:b/>
          <w:sz w:val="24"/>
          <w:szCs w:val="24"/>
        </w:rPr>
        <w:t>1° gennaio 2020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70072EF0" w:rsidR="00052EFF" w:rsidRPr="002A5F27" w:rsidRDefault="000B6895" w:rsidP="00FE148C">
      <w:pPr>
        <w:spacing w:before="240"/>
        <w:rPr>
          <w:rFonts w:ascii="Times New Roman" w:hAnsi="Times New Roman"/>
          <w:i/>
          <w:sz w:val="24"/>
        </w:rPr>
      </w:pPr>
      <w:r w:rsidRPr="000B6895">
        <w:rPr>
          <w:rFonts w:ascii="Times New Roman" w:hAnsi="Times New Roman"/>
          <w:i/>
          <w:sz w:val="24"/>
        </w:rPr>
        <w:t>Nm 6,22-</w:t>
      </w:r>
      <w:proofErr w:type="gramStart"/>
      <w:r w:rsidRPr="000B6895">
        <w:rPr>
          <w:rFonts w:ascii="Times New Roman" w:hAnsi="Times New Roman"/>
          <w:i/>
          <w:sz w:val="24"/>
        </w:rPr>
        <w:t>27;</w:t>
      </w:r>
      <w:r>
        <w:rPr>
          <w:rFonts w:ascii="Times New Roman" w:hAnsi="Times New Roman"/>
          <w:i/>
          <w:sz w:val="24"/>
        </w:rPr>
        <w:t xml:space="preserve"> </w:t>
      </w:r>
      <w:r w:rsidRPr="000B6895">
        <w:rPr>
          <w:rFonts w:ascii="Times New Roman" w:hAnsi="Times New Roman"/>
          <w:i/>
          <w:sz w:val="24"/>
        </w:rPr>
        <w:t xml:space="preserve"> Sal</w:t>
      </w:r>
      <w:proofErr w:type="gramEnd"/>
      <w:r w:rsidRPr="000B6895">
        <w:rPr>
          <w:rFonts w:ascii="Times New Roman" w:hAnsi="Times New Roman"/>
          <w:i/>
          <w:sz w:val="24"/>
        </w:rPr>
        <w:t xml:space="preserve"> 66; </w:t>
      </w:r>
      <w:r>
        <w:rPr>
          <w:rFonts w:ascii="Times New Roman" w:hAnsi="Times New Roman"/>
          <w:i/>
          <w:sz w:val="24"/>
        </w:rPr>
        <w:t xml:space="preserve"> </w:t>
      </w:r>
      <w:proofErr w:type="spellStart"/>
      <w:r w:rsidRPr="000B6895">
        <w:rPr>
          <w:rFonts w:ascii="Times New Roman" w:hAnsi="Times New Roman"/>
          <w:i/>
          <w:sz w:val="24"/>
        </w:rPr>
        <w:t>Gal</w:t>
      </w:r>
      <w:proofErr w:type="spellEnd"/>
      <w:r w:rsidRPr="000B6895">
        <w:rPr>
          <w:rFonts w:ascii="Times New Roman" w:hAnsi="Times New Roman"/>
          <w:i/>
          <w:sz w:val="24"/>
        </w:rPr>
        <w:t xml:space="preserve"> 4,4-7;</w:t>
      </w:r>
      <w:r>
        <w:rPr>
          <w:rFonts w:ascii="Times New Roman" w:hAnsi="Times New Roman"/>
          <w:i/>
          <w:sz w:val="24"/>
        </w:rPr>
        <w:t xml:space="preserve"> </w:t>
      </w:r>
      <w:r w:rsidRPr="000B6895">
        <w:rPr>
          <w:rFonts w:ascii="Times New Roman" w:hAnsi="Times New Roman"/>
          <w:i/>
          <w:sz w:val="24"/>
        </w:rPr>
        <w:t xml:space="preserve"> Lc 2,16-21</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170FD4B3"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xml:space="preserve">Il nuovo anno inizia con la celebrazione dell’ottava del Natale, festa della divina maternità di Maria. È come un’invocazione di benedizione su tutto l’anno. Dal Padre, che ha benedetto la Vergine Maria, la quale porta e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 </w:t>
      </w:r>
    </w:p>
    <w:p w14:paraId="555F8D80" w14:textId="0C37C6DD"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Con la Vergine Maria, che ha dato alla luce il Salvatore, si è compiuta in tutta la sua estensione l’antica benedizione di Israele: “</w:t>
      </w:r>
      <w:r w:rsidRPr="00316DDD">
        <w:rPr>
          <w:rFonts w:ascii="Times New Roman" w:eastAsia="Times New Roman" w:hAnsi="Times New Roman"/>
          <w:i/>
          <w:sz w:val="24"/>
          <w:szCs w:val="24"/>
          <w:lang w:eastAsia="it-IT"/>
        </w:rPr>
        <w:t>Ti benedica il Signore e ti custodisca</w:t>
      </w:r>
      <w:r w:rsidRPr="00303493">
        <w:rPr>
          <w:rFonts w:ascii="Times New Roman" w:eastAsia="Times New Roman" w:hAnsi="Times New Roman"/>
          <w:sz w:val="24"/>
          <w:szCs w:val="24"/>
          <w:lang w:eastAsia="it-IT"/>
        </w:rPr>
        <w:t>…”. Come devono risplendere gli occhi di Dio guardando questa sua umile ancella! Dante, nell’ultimo canto del Paradiso, dopo aver innalzato una lode sublime alla Regina del cielo, di lei dice: “Gli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w:t>
      </w:r>
    </w:p>
    <w:p w14:paraId="4DC4435D"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Nessuno meglio della Vergine Maria ha visto l’estensione e la profondità della benedizione di Dio sull’umanità: “</w:t>
      </w:r>
      <w:r w:rsidRPr="00316DDD">
        <w:rPr>
          <w:rFonts w:ascii="Times New Roman" w:eastAsia="Times New Roman" w:hAnsi="Times New Roman"/>
          <w:i/>
          <w:sz w:val="24"/>
          <w:szCs w:val="24"/>
          <w:lang w:eastAsia="it-IT"/>
        </w:rPr>
        <w:t>Ti benedica il Signore e ti custodisca. Il Signore faccia risplendere per te il suo volto e ti faccia grazia. Il Signore rivolga a te il suo volto e ti conceda pace</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Num</w:t>
      </w:r>
      <w:proofErr w:type="spellEnd"/>
      <w:r w:rsidRPr="00303493">
        <w:rPr>
          <w:rFonts w:ascii="Times New Roman" w:eastAsia="Times New Roman" w:hAnsi="Times New Roman"/>
          <w:sz w:val="24"/>
          <w:szCs w:val="24"/>
          <w:lang w:eastAsia="it-IT"/>
        </w:rPr>
        <w:t xml:space="preserve"> 6, 24-26). La benedizione può essere così intesa:</w:t>
      </w:r>
    </w:p>
    <w:p w14:paraId="7D5914C8"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che tu possa sentirti dentro confini di benevolenza, possa sentire alleata la vita e Padre tuo il tuo Dio</w:t>
      </w:r>
    </w:p>
    <w:p w14:paraId="5D7F403B"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che il volto del Signore si riveli al tuo cuore e renda luminoso il tuo volto del suo splendore</w:t>
      </w:r>
    </w:p>
    <w:p w14:paraId="75CFEFC5"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possa fare esperienza del Suo perdono, del Suo farsi grazia a te e sentirti fortificato, imprendibile, per il legame di intimità che ti custodisce nella Sua pace.</w:t>
      </w:r>
    </w:p>
    <w:p w14:paraId="452E5EB0"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E così apparterrai al Suo amore, non desiderando altro se non di attrarre a questo amore tutto e tutti finché ci si possa riposare insieme nella Sua benedizione.</w:t>
      </w:r>
    </w:p>
    <w:p w14:paraId="1EF3652C"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lastRenderedPageBreak/>
        <w:t>“Così porranno il mio nome e io li benedirò” continua il testo dei Numeri, come a dire: poni su di te una Sua parola, la sua Parola e lei sarà la tua benedizione, ti custodirà e ti terrà compatto, dentro un’intimità, alle radici del cuore.</w:t>
      </w:r>
    </w:p>
    <w:p w14:paraId="7A7D1DA6"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316DDD">
        <w:rPr>
          <w:rFonts w:ascii="Times New Roman" w:eastAsia="Times New Roman" w:hAnsi="Times New Roman"/>
          <w:i/>
          <w:sz w:val="24"/>
          <w:szCs w:val="24"/>
          <w:lang w:eastAsia="it-IT"/>
        </w:rPr>
        <w:t>E il Verbo si fece carne e venne ad abitare in mezzo a noi</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Gv</w:t>
      </w:r>
      <w:proofErr w:type="spellEnd"/>
      <w:r w:rsidRPr="00303493">
        <w:rPr>
          <w:rFonts w:ascii="Times New Roman" w:eastAsia="Times New Roman" w:hAnsi="Times New Roman"/>
          <w:sz w:val="24"/>
          <w:szCs w:val="24"/>
          <w:lang w:eastAsia="it-IT"/>
        </w:rPr>
        <w:t xml:space="preserve"> 1,14). Ma anche la promessa di Gesù ai discepoli: “</w:t>
      </w:r>
      <w:r w:rsidRPr="00316DDD">
        <w:rPr>
          <w:rFonts w:ascii="Times New Roman" w:eastAsia="Times New Roman" w:hAnsi="Times New Roman"/>
          <w:i/>
          <w:sz w:val="24"/>
          <w:szCs w:val="24"/>
          <w:lang w:eastAsia="it-IT"/>
        </w:rPr>
        <w:t>Se uno mi ama, osserverà la mia parola e il Padre mio lo amerà e noi verremo a lui e prenderemo dimora presso di lui</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Gv</w:t>
      </w:r>
      <w:proofErr w:type="spellEnd"/>
      <w:r w:rsidRPr="00303493">
        <w:rPr>
          <w:rFonts w:ascii="Times New Roman" w:eastAsia="Times New Roman" w:hAnsi="Times New Roman"/>
          <w:sz w:val="24"/>
          <w:szCs w:val="24"/>
          <w:lang w:eastAsia="it-IT"/>
        </w:rPr>
        <w:t xml:space="preserve"> 14,23). La benedizione di Dio per l’uomo consiste proprio nel suo dimorare fra noi, in noi.</w:t>
      </w:r>
    </w:p>
    <w:p w14:paraId="2CE77340"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L’aspetto straordinario, sconvolgente, dell’amore di Dio per l’uomo, che però spesso nemmeno siamo più capaci di percepire, è dato dal fatto che possiamo essere accolti in quella stessa intimità di vita e di relazione che esiste tra il Padre e il Figlio e che ci è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463D2129" w14:textId="77777777" w:rsidR="00303493" w:rsidRPr="00303493" w:rsidRDefault="00303493" w:rsidP="00303493">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Gli angeli, apparendo ai pastori, annunciano “Gloria a Dio nel più alto dei cieli e pace in terra agli uomini di buona volontà” (tradotto con più esattezza: ‘agli uomini che egli ama’). Il significato più veritiero di questa lode sta nell’affermare che, se gli uomini vogliono vedere il volto sorridente di Dio nei loro confronti, vogliono essere accolti d</w:t>
      </w:r>
      <w:bookmarkStart w:id="1" w:name="_GoBack"/>
      <w:bookmarkEnd w:id="1"/>
      <w:r w:rsidRPr="00303493">
        <w:rPr>
          <w:rFonts w:ascii="Times New Roman" w:eastAsia="Times New Roman" w:hAnsi="Times New Roman"/>
          <w:sz w:val="24"/>
          <w:szCs w:val="24"/>
          <w:lang w:eastAsia="it-IT"/>
        </w:rPr>
        <w:t>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2657DD2F" w14:textId="70AE2428" w:rsidR="00C120FA" w:rsidRDefault="00303493" w:rsidP="00C120FA">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xml:space="preserve">La realtà dell’incarnazione comporta anche la variabile tempo. Ogni cosa ha il suo tempo, ogni cosa ha bisogno del suo tempo. Anche la Vergine Maria ha avuto bisogno di tempo per ‘assuefarsi’ all’agire di Dio. Il brano evangelico la descrive come colei che “custodiva tutte queste cose meditandole nel suo cuore”. Evidentemente perché anche per lei la realtà non svelava il suo mistero di colpo. I due verbi significano più direttamente: teneva </w:t>
      </w:r>
      <w:proofErr w:type="gramStart"/>
      <w:r w:rsidRPr="00303493">
        <w:rPr>
          <w:rFonts w:ascii="Times New Roman" w:eastAsia="Times New Roman" w:hAnsi="Times New Roman"/>
          <w:sz w:val="24"/>
          <w:szCs w:val="24"/>
          <w:lang w:eastAsia="it-IT"/>
        </w:rPr>
        <w:t>se</w:t>
      </w:r>
      <w:proofErr w:type="gramEnd"/>
      <w:r w:rsidRPr="00303493">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poco a poco, anche al nostro cuore si </w:t>
      </w:r>
      <w:r w:rsidRPr="00303493">
        <w:rPr>
          <w:rFonts w:ascii="Times New Roman" w:eastAsia="Times New Roman" w:hAnsi="Times New Roman"/>
          <w:sz w:val="24"/>
          <w:szCs w:val="24"/>
          <w:lang w:eastAsia="it-IT"/>
        </w:rPr>
        <w:lastRenderedPageBreak/>
        <w:t>svelerà quella ‘benedizione’ che Dio ha posto sull’umanità e la vita tornerà a risplendere della presenza del nostro Dio.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5AE34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B6895" w:rsidRPr="000B6895">
        <w:rPr>
          <w:rFonts w:ascii="Times New Roman" w:eastAsia="Times New Roman" w:hAnsi="Times New Roman"/>
          <w:b/>
          <w:sz w:val="20"/>
          <w:szCs w:val="20"/>
          <w:lang w:eastAsia="it-IT"/>
        </w:rPr>
        <w:t>Nm</w:t>
      </w:r>
      <w:proofErr w:type="gramEnd"/>
      <w:r w:rsidR="000B6895" w:rsidRPr="000B6895">
        <w:rPr>
          <w:rFonts w:ascii="Times New Roman" w:eastAsia="Times New Roman" w:hAnsi="Times New Roman"/>
          <w:b/>
          <w:sz w:val="20"/>
          <w:szCs w:val="20"/>
          <w:lang w:eastAsia="it-IT"/>
        </w:rPr>
        <w:t xml:space="preserve"> 6,22-27</w:t>
      </w:r>
    </w:p>
    <w:p w14:paraId="6686F9C6" w14:textId="7077E3B6" w:rsidR="00C120FA" w:rsidRDefault="000B6895" w:rsidP="00C120FA">
      <w:pPr>
        <w:ind w:firstLine="709"/>
        <w:rPr>
          <w:rFonts w:ascii="Times New Roman" w:eastAsia="Times New Roman" w:hAnsi="Times New Roman"/>
          <w:i/>
          <w:sz w:val="20"/>
          <w:szCs w:val="20"/>
          <w:lang w:eastAsia="it-IT"/>
        </w:rPr>
      </w:pPr>
      <w:r w:rsidRPr="000B6895">
        <w:rPr>
          <w:rFonts w:ascii="Times New Roman" w:eastAsia="Times New Roman" w:hAnsi="Times New Roman"/>
          <w:i/>
          <w:sz w:val="20"/>
          <w:szCs w:val="20"/>
          <w:lang w:eastAsia="it-IT"/>
        </w:rPr>
        <w:t>Dal libro dei Numeri</w:t>
      </w:r>
    </w:p>
    <w:p w14:paraId="632912AC" w14:textId="77777777" w:rsidR="00C120FA" w:rsidRDefault="00C120FA" w:rsidP="00C120FA">
      <w:pPr>
        <w:ind w:firstLine="709"/>
        <w:rPr>
          <w:rFonts w:ascii="Times New Roman" w:eastAsia="Times New Roman" w:hAnsi="Times New Roman"/>
          <w:i/>
          <w:sz w:val="20"/>
          <w:szCs w:val="20"/>
          <w:lang w:eastAsia="it-IT"/>
        </w:rPr>
      </w:pPr>
    </w:p>
    <w:p w14:paraId="05246F8F"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Il Signore parlò a Mosè e disse: «Parla ad Aronne e ai suoi figli dicendo: “Così benedirete gli Israeliti: direte loro:</w:t>
      </w:r>
    </w:p>
    <w:p w14:paraId="61D880F0"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Ti benedica il Signore</w:t>
      </w:r>
    </w:p>
    <w:p w14:paraId="49D755AC"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e ti custodisca.</w:t>
      </w:r>
    </w:p>
    <w:p w14:paraId="64FE8332"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Il Signore faccia risplendere per te il suo volto</w:t>
      </w:r>
    </w:p>
    <w:p w14:paraId="12FBFB98"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e ti faccia grazia.</w:t>
      </w:r>
    </w:p>
    <w:p w14:paraId="67EFB54E"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Il Signore rivolga a te il suo volto</w:t>
      </w:r>
    </w:p>
    <w:p w14:paraId="720B6F4A"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e ti conceda pace”.</w:t>
      </w:r>
    </w:p>
    <w:p w14:paraId="3A704367" w14:textId="3BB950AF" w:rsidR="00C120FA" w:rsidRPr="00806E32"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Così porranno il mio nome sugli Israeliti e io li benedirò».</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5066CD5"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3F1695">
        <w:rPr>
          <w:rFonts w:ascii="Times New Roman" w:eastAsia="Times New Roman" w:hAnsi="Times New Roman"/>
          <w:b/>
          <w:sz w:val="20"/>
          <w:szCs w:val="20"/>
          <w:lang w:eastAsia="it-IT"/>
        </w:rPr>
        <w:t>12</w:t>
      </w:r>
      <w:r w:rsidR="00DA27B0">
        <w:rPr>
          <w:rFonts w:ascii="Times New Roman" w:eastAsia="Times New Roman" w:hAnsi="Times New Roman"/>
          <w:b/>
          <w:sz w:val="20"/>
          <w:szCs w:val="20"/>
          <w:lang w:eastAsia="it-IT"/>
        </w:rPr>
        <w:t>7</w:t>
      </w:r>
    </w:p>
    <w:p w14:paraId="0EE60398" w14:textId="064B0AE9" w:rsidR="00C120FA" w:rsidRPr="00EF771E" w:rsidRDefault="000B6895" w:rsidP="00DA27B0">
      <w:pPr>
        <w:spacing w:after="120"/>
        <w:ind w:firstLine="709"/>
        <w:rPr>
          <w:rFonts w:ascii="Times New Roman" w:eastAsia="Times New Roman" w:hAnsi="Times New Roman"/>
          <w:i/>
          <w:sz w:val="20"/>
          <w:szCs w:val="20"/>
          <w:lang w:eastAsia="it-IT"/>
        </w:rPr>
      </w:pPr>
      <w:r w:rsidRPr="000B6895">
        <w:rPr>
          <w:rFonts w:ascii="Times New Roman" w:eastAsia="Times New Roman" w:hAnsi="Times New Roman"/>
          <w:i/>
          <w:sz w:val="20"/>
          <w:szCs w:val="20"/>
          <w:lang w:eastAsia="it-IT"/>
        </w:rPr>
        <w:t>Dio abbia pietà di noi e ci benedica.</w:t>
      </w:r>
    </w:p>
    <w:p w14:paraId="7AF9EC8F" w14:textId="77777777" w:rsidR="003F1695" w:rsidRPr="003F1695" w:rsidRDefault="003F1695" w:rsidP="003F1695">
      <w:pPr>
        <w:ind w:firstLine="709"/>
        <w:rPr>
          <w:rFonts w:ascii="Times New Roman" w:eastAsia="Times New Roman" w:hAnsi="Times New Roman"/>
          <w:sz w:val="20"/>
          <w:szCs w:val="20"/>
          <w:lang w:eastAsia="it-IT"/>
        </w:rPr>
      </w:pPr>
    </w:p>
    <w:p w14:paraId="32C35ADA"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Dio abbia pietà di noi e ci benedica,</w:t>
      </w:r>
    </w:p>
    <w:p w14:paraId="0B811B9D"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su di noi faccia splendere il suo volto;</w:t>
      </w:r>
    </w:p>
    <w:p w14:paraId="730D1546"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perché si conosca sulla terra la tua via,</w:t>
      </w:r>
    </w:p>
    <w:p w14:paraId="57F603F5"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la tua salvezza fra tutte le genti.</w:t>
      </w:r>
    </w:p>
    <w:p w14:paraId="1402ACA4" w14:textId="77777777" w:rsidR="000B6895" w:rsidRPr="000B6895" w:rsidRDefault="000B6895" w:rsidP="000B6895">
      <w:pPr>
        <w:ind w:firstLine="709"/>
        <w:rPr>
          <w:rFonts w:ascii="Times New Roman" w:eastAsia="Times New Roman" w:hAnsi="Times New Roman"/>
          <w:sz w:val="20"/>
          <w:szCs w:val="20"/>
          <w:lang w:eastAsia="it-IT"/>
        </w:rPr>
      </w:pPr>
    </w:p>
    <w:p w14:paraId="45A5D2DD"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Gioiscano le nazioni e si rallegrino,</w:t>
      </w:r>
    </w:p>
    <w:p w14:paraId="05974679"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perché tu giudichi i popoli con rettitudine,</w:t>
      </w:r>
    </w:p>
    <w:p w14:paraId="17774FCC"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governi le nazioni sulla terra.</w:t>
      </w:r>
    </w:p>
    <w:p w14:paraId="573D15A8" w14:textId="77777777" w:rsidR="000B6895" w:rsidRPr="000B6895" w:rsidRDefault="000B6895" w:rsidP="000B6895">
      <w:pPr>
        <w:ind w:firstLine="709"/>
        <w:rPr>
          <w:rFonts w:ascii="Times New Roman" w:eastAsia="Times New Roman" w:hAnsi="Times New Roman"/>
          <w:sz w:val="20"/>
          <w:szCs w:val="20"/>
          <w:lang w:eastAsia="it-IT"/>
        </w:rPr>
      </w:pPr>
    </w:p>
    <w:p w14:paraId="5D74B1FC"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Ti lodino i popoli, o Dio,</w:t>
      </w:r>
    </w:p>
    <w:p w14:paraId="60DCF639"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ti lodino i popoli tutti.</w:t>
      </w:r>
    </w:p>
    <w:p w14:paraId="17DED535"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Ci benedica Dio e lo temano</w:t>
      </w:r>
    </w:p>
    <w:p w14:paraId="5DF704A7" w14:textId="5AA60654" w:rsidR="00C120FA" w:rsidRPr="00C676ED"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tutti i confini della terra.</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C19D51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0B6895" w:rsidRPr="000B6895">
        <w:rPr>
          <w:rFonts w:ascii="Times New Roman" w:eastAsia="Times New Roman" w:hAnsi="Times New Roman"/>
          <w:b/>
          <w:sz w:val="20"/>
          <w:szCs w:val="20"/>
          <w:lang w:eastAsia="it-IT"/>
        </w:rPr>
        <w:t>Gal</w:t>
      </w:r>
      <w:proofErr w:type="spellEnd"/>
      <w:proofErr w:type="gramEnd"/>
      <w:r w:rsidR="000B6895" w:rsidRPr="000B6895">
        <w:rPr>
          <w:rFonts w:ascii="Times New Roman" w:eastAsia="Times New Roman" w:hAnsi="Times New Roman"/>
          <w:b/>
          <w:sz w:val="20"/>
          <w:szCs w:val="20"/>
          <w:lang w:eastAsia="it-IT"/>
        </w:rPr>
        <w:t xml:space="preserve"> 4,4-7</w:t>
      </w:r>
    </w:p>
    <w:p w14:paraId="7295D8CD" w14:textId="3A8BF407" w:rsidR="00C120FA" w:rsidRPr="00EF771E" w:rsidRDefault="000B6895" w:rsidP="00C120FA">
      <w:pPr>
        <w:spacing w:after="120"/>
        <w:ind w:firstLine="709"/>
        <w:rPr>
          <w:rFonts w:ascii="Times New Roman" w:eastAsia="Times New Roman" w:hAnsi="Times New Roman"/>
          <w:i/>
          <w:sz w:val="20"/>
          <w:szCs w:val="20"/>
          <w:lang w:eastAsia="it-IT"/>
        </w:rPr>
      </w:pPr>
      <w:r w:rsidRPr="000B6895">
        <w:rPr>
          <w:rFonts w:ascii="Times New Roman" w:eastAsia="Times New Roman" w:hAnsi="Times New Roman"/>
          <w:i/>
          <w:sz w:val="20"/>
          <w:szCs w:val="20"/>
          <w:lang w:eastAsia="it-IT"/>
        </w:rPr>
        <w:t xml:space="preserve">Dalla lettera di san Paolo apostolo ai </w:t>
      </w:r>
      <w:proofErr w:type="spellStart"/>
      <w:r w:rsidRPr="000B6895">
        <w:rPr>
          <w:rFonts w:ascii="Times New Roman" w:eastAsia="Times New Roman" w:hAnsi="Times New Roman"/>
          <w:i/>
          <w:sz w:val="20"/>
          <w:szCs w:val="20"/>
          <w:lang w:eastAsia="it-IT"/>
        </w:rPr>
        <w:t>Gàlati</w:t>
      </w:r>
      <w:proofErr w:type="spellEnd"/>
    </w:p>
    <w:p w14:paraId="1A08E2D6" w14:textId="77777777" w:rsidR="000B6895" w:rsidRPr="000B6895"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79AB1EB0" w14:textId="61F2DF5E" w:rsidR="00C120FA" w:rsidRDefault="000B6895" w:rsidP="000B6895">
      <w:pPr>
        <w:ind w:firstLine="709"/>
        <w:rPr>
          <w:rFonts w:ascii="Times New Roman" w:eastAsia="Times New Roman" w:hAnsi="Times New Roman"/>
          <w:sz w:val="20"/>
          <w:szCs w:val="20"/>
          <w:lang w:eastAsia="it-IT"/>
        </w:rPr>
      </w:pPr>
      <w:r w:rsidRPr="000B6895">
        <w:rPr>
          <w:rFonts w:ascii="Times New Roman" w:eastAsia="Times New Roman" w:hAnsi="Times New Roman"/>
          <w:sz w:val="20"/>
          <w:szCs w:val="20"/>
          <w:lang w:eastAsia="it-IT"/>
        </w:rPr>
        <w:t>E che voi siete figli lo prova il fatto che Dio mandò nei nostri cuori lo Spirito del suo Figlio, il quale grida: Abbà! Padre! Quindi non sei più schiavo, ma figlio e, se figlio, sei anche erede per grazia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063F69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0B6895" w:rsidRPr="000B6895">
        <w:rPr>
          <w:rFonts w:ascii="Times New Roman" w:eastAsia="Times New Roman" w:hAnsi="Times New Roman"/>
          <w:b/>
          <w:sz w:val="20"/>
          <w:szCs w:val="20"/>
          <w:lang w:eastAsia="it-IT"/>
        </w:rPr>
        <w:t>Lc</w:t>
      </w:r>
      <w:proofErr w:type="gramEnd"/>
      <w:r w:rsidR="000B6895" w:rsidRPr="000B6895">
        <w:rPr>
          <w:rFonts w:ascii="Times New Roman" w:eastAsia="Times New Roman" w:hAnsi="Times New Roman"/>
          <w:b/>
          <w:sz w:val="20"/>
          <w:szCs w:val="20"/>
          <w:lang w:eastAsia="it-IT"/>
        </w:rPr>
        <w:t xml:space="preserve"> 2,16-21</w:t>
      </w:r>
    </w:p>
    <w:p w14:paraId="05E17015" w14:textId="36DCBF78"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0B6895">
        <w:rPr>
          <w:rFonts w:ascii="Times New Roman" w:eastAsia="Times New Roman" w:hAnsi="Times New Roman"/>
          <w:i/>
          <w:sz w:val="20"/>
          <w:szCs w:val="20"/>
          <w:lang w:eastAsia="it-IT"/>
        </w:rPr>
        <w:t>Luca</w:t>
      </w:r>
    </w:p>
    <w:p w14:paraId="6E53E57A" w14:textId="77777777" w:rsidR="001F1CCD" w:rsidRPr="001F1CCD" w:rsidRDefault="001F1CCD" w:rsidP="001F1CCD">
      <w:pPr>
        <w:ind w:firstLine="709"/>
        <w:rPr>
          <w:rFonts w:ascii="Times New Roman" w:eastAsia="Times New Roman" w:hAnsi="Times New Roman"/>
          <w:sz w:val="20"/>
          <w:szCs w:val="20"/>
          <w:lang w:eastAsia="it-IT"/>
        </w:rPr>
      </w:pPr>
      <w:r w:rsidRPr="001F1CCD">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239773E8" w14:textId="77777777" w:rsidR="001F1CCD" w:rsidRPr="001F1CCD" w:rsidRDefault="001F1CCD" w:rsidP="001F1CCD">
      <w:pPr>
        <w:ind w:firstLine="709"/>
        <w:rPr>
          <w:rFonts w:ascii="Times New Roman" w:eastAsia="Times New Roman" w:hAnsi="Times New Roman"/>
          <w:sz w:val="20"/>
          <w:szCs w:val="20"/>
          <w:lang w:eastAsia="it-IT"/>
        </w:rPr>
      </w:pPr>
      <w:r w:rsidRPr="001F1CCD">
        <w:rPr>
          <w:rFonts w:ascii="Times New Roman" w:eastAsia="Times New Roman" w:hAnsi="Times New Roman"/>
          <w:sz w:val="20"/>
          <w:szCs w:val="20"/>
          <w:lang w:eastAsia="it-IT"/>
        </w:rPr>
        <w:lastRenderedPageBreak/>
        <w:t>Tutti quelli che udivano si stupirono delle cose dette loro dai pastori. Maria, da parte sua, custodiva tutte queste cose, meditandole nel suo cuore.</w:t>
      </w:r>
    </w:p>
    <w:p w14:paraId="0446450E" w14:textId="77777777" w:rsidR="001F1CCD" w:rsidRPr="001F1CCD" w:rsidRDefault="001F1CCD" w:rsidP="001F1CCD">
      <w:pPr>
        <w:ind w:firstLine="709"/>
        <w:rPr>
          <w:rFonts w:ascii="Times New Roman" w:eastAsia="Times New Roman" w:hAnsi="Times New Roman"/>
          <w:sz w:val="20"/>
          <w:szCs w:val="20"/>
          <w:lang w:eastAsia="it-IT"/>
        </w:rPr>
      </w:pPr>
      <w:r w:rsidRPr="001F1CCD">
        <w:rPr>
          <w:rFonts w:ascii="Times New Roman" w:eastAsia="Times New Roman" w:hAnsi="Times New Roman"/>
          <w:sz w:val="20"/>
          <w:szCs w:val="20"/>
          <w:lang w:eastAsia="it-IT"/>
        </w:rPr>
        <w:t>I pastori se ne tornarono, glorificando e lodando Dio per tutto quello che avevano udito e visto, com’era stato detto loro.</w:t>
      </w:r>
    </w:p>
    <w:p w14:paraId="1949741E" w14:textId="16D3DF4A" w:rsidR="00E46EE5" w:rsidRDefault="001F1CCD" w:rsidP="001F1CCD">
      <w:pPr>
        <w:ind w:firstLine="709"/>
        <w:rPr>
          <w:rFonts w:ascii="Times New Roman" w:eastAsia="Times New Roman" w:hAnsi="Times New Roman"/>
          <w:sz w:val="20"/>
          <w:szCs w:val="20"/>
          <w:lang w:eastAsia="it-IT"/>
        </w:rPr>
      </w:pPr>
      <w:r w:rsidRPr="001F1CCD">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A4285" w14:textId="77777777" w:rsidR="005106AD" w:rsidRDefault="005106AD" w:rsidP="00FD7629">
      <w:pPr>
        <w:spacing w:line="240" w:lineRule="auto"/>
      </w:pPr>
      <w:r>
        <w:separator/>
      </w:r>
    </w:p>
  </w:endnote>
  <w:endnote w:type="continuationSeparator" w:id="0">
    <w:p w14:paraId="5BF5673A" w14:textId="77777777" w:rsidR="005106AD" w:rsidRDefault="005106A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10121015" w:rsidR="004827B5" w:rsidRDefault="00316DD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madredidio-1gennaio2020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1F1CCD" w:rsidRPr="001F1CCD">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762E" w14:textId="77777777" w:rsidR="005106AD" w:rsidRDefault="005106AD" w:rsidP="00FD7629">
      <w:pPr>
        <w:spacing w:line="240" w:lineRule="auto"/>
      </w:pPr>
      <w:r>
        <w:separator/>
      </w:r>
    </w:p>
  </w:footnote>
  <w:footnote w:type="continuationSeparator" w:id="0">
    <w:p w14:paraId="6D115332" w14:textId="77777777" w:rsidR="005106AD" w:rsidRDefault="005106A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269E-CFFC-425F-9267-ACFA42AD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1432</Words>
  <Characters>8168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2019-11-30T01:17:00Z</cp:lastPrinted>
  <dcterms:created xsi:type="dcterms:W3CDTF">2019-12-30T13:59:00Z</dcterms:created>
  <dcterms:modified xsi:type="dcterms:W3CDTF">2019-12-30T20:18:00Z</dcterms:modified>
</cp:coreProperties>
</file>