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EA" w:rsidRDefault="005336D6" w:rsidP="00154EF8">
      <w:pPr>
        <w:rPr>
          <w:rFonts w:ascii="Times New Roman" w:hAnsi="Times New Roman"/>
          <w:b/>
          <w:i/>
          <w:sz w:val="24"/>
          <w:szCs w:val="24"/>
        </w:rPr>
      </w:pPr>
      <w:bookmarkStart w:id="0" w:name="_Hlk9619307"/>
      <w:bookmarkStart w:id="1" w:name="_GoBack"/>
      <w:bookmarkEnd w:id="1"/>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1252B3">
        <w:rPr>
          <w:rFonts w:ascii="Times New Roman" w:hAnsi="Times New Roman"/>
          <w:b/>
          <w:i/>
          <w:sz w:val="24"/>
          <w:szCs w:val="24"/>
        </w:rPr>
        <w:t>C</w:t>
      </w:r>
      <w:r>
        <w:rPr>
          <w:rFonts w:ascii="Times New Roman" w:hAnsi="Times New Roman"/>
          <w:b/>
          <w:i/>
          <w:sz w:val="24"/>
          <w:szCs w:val="24"/>
        </w:rPr>
        <w:t xml:space="preserve"> (201</w:t>
      </w:r>
      <w:r w:rsidR="001252B3">
        <w:rPr>
          <w:rFonts w:ascii="Times New Roman" w:hAnsi="Times New Roman"/>
          <w:b/>
          <w:i/>
          <w:sz w:val="24"/>
          <w:szCs w:val="24"/>
        </w:rPr>
        <w:t>8</w:t>
      </w:r>
      <w:r>
        <w:rPr>
          <w:rFonts w:ascii="Times New Roman" w:hAnsi="Times New Roman"/>
          <w:b/>
          <w:i/>
          <w:sz w:val="24"/>
          <w:szCs w:val="24"/>
        </w:rPr>
        <w:t>-201</w:t>
      </w:r>
      <w:r w:rsidR="001252B3">
        <w:rPr>
          <w:rFonts w:ascii="Times New Roman" w:hAnsi="Times New Roman"/>
          <w:b/>
          <w:i/>
          <w:sz w:val="24"/>
          <w:szCs w:val="24"/>
        </w:rPr>
        <w:t>9</w:t>
      </w:r>
      <w:r>
        <w:rPr>
          <w:rFonts w:ascii="Times New Roman" w:hAnsi="Times New Roman"/>
          <w:b/>
          <w:i/>
          <w:sz w:val="24"/>
          <w:szCs w:val="24"/>
        </w:rPr>
        <w:t>)</w:t>
      </w:r>
    </w:p>
    <w:p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rsidR="004D3669" w:rsidRPr="0080359D" w:rsidRDefault="004D3669" w:rsidP="004D3669">
      <w:pPr>
        <w:jc w:val="center"/>
        <w:rPr>
          <w:rFonts w:ascii="Times New Roman" w:hAnsi="Times New Roman"/>
          <w:sz w:val="24"/>
          <w:szCs w:val="24"/>
        </w:rPr>
      </w:pPr>
    </w:p>
    <w:p w:rsidR="004D3669" w:rsidRPr="0080359D" w:rsidRDefault="00B467A8" w:rsidP="004D3669">
      <w:pPr>
        <w:jc w:val="center"/>
        <w:rPr>
          <w:rFonts w:ascii="Times New Roman" w:hAnsi="Times New Roman"/>
          <w:b/>
          <w:sz w:val="32"/>
          <w:szCs w:val="32"/>
        </w:rPr>
      </w:pPr>
      <w:r>
        <w:rPr>
          <w:rFonts w:ascii="Times New Roman" w:hAnsi="Times New Roman"/>
          <w:b/>
          <w:sz w:val="32"/>
          <w:szCs w:val="32"/>
        </w:rPr>
        <w:t>Pentecoste</w:t>
      </w:r>
    </w:p>
    <w:p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B467A8">
        <w:rPr>
          <w:rFonts w:ascii="Times New Roman" w:hAnsi="Times New Roman"/>
          <w:b/>
          <w:sz w:val="24"/>
          <w:szCs w:val="24"/>
        </w:rPr>
        <w:t>9</w:t>
      </w:r>
      <w:r w:rsidR="00EA77EF">
        <w:rPr>
          <w:rFonts w:ascii="Times New Roman" w:hAnsi="Times New Roman"/>
          <w:b/>
          <w:sz w:val="24"/>
          <w:szCs w:val="24"/>
        </w:rPr>
        <w:t xml:space="preserve"> </w:t>
      </w:r>
      <w:r w:rsidR="003C7730">
        <w:rPr>
          <w:rFonts w:ascii="Times New Roman" w:hAnsi="Times New Roman"/>
          <w:b/>
          <w:sz w:val="24"/>
          <w:szCs w:val="24"/>
        </w:rPr>
        <w:t>giugno</w:t>
      </w:r>
      <w:r>
        <w:rPr>
          <w:rFonts w:ascii="Times New Roman" w:hAnsi="Times New Roman"/>
          <w:b/>
          <w:sz w:val="24"/>
          <w:szCs w:val="24"/>
        </w:rPr>
        <w:t xml:space="preserve"> 201</w:t>
      </w:r>
      <w:r w:rsidR="001252B3">
        <w:rPr>
          <w:rFonts w:ascii="Times New Roman" w:hAnsi="Times New Roman"/>
          <w:b/>
          <w:sz w:val="24"/>
          <w:szCs w:val="24"/>
        </w:rPr>
        <w:t>9</w:t>
      </w:r>
      <w:r w:rsidRPr="0080359D">
        <w:rPr>
          <w:rFonts w:ascii="Times New Roman" w:hAnsi="Times New Roman"/>
          <w:b/>
          <w:sz w:val="24"/>
          <w:szCs w:val="24"/>
        </w:rPr>
        <w:t>)</w:t>
      </w:r>
    </w:p>
    <w:p w:rsidR="00394341"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012E2B" w:rsidRPr="003C7730" w:rsidRDefault="00B467A8" w:rsidP="00012E2B">
      <w:pPr>
        <w:spacing w:before="240"/>
        <w:jc w:val="left"/>
        <w:rPr>
          <w:rFonts w:ascii="Times New Roman" w:hAnsi="Times New Roman"/>
          <w:i/>
          <w:sz w:val="24"/>
        </w:rPr>
      </w:pPr>
      <w:r w:rsidRPr="00B467A8">
        <w:rPr>
          <w:rFonts w:ascii="Times New Roman" w:hAnsi="Times New Roman"/>
          <w:i/>
          <w:sz w:val="24"/>
        </w:rPr>
        <w:t>At 2, 1-11;</w:t>
      </w:r>
      <w:r>
        <w:rPr>
          <w:rFonts w:ascii="Times New Roman" w:hAnsi="Times New Roman"/>
          <w:i/>
          <w:sz w:val="24"/>
        </w:rPr>
        <w:t xml:space="preserve"> </w:t>
      </w:r>
      <w:r w:rsidRPr="00B467A8">
        <w:rPr>
          <w:rFonts w:ascii="Times New Roman" w:hAnsi="Times New Roman"/>
          <w:i/>
          <w:sz w:val="24"/>
        </w:rPr>
        <w:t xml:space="preserve"> </w:t>
      </w:r>
      <w:proofErr w:type="spellStart"/>
      <w:r w:rsidRPr="00B467A8">
        <w:rPr>
          <w:rFonts w:ascii="Times New Roman" w:hAnsi="Times New Roman"/>
          <w:i/>
          <w:sz w:val="24"/>
        </w:rPr>
        <w:t>Sal</w:t>
      </w:r>
      <w:proofErr w:type="spellEnd"/>
      <w:r w:rsidRPr="00B467A8">
        <w:rPr>
          <w:rFonts w:ascii="Times New Roman" w:hAnsi="Times New Roman"/>
          <w:i/>
          <w:sz w:val="24"/>
        </w:rPr>
        <w:t xml:space="preserve"> 103;</w:t>
      </w:r>
      <w:r>
        <w:rPr>
          <w:rFonts w:ascii="Times New Roman" w:hAnsi="Times New Roman"/>
          <w:i/>
          <w:sz w:val="24"/>
        </w:rPr>
        <w:t xml:space="preserve"> </w:t>
      </w:r>
      <w:r w:rsidRPr="00B467A8">
        <w:rPr>
          <w:rFonts w:ascii="Times New Roman" w:hAnsi="Times New Roman"/>
          <w:i/>
          <w:sz w:val="24"/>
        </w:rPr>
        <w:t xml:space="preserve"> </w:t>
      </w:r>
      <w:proofErr w:type="spellStart"/>
      <w:r w:rsidRPr="00B467A8">
        <w:rPr>
          <w:rFonts w:ascii="Times New Roman" w:hAnsi="Times New Roman"/>
          <w:i/>
          <w:sz w:val="24"/>
        </w:rPr>
        <w:t>Rm</w:t>
      </w:r>
      <w:proofErr w:type="spellEnd"/>
      <w:r w:rsidRPr="00B467A8">
        <w:rPr>
          <w:rFonts w:ascii="Times New Roman" w:hAnsi="Times New Roman"/>
          <w:i/>
          <w:sz w:val="24"/>
        </w:rPr>
        <w:t xml:space="preserve"> 8, 8-17; </w:t>
      </w:r>
      <w:r>
        <w:rPr>
          <w:rFonts w:ascii="Times New Roman" w:hAnsi="Times New Roman"/>
          <w:i/>
          <w:sz w:val="24"/>
        </w:rPr>
        <w:t xml:space="preserve"> </w:t>
      </w:r>
      <w:proofErr w:type="spellStart"/>
      <w:r w:rsidRPr="00B467A8">
        <w:rPr>
          <w:rFonts w:ascii="Times New Roman" w:hAnsi="Times New Roman"/>
          <w:i/>
          <w:sz w:val="24"/>
        </w:rPr>
        <w:t>Gv</w:t>
      </w:r>
      <w:proofErr w:type="spellEnd"/>
      <w:r w:rsidRPr="00B467A8">
        <w:rPr>
          <w:rFonts w:ascii="Times New Roman" w:hAnsi="Times New Roman"/>
          <w:i/>
          <w:sz w:val="24"/>
        </w:rPr>
        <w:t xml:space="preserve"> 14, 15-16. 23-26</w:t>
      </w:r>
    </w:p>
    <w:p w:rsidR="008623EA" w:rsidRPr="003C7730" w:rsidRDefault="008623EA" w:rsidP="00012E2B">
      <w:pPr>
        <w:jc w:val="left"/>
        <w:rPr>
          <w:rFonts w:ascii="Times New Roman" w:hAnsi="Times New Roman"/>
          <w:sz w:val="24"/>
          <w:szCs w:val="24"/>
        </w:rPr>
      </w:pPr>
      <w:r w:rsidRPr="003C7730">
        <w:rPr>
          <w:rFonts w:ascii="Times New Roman" w:hAnsi="Times New Roman"/>
          <w:sz w:val="24"/>
          <w:szCs w:val="24"/>
        </w:rPr>
        <w:t>____________________________________</w:t>
      </w:r>
      <w:r w:rsidR="007B33C6" w:rsidRPr="003C7730">
        <w:rPr>
          <w:rFonts w:ascii="Times New Roman" w:hAnsi="Times New Roman"/>
          <w:sz w:val="24"/>
          <w:szCs w:val="24"/>
        </w:rPr>
        <w:t>__</w:t>
      </w:r>
      <w:r w:rsidRPr="003C7730">
        <w:rPr>
          <w:rFonts w:ascii="Times New Roman" w:hAnsi="Times New Roman"/>
          <w:sz w:val="24"/>
          <w:szCs w:val="24"/>
        </w:rPr>
        <w:t>_____________</w:t>
      </w:r>
    </w:p>
    <w:p w:rsidR="00693AAD" w:rsidRPr="003C7730" w:rsidRDefault="00693AAD" w:rsidP="00693AAD">
      <w:pPr>
        <w:ind w:firstLine="709"/>
        <w:rPr>
          <w:rFonts w:ascii="Times New Roman" w:eastAsia="Times New Roman" w:hAnsi="Times New Roman"/>
          <w:sz w:val="24"/>
          <w:szCs w:val="24"/>
          <w:lang w:eastAsia="it-IT"/>
        </w:rPr>
      </w:pPr>
    </w:p>
    <w:p w:rsidR="00B467A8" w:rsidRPr="00B467A8"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Con la Pentecoste si chiude il ciclo pasquale. Non nel senso di delimitare un tempo, ma di aprire tutti i tempi al mistero della Pasqua. Quel mistero si tradurrà nella verità: Cristo vive in me (</w:t>
      </w:r>
      <w:proofErr w:type="spellStart"/>
      <w:r w:rsidRPr="00B467A8">
        <w:rPr>
          <w:rFonts w:ascii="Times New Roman" w:eastAsia="Times New Roman" w:hAnsi="Times New Roman"/>
          <w:sz w:val="24"/>
          <w:szCs w:val="24"/>
          <w:lang w:eastAsia="it-IT"/>
        </w:rPr>
        <w:t>Gal</w:t>
      </w:r>
      <w:proofErr w:type="spellEnd"/>
      <w:r w:rsidRPr="00B467A8">
        <w:rPr>
          <w:rFonts w:ascii="Times New Roman" w:eastAsia="Times New Roman" w:hAnsi="Times New Roman"/>
          <w:sz w:val="24"/>
          <w:szCs w:val="24"/>
          <w:lang w:eastAsia="it-IT"/>
        </w:rPr>
        <w:t xml:space="preserve"> 2,20).  Sarà lo Spirito che ci accompagnerà a vivere quella verità. Possiamo allora domandarci: perché il parlare in lingue è così espressivo del dono dello Spirito Santo? E perché la Scrittura usa l’immagine della ‘lingua come di fuoco’ per caratterizzare la discesa dello Spirito Santo?</w:t>
      </w:r>
    </w:p>
    <w:p w:rsidR="00B467A8" w:rsidRPr="00B467A8"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Quando Paolo proclama che “</w:t>
      </w:r>
      <w:r w:rsidRPr="00B467A8">
        <w:rPr>
          <w:rFonts w:ascii="Times New Roman" w:eastAsia="Times New Roman" w:hAnsi="Times New Roman"/>
          <w:i/>
          <w:sz w:val="24"/>
          <w:szCs w:val="24"/>
          <w:lang w:eastAsia="it-IT"/>
        </w:rPr>
        <w:t>l’amore di Dio è stato effuso nei nostri cuori per mezzo dello Spirito</w:t>
      </w:r>
      <w:r w:rsidRPr="00B467A8">
        <w:rPr>
          <w:rFonts w:ascii="Times New Roman" w:eastAsia="Times New Roman" w:hAnsi="Times New Roman"/>
          <w:sz w:val="24"/>
          <w:szCs w:val="24"/>
          <w:lang w:eastAsia="it-IT"/>
        </w:rPr>
        <w:t>” (</w:t>
      </w:r>
      <w:proofErr w:type="spellStart"/>
      <w:r w:rsidRPr="00B467A8">
        <w:rPr>
          <w:rFonts w:ascii="Times New Roman" w:eastAsia="Times New Roman" w:hAnsi="Times New Roman"/>
          <w:sz w:val="24"/>
          <w:szCs w:val="24"/>
          <w:lang w:eastAsia="it-IT"/>
        </w:rPr>
        <w:t>Rm</w:t>
      </w:r>
      <w:proofErr w:type="spellEnd"/>
      <w:r w:rsidRPr="00B467A8">
        <w:rPr>
          <w:rFonts w:ascii="Times New Roman" w:eastAsia="Times New Roman" w:hAnsi="Times New Roman"/>
          <w:sz w:val="24"/>
          <w:szCs w:val="24"/>
          <w:lang w:eastAsia="it-IT"/>
        </w:rPr>
        <w:t xml:space="preserve"> 5,5) si deve intendere: è lo Spirito che ci dà la conoscenza del Signore Gesù, testimone dell’amore del Padre per i suoi figli e ci attira, insieme a Gesù, in quella stessa testimonianza di fronte al mondo. Si tratta di </w:t>
      </w:r>
      <w:r w:rsidRPr="00B467A8">
        <w:rPr>
          <w:rFonts w:ascii="Times New Roman" w:eastAsia="Times New Roman" w:hAnsi="Times New Roman"/>
          <w:i/>
          <w:sz w:val="24"/>
          <w:szCs w:val="24"/>
          <w:lang w:eastAsia="it-IT"/>
        </w:rPr>
        <w:t>rivelazione</w:t>
      </w:r>
      <w:r w:rsidRPr="00B467A8">
        <w:rPr>
          <w:rFonts w:ascii="Times New Roman" w:eastAsia="Times New Roman" w:hAnsi="Times New Roman"/>
          <w:sz w:val="24"/>
          <w:szCs w:val="24"/>
          <w:lang w:eastAsia="it-IT"/>
        </w:rPr>
        <w:t xml:space="preserve"> per il cuore, non di semplice conoscenza. È un dono accolto, una scoperta inas</w:t>
      </w:r>
      <w:r>
        <w:rPr>
          <w:rFonts w:ascii="Times New Roman" w:eastAsia="Times New Roman" w:hAnsi="Times New Roman"/>
          <w:sz w:val="24"/>
          <w:szCs w:val="24"/>
          <w:lang w:eastAsia="it-IT"/>
        </w:rPr>
        <w:t>pettata, una gioia immeritata.</w:t>
      </w:r>
    </w:p>
    <w:p w:rsidR="00B467A8" w:rsidRPr="00B467A8"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Lo Spirito, ottenutoci dalla passione gloriosa di Gesù, svelerà al nostro cuore il colloquio eterno tra il Padre e il Figlio a proposito della salvezza dell’uomo, il colloquio tra il Padre e il Figlio che vive la sua umanità nell’amore per gli uomini. Tutto questo ‘colloquio’ lo Spirito ha udito e ce ne renderà partecipi. Così conosceremo la verità, vale a dire la grandezza dell’amore di Dio per l’uomo, che in Gesù si è fatto evidente, a noi accessibile, per la fede in lui. Ci farà gustare la promessa di Gesù: “</w:t>
      </w:r>
      <w:r w:rsidRPr="00B467A8">
        <w:rPr>
          <w:rFonts w:ascii="Times New Roman" w:eastAsia="Times New Roman" w:hAnsi="Times New Roman"/>
          <w:i/>
          <w:sz w:val="24"/>
          <w:szCs w:val="24"/>
          <w:lang w:eastAsia="it-IT"/>
        </w:rPr>
        <w:t>Vi ho chiamati amici, perché tutto ciò che ho udito dal Padre l’ho fatto conoscere a voi</w:t>
      </w:r>
      <w:r>
        <w:rPr>
          <w:rFonts w:ascii="Times New Roman" w:eastAsia="Times New Roman" w:hAnsi="Times New Roman"/>
          <w:sz w:val="24"/>
          <w:szCs w:val="24"/>
          <w:lang w:eastAsia="it-IT"/>
        </w:rPr>
        <w:t>” (</w:t>
      </w:r>
      <w:proofErr w:type="spellStart"/>
      <w:r>
        <w:rPr>
          <w:rFonts w:ascii="Times New Roman" w:eastAsia="Times New Roman" w:hAnsi="Times New Roman"/>
          <w:sz w:val="24"/>
          <w:szCs w:val="24"/>
          <w:lang w:eastAsia="it-IT"/>
        </w:rPr>
        <w:t>Gv</w:t>
      </w:r>
      <w:proofErr w:type="spellEnd"/>
      <w:r>
        <w:rPr>
          <w:rFonts w:ascii="Times New Roman" w:eastAsia="Times New Roman" w:hAnsi="Times New Roman"/>
          <w:sz w:val="24"/>
          <w:szCs w:val="24"/>
          <w:lang w:eastAsia="it-IT"/>
        </w:rPr>
        <w:t xml:space="preserve"> 15,15).</w:t>
      </w:r>
    </w:p>
    <w:p w:rsidR="00B467A8" w:rsidRPr="00B467A8"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Delle due immagini caratteristiche della Pentecoste, le lingue che compaiono sul capo degli apostoli e il fuoco di cui si prega “Vieni, santo Spirito, riempi i cuori dei tuoi fedeli e accendi in essi il fuoco del tuo amore”, il fuoco esprime appunto la cifra di quel colloquio, la condivisione di un segreto capace di far ardere il cuore. Collegare l’invio dello Spirito alla memoria di Gesù, che compie la volontà di bene per noi di Dio, significa ridare al cuore dell’uomo la percezione della verità del fuoco dell’amore di Dio che a lui arriva tramite Gesù. Se tale è la percezione del cuore, allora il cuore non potrà che vivere nell’onda di quell’amore e estenderlo a tutti, fino ai confini della terra. Qui si collega la responsabilità della testimonianza, che non sarà più vissuta tanto come impegno o dovere ma come sovrabbondanza: lo Spirito riempirà di Gesù i cuori fino a che tutta la sua verità risplenda e conquisti, me come tutti. La testimonianza è in funzione di uno splendore, non di un impegno!</w:t>
      </w:r>
    </w:p>
    <w:p w:rsidR="00B467A8" w:rsidRPr="00B467A8"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 xml:space="preserve">La comparsa delle lingue a Pentecoste proclama: l’opera di Dio unisce tutti gli uomini. E l’opera di Dio è la verità del suo amore per gli uomini che in Gesù si è fatto visibile e accessibile. Il miracolo che a Pentecoste acquista una rilevanza fisica tanto che ognuno sente proclamare l’opera di Dio nella sua lingua nativa (= ogni lingua, ogni uomo, nella sua diversità, è chiamato a </w:t>
      </w:r>
      <w:r w:rsidRPr="00B467A8">
        <w:rPr>
          <w:rFonts w:ascii="Times New Roman" w:eastAsia="Times New Roman" w:hAnsi="Times New Roman"/>
          <w:sz w:val="24"/>
          <w:szCs w:val="24"/>
          <w:lang w:eastAsia="it-IT"/>
        </w:rPr>
        <w:lastRenderedPageBreak/>
        <w:t>proclamare la stessa ed unica cosa), è lo stesso miracolo che è operato nei cuori dallo Spirito quando li convince a muoversi nella carità, aprendo la diversità alla comunione e facendo esperienza che così viene proclamato l’amore di Dio che riempie i cuori. Riconoscere, assecondare, favorire tale dinamica, significa aver ricevuto e agire nella potenza dello Spirito Santo.</w:t>
      </w:r>
    </w:p>
    <w:p w:rsidR="00B467A8" w:rsidRPr="00B467A8"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 xml:space="preserve">L’aspetto singolare per i credenti è dato dal fatto che l’impegno della testimonianza, di cui è fatto loro comando, consiste proprio in questa lingua di comunione. La verità che lo Spirito fa conoscere è prima di tutto la verità dello splendore dell’amore di Dio per gli uomini che in Gesù rifulge, ragione per la quale l’unione dei discepoli con il Cristo precede e fonda la carità che sono chiamati a usarsi vicendevolmente. Anzi, quella carità sarà segnale per il mondo perché testimonia la potenza della </w:t>
      </w:r>
      <w:r>
        <w:rPr>
          <w:rFonts w:ascii="Times New Roman" w:eastAsia="Times New Roman" w:hAnsi="Times New Roman"/>
          <w:sz w:val="24"/>
          <w:szCs w:val="24"/>
          <w:lang w:eastAsia="it-IT"/>
        </w:rPr>
        <w:t>presenza del Signore nel mondo.</w:t>
      </w:r>
    </w:p>
    <w:p w:rsidR="00B467A8" w:rsidRPr="00B467A8" w:rsidRDefault="00B467A8" w:rsidP="00B467A8">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Pr="00B467A8">
        <w:rPr>
          <w:rFonts w:ascii="Times New Roman" w:eastAsia="Times New Roman" w:hAnsi="Times New Roman"/>
          <w:sz w:val="24"/>
          <w:szCs w:val="24"/>
          <w:lang w:eastAsia="it-IT"/>
        </w:rPr>
        <w:t>caratteristico che la settima beatitudine suoni: ‘</w:t>
      </w:r>
      <w:r w:rsidRPr="00B467A8">
        <w:rPr>
          <w:rFonts w:ascii="Times New Roman" w:eastAsia="Times New Roman" w:hAnsi="Times New Roman"/>
          <w:i/>
          <w:sz w:val="24"/>
          <w:szCs w:val="24"/>
          <w:lang w:eastAsia="it-IT"/>
        </w:rPr>
        <w:t>beati gli operatori di pace, perché saranno chiamati figli di Dio</w:t>
      </w:r>
      <w:r w:rsidRPr="00B467A8">
        <w:rPr>
          <w:rFonts w:ascii="Times New Roman" w:eastAsia="Times New Roman" w:hAnsi="Times New Roman"/>
          <w:sz w:val="24"/>
          <w:szCs w:val="24"/>
          <w:lang w:eastAsia="it-IT"/>
        </w:rPr>
        <w:t>’ (Mt 5,9), da comprendere insieme all’altra espressione: ‘</w:t>
      </w:r>
      <w:r w:rsidRPr="00B467A8">
        <w:rPr>
          <w:rFonts w:ascii="Times New Roman" w:eastAsia="Times New Roman" w:hAnsi="Times New Roman"/>
          <w:i/>
          <w:sz w:val="24"/>
          <w:szCs w:val="24"/>
          <w:lang w:eastAsia="it-IT"/>
        </w:rPr>
        <w:t>tutti quelli che sono guidati dallo Spirito di Dio, questi sono figli di Dio</w:t>
      </w:r>
      <w:r w:rsidRPr="00B467A8">
        <w:rPr>
          <w:rFonts w:ascii="Times New Roman" w:eastAsia="Times New Roman" w:hAnsi="Times New Roman"/>
          <w:sz w:val="24"/>
          <w:szCs w:val="24"/>
          <w:lang w:eastAsia="it-IT"/>
        </w:rPr>
        <w:t>’ (</w:t>
      </w:r>
      <w:proofErr w:type="spellStart"/>
      <w:r w:rsidRPr="00B467A8">
        <w:rPr>
          <w:rFonts w:ascii="Times New Roman" w:eastAsia="Times New Roman" w:hAnsi="Times New Roman"/>
          <w:sz w:val="24"/>
          <w:szCs w:val="24"/>
          <w:lang w:eastAsia="it-IT"/>
        </w:rPr>
        <w:t>Rm</w:t>
      </w:r>
      <w:proofErr w:type="spellEnd"/>
      <w:r w:rsidRPr="00B467A8">
        <w:rPr>
          <w:rFonts w:ascii="Times New Roman" w:eastAsia="Times New Roman" w:hAnsi="Times New Roman"/>
          <w:sz w:val="24"/>
          <w:szCs w:val="24"/>
          <w:lang w:eastAsia="it-IT"/>
        </w:rPr>
        <w:t xml:space="preserve"> 8,14). Lo Spirito agisce nei discepoli di Gesù nel senso di renderli come lui, il Figlio di Dio, la cui testimonianza si risolve nel mostrare quanto è grande l’amore di Dio per gli uomini. E come per il Figlio la fonte della sua testimonianza sta nella comunione di vita con il Padre, così nei discepoli la potenza della loro azione deriva dalla intimità di comunione con il Figlio che non si stanca di trascinarli a cercare gli uomini perché godano anch’essi dell’amore del Padre. In questo i discepoli imparano a parlare la lingua della comunione, la lingua dello Spirito.</w:t>
      </w:r>
    </w:p>
    <w:p w:rsidR="00645E4F" w:rsidRDefault="00B467A8" w:rsidP="00B467A8">
      <w:pPr>
        <w:ind w:firstLine="709"/>
        <w:rPr>
          <w:rFonts w:ascii="Times New Roman" w:eastAsia="Times New Roman" w:hAnsi="Times New Roman"/>
          <w:sz w:val="24"/>
          <w:szCs w:val="24"/>
          <w:lang w:eastAsia="it-IT"/>
        </w:rPr>
      </w:pPr>
      <w:r w:rsidRPr="00B467A8">
        <w:rPr>
          <w:rFonts w:ascii="Times New Roman" w:eastAsia="Times New Roman" w:hAnsi="Times New Roman"/>
          <w:sz w:val="24"/>
          <w:szCs w:val="24"/>
          <w:lang w:eastAsia="it-IT"/>
        </w:rPr>
        <w:t xml:space="preserve">Ancora una parola sull’azione dello Spirito Santo nei cuori. In </w:t>
      </w:r>
      <w:proofErr w:type="spellStart"/>
      <w:r w:rsidRPr="00B467A8">
        <w:rPr>
          <w:rFonts w:ascii="Times New Roman" w:eastAsia="Times New Roman" w:hAnsi="Times New Roman"/>
          <w:sz w:val="24"/>
          <w:szCs w:val="24"/>
          <w:lang w:eastAsia="it-IT"/>
        </w:rPr>
        <w:t>Gv</w:t>
      </w:r>
      <w:proofErr w:type="spellEnd"/>
      <w:r w:rsidRPr="00B467A8">
        <w:rPr>
          <w:rFonts w:ascii="Times New Roman" w:eastAsia="Times New Roman" w:hAnsi="Times New Roman"/>
          <w:sz w:val="24"/>
          <w:szCs w:val="24"/>
          <w:lang w:eastAsia="it-IT"/>
        </w:rPr>
        <w:t xml:space="preserve"> 16,13 Gesù promette: “</w:t>
      </w:r>
      <w:r w:rsidRPr="00B467A8">
        <w:rPr>
          <w:rFonts w:ascii="Times New Roman" w:eastAsia="Times New Roman" w:hAnsi="Times New Roman"/>
          <w:i/>
          <w:sz w:val="24"/>
          <w:szCs w:val="24"/>
          <w:lang w:eastAsia="it-IT"/>
        </w:rPr>
        <w:t>Quando verrà lui, lo Spirito della verità, vi guiderà a tutta la verità, perché non parlerà da se stesso, ma dirà tutto ciò che avrà udito</w:t>
      </w:r>
      <w:r w:rsidRPr="00B467A8">
        <w:rPr>
          <w:rFonts w:ascii="Times New Roman" w:eastAsia="Times New Roman" w:hAnsi="Times New Roman"/>
          <w:sz w:val="24"/>
          <w:szCs w:val="24"/>
          <w:lang w:eastAsia="it-IT"/>
        </w:rPr>
        <w:t>”. Ora, lo Spirito guida non tanto alla verità (moto a luogo) ma nella verità (stato in luogo), come il testo greco proclama.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È la dimensione spirituale compiuta della nostra vita, il superamento dell’illusione mondana sempre serpeggiante nei nostri cuori.</w:t>
      </w:r>
    </w:p>
    <w:p w:rsidR="00012E2B" w:rsidRPr="00645E4F" w:rsidRDefault="00012E2B" w:rsidP="00012E2B">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B467A8" w:rsidRPr="00B467A8">
        <w:rPr>
          <w:rFonts w:ascii="Times New Roman" w:eastAsia="Times New Roman" w:hAnsi="Times New Roman"/>
          <w:b/>
          <w:sz w:val="20"/>
          <w:szCs w:val="20"/>
          <w:lang w:eastAsia="it-IT"/>
        </w:rPr>
        <w:t>At 2, 1-11</w:t>
      </w:r>
    </w:p>
    <w:p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rsidR="007B5A3D" w:rsidRDefault="007B5A3D" w:rsidP="00FD17C2">
      <w:pPr>
        <w:ind w:firstLine="709"/>
        <w:rPr>
          <w:rFonts w:ascii="Times New Roman" w:eastAsia="Times New Roman" w:hAnsi="Times New Roman"/>
          <w:i/>
          <w:sz w:val="20"/>
          <w:szCs w:val="20"/>
          <w:lang w:eastAsia="it-IT"/>
        </w:rPr>
      </w:pP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w:t>
      </w:r>
    </w:p>
    <w:p w:rsidR="00FD17C2" w:rsidRPr="00806E32"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lastRenderedPageBreak/>
        <w:t xml:space="preserve">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B467A8">
        <w:rPr>
          <w:rFonts w:ascii="Times New Roman" w:eastAsia="Times New Roman" w:hAnsi="Times New Roman"/>
          <w:sz w:val="20"/>
          <w:szCs w:val="20"/>
          <w:lang w:eastAsia="it-IT"/>
        </w:rPr>
        <w:t>Elamìti</w:t>
      </w:r>
      <w:proofErr w:type="spellEnd"/>
      <w:r w:rsidRPr="00B467A8">
        <w:rPr>
          <w:rFonts w:ascii="Times New Roman" w:eastAsia="Times New Roman" w:hAnsi="Times New Roman"/>
          <w:sz w:val="20"/>
          <w:szCs w:val="20"/>
          <w:lang w:eastAsia="it-IT"/>
        </w:rPr>
        <w:t xml:space="preserve">; abitanti della </w:t>
      </w:r>
      <w:proofErr w:type="spellStart"/>
      <w:r w:rsidRPr="00B467A8">
        <w:rPr>
          <w:rFonts w:ascii="Times New Roman" w:eastAsia="Times New Roman" w:hAnsi="Times New Roman"/>
          <w:sz w:val="20"/>
          <w:szCs w:val="20"/>
          <w:lang w:eastAsia="it-IT"/>
        </w:rPr>
        <w:t>Mesopotàmia</w:t>
      </w:r>
      <w:proofErr w:type="spellEnd"/>
      <w:r w:rsidRPr="00B467A8">
        <w:rPr>
          <w:rFonts w:ascii="Times New Roman" w:eastAsia="Times New Roman" w:hAnsi="Times New Roman"/>
          <w:sz w:val="20"/>
          <w:szCs w:val="20"/>
          <w:lang w:eastAsia="it-IT"/>
        </w:rPr>
        <w:t xml:space="preserve">, della Giudea e della </w:t>
      </w:r>
      <w:proofErr w:type="spellStart"/>
      <w:r w:rsidRPr="00B467A8">
        <w:rPr>
          <w:rFonts w:ascii="Times New Roman" w:eastAsia="Times New Roman" w:hAnsi="Times New Roman"/>
          <w:sz w:val="20"/>
          <w:szCs w:val="20"/>
          <w:lang w:eastAsia="it-IT"/>
        </w:rPr>
        <w:t>Cappadòcia</w:t>
      </w:r>
      <w:proofErr w:type="spellEnd"/>
      <w:r w:rsidRPr="00B467A8">
        <w:rPr>
          <w:rFonts w:ascii="Times New Roman" w:eastAsia="Times New Roman" w:hAnsi="Times New Roman"/>
          <w:sz w:val="20"/>
          <w:szCs w:val="20"/>
          <w:lang w:eastAsia="it-IT"/>
        </w:rPr>
        <w:t xml:space="preserve">, del Ponto e dell’Asia, della </w:t>
      </w:r>
      <w:proofErr w:type="spellStart"/>
      <w:r w:rsidRPr="00B467A8">
        <w:rPr>
          <w:rFonts w:ascii="Times New Roman" w:eastAsia="Times New Roman" w:hAnsi="Times New Roman"/>
          <w:sz w:val="20"/>
          <w:szCs w:val="20"/>
          <w:lang w:eastAsia="it-IT"/>
        </w:rPr>
        <w:t>Frìgia</w:t>
      </w:r>
      <w:proofErr w:type="spellEnd"/>
      <w:r w:rsidRPr="00B467A8">
        <w:rPr>
          <w:rFonts w:ascii="Times New Roman" w:eastAsia="Times New Roman" w:hAnsi="Times New Roman"/>
          <w:sz w:val="20"/>
          <w:szCs w:val="20"/>
          <w:lang w:eastAsia="it-IT"/>
        </w:rPr>
        <w:t xml:space="preserve"> e della </w:t>
      </w:r>
      <w:proofErr w:type="spellStart"/>
      <w:r w:rsidRPr="00B467A8">
        <w:rPr>
          <w:rFonts w:ascii="Times New Roman" w:eastAsia="Times New Roman" w:hAnsi="Times New Roman"/>
          <w:sz w:val="20"/>
          <w:szCs w:val="20"/>
          <w:lang w:eastAsia="it-IT"/>
        </w:rPr>
        <w:t>Panfìlia</w:t>
      </w:r>
      <w:proofErr w:type="spellEnd"/>
      <w:r w:rsidRPr="00B467A8">
        <w:rPr>
          <w:rFonts w:ascii="Times New Roman" w:eastAsia="Times New Roman" w:hAnsi="Times New Roman"/>
          <w:sz w:val="20"/>
          <w:szCs w:val="20"/>
          <w:lang w:eastAsia="it-IT"/>
        </w:rPr>
        <w:t xml:space="preserve">, dell’Egitto e delle parti della Libia vicino a </w:t>
      </w:r>
      <w:proofErr w:type="spellStart"/>
      <w:r w:rsidRPr="00B467A8">
        <w:rPr>
          <w:rFonts w:ascii="Times New Roman" w:eastAsia="Times New Roman" w:hAnsi="Times New Roman"/>
          <w:sz w:val="20"/>
          <w:szCs w:val="20"/>
          <w:lang w:eastAsia="it-IT"/>
        </w:rPr>
        <w:t>Cirène</w:t>
      </w:r>
      <w:proofErr w:type="spellEnd"/>
      <w:r w:rsidRPr="00B467A8">
        <w:rPr>
          <w:rFonts w:ascii="Times New Roman" w:eastAsia="Times New Roman" w:hAnsi="Times New Roman"/>
          <w:sz w:val="20"/>
          <w:szCs w:val="20"/>
          <w:lang w:eastAsia="it-IT"/>
        </w:rPr>
        <w:t xml:space="preserve">, Romani qui residenti, Giudei e </w:t>
      </w:r>
      <w:proofErr w:type="spellStart"/>
      <w:r w:rsidRPr="00B467A8">
        <w:rPr>
          <w:rFonts w:ascii="Times New Roman" w:eastAsia="Times New Roman" w:hAnsi="Times New Roman"/>
          <w:sz w:val="20"/>
          <w:szCs w:val="20"/>
          <w:lang w:eastAsia="it-IT"/>
        </w:rPr>
        <w:t>prosèliti</w:t>
      </w:r>
      <w:proofErr w:type="spellEnd"/>
      <w:r w:rsidRPr="00B467A8">
        <w:rPr>
          <w:rFonts w:ascii="Times New Roman" w:eastAsia="Times New Roman" w:hAnsi="Times New Roman"/>
          <w:sz w:val="20"/>
          <w:szCs w:val="20"/>
          <w:lang w:eastAsia="it-IT"/>
        </w:rPr>
        <w:t>, Cretesi e Arabi, e li udiamo parlare nelle nostre lingue delle grandi opere di Dio».</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E55D18" w:rsidRPr="00E55D18">
        <w:rPr>
          <w:rFonts w:ascii="Times New Roman" w:eastAsia="Times New Roman" w:hAnsi="Times New Roman"/>
          <w:b/>
          <w:sz w:val="20"/>
          <w:szCs w:val="20"/>
          <w:lang w:eastAsia="it-IT"/>
        </w:rPr>
        <w:t xml:space="preserve">Dal Salmo </w:t>
      </w:r>
      <w:r w:rsidR="00B467A8">
        <w:rPr>
          <w:rFonts w:ascii="Times New Roman" w:eastAsia="Times New Roman" w:hAnsi="Times New Roman"/>
          <w:b/>
          <w:sz w:val="20"/>
          <w:szCs w:val="20"/>
          <w:lang w:eastAsia="it-IT"/>
        </w:rPr>
        <w:t>103</w:t>
      </w:r>
    </w:p>
    <w:p w:rsidR="00BF0AA0" w:rsidRDefault="00B467A8" w:rsidP="00CC53B0">
      <w:pPr>
        <w:ind w:firstLine="709"/>
        <w:rPr>
          <w:rFonts w:ascii="Times New Roman" w:eastAsia="Times New Roman" w:hAnsi="Times New Roman"/>
          <w:i/>
          <w:sz w:val="20"/>
          <w:szCs w:val="20"/>
          <w:lang w:eastAsia="it-IT"/>
        </w:rPr>
      </w:pPr>
      <w:r w:rsidRPr="00B467A8">
        <w:rPr>
          <w:rFonts w:ascii="Times New Roman" w:eastAsia="Times New Roman" w:hAnsi="Times New Roman"/>
          <w:i/>
          <w:sz w:val="20"/>
          <w:szCs w:val="20"/>
          <w:lang w:eastAsia="it-IT"/>
        </w:rPr>
        <w:t>Manda il tuo Spirito, Signore, a rinnovare la terra.</w:t>
      </w:r>
    </w:p>
    <w:p w:rsidR="00BF0AA0" w:rsidRDefault="00BF0AA0" w:rsidP="00CC53B0">
      <w:pPr>
        <w:ind w:firstLine="709"/>
        <w:rPr>
          <w:rFonts w:ascii="Times New Roman" w:eastAsia="Times New Roman" w:hAnsi="Times New Roman"/>
          <w:i/>
          <w:sz w:val="20"/>
          <w:szCs w:val="20"/>
          <w:lang w:eastAsia="it-IT"/>
        </w:rPr>
      </w:pP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Benedici il Signore, anima mia!</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Sei tanto grande, Signore, mio Dio!</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Quante sono le tue opere, Signore!</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Le hai fatte tutte con saggezza;</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la terra è piena delle tue creature.</w:t>
      </w:r>
    </w:p>
    <w:p w:rsidR="00B467A8" w:rsidRPr="00B467A8" w:rsidRDefault="00B467A8" w:rsidP="00B467A8">
      <w:pPr>
        <w:ind w:firstLine="709"/>
        <w:rPr>
          <w:rFonts w:ascii="Times New Roman" w:eastAsia="Times New Roman" w:hAnsi="Times New Roman"/>
          <w:sz w:val="20"/>
          <w:szCs w:val="20"/>
          <w:lang w:eastAsia="it-IT"/>
        </w:rPr>
      </w:pP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Togli loro il respiro: muoiono,</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e ritornano nella loro polvere.</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Mandi il tuo spirito, sono creati,</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e rinnovi la faccia della terra.</w:t>
      </w:r>
    </w:p>
    <w:p w:rsidR="00B467A8" w:rsidRPr="00B467A8" w:rsidRDefault="00B467A8" w:rsidP="00B467A8">
      <w:pPr>
        <w:ind w:firstLine="709"/>
        <w:rPr>
          <w:rFonts w:ascii="Times New Roman" w:eastAsia="Times New Roman" w:hAnsi="Times New Roman"/>
          <w:sz w:val="20"/>
          <w:szCs w:val="20"/>
          <w:lang w:eastAsia="it-IT"/>
        </w:rPr>
      </w:pP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Sia per sempre la gloria del Signore;</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gioisca il Signore delle sue opere.</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A lui sia gradito il mio canto,</w:t>
      </w:r>
    </w:p>
    <w:p w:rsidR="00FD17C2" w:rsidRPr="00C676ED"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io gioirò nel Signore.</w:t>
      </w:r>
    </w:p>
    <w:p w:rsidR="00FD17C2" w:rsidRPr="001D2BFA" w:rsidRDefault="00FD17C2" w:rsidP="00FD17C2">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proofErr w:type="spellStart"/>
      <w:r w:rsidR="00B467A8" w:rsidRPr="00B467A8">
        <w:rPr>
          <w:rFonts w:ascii="Times New Roman" w:eastAsia="Times New Roman" w:hAnsi="Times New Roman"/>
          <w:b/>
          <w:sz w:val="20"/>
          <w:szCs w:val="20"/>
          <w:lang w:eastAsia="it-IT"/>
        </w:rPr>
        <w:t>Rm</w:t>
      </w:r>
      <w:proofErr w:type="spellEnd"/>
      <w:r w:rsidR="00B467A8" w:rsidRPr="00B467A8">
        <w:rPr>
          <w:rFonts w:ascii="Times New Roman" w:eastAsia="Times New Roman" w:hAnsi="Times New Roman"/>
          <w:b/>
          <w:sz w:val="20"/>
          <w:szCs w:val="20"/>
          <w:lang w:eastAsia="it-IT"/>
        </w:rPr>
        <w:t xml:space="preserve"> 8, 8-17</w:t>
      </w:r>
    </w:p>
    <w:p w:rsidR="00FD17C2" w:rsidRPr="00EF771E" w:rsidRDefault="00B467A8" w:rsidP="00FD17C2">
      <w:pPr>
        <w:spacing w:after="120"/>
        <w:ind w:firstLine="709"/>
        <w:rPr>
          <w:rFonts w:ascii="Times New Roman" w:eastAsia="Times New Roman" w:hAnsi="Times New Roman"/>
          <w:i/>
          <w:sz w:val="20"/>
          <w:szCs w:val="20"/>
          <w:lang w:eastAsia="it-IT"/>
        </w:rPr>
      </w:pPr>
      <w:r w:rsidRPr="00B467A8">
        <w:rPr>
          <w:rFonts w:ascii="Times New Roman" w:eastAsia="Times New Roman" w:hAnsi="Times New Roman"/>
          <w:i/>
          <w:sz w:val="20"/>
          <w:szCs w:val="20"/>
          <w:lang w:eastAsia="it-IT"/>
        </w:rPr>
        <w:t>Dalla lettera di san Paolo apostolo ai Romani</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Fratelli, quelli che si lasciano dominare dalla carne non possono piacere a Dio. 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Così dunque, fratelli, noi siamo debitori non verso la carne, per vivere secondo i desideri carnali, perché, se vivete secondo la carne, morirete. Se, invece, mediante lo Spirito fate morire le opere del corpo, vivrete. Infatti tutti quelli che sono guidati dallo Spirito di Dio, questi sono figli di Dio.</w:t>
      </w:r>
    </w:p>
    <w:p w:rsidR="00FD17C2"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E voi non avete ricevuto uno spirito da schiavi per ricadere nella paura, ma avete ricevuto lo Spirito che rende figli adottivi, per mezzo del quale gridiamo: «Abbà! Padre!». Lo Spirito stesso, insieme al nostro spirito, attesta che siamo figli di Dio. E se siamo figli, siamo anche eredi: eredi di Dio, coeredi di Cristo, se davvero prendiamo parte alle sue sofferenze per partecipare anche alla sua gloria.</w:t>
      </w:r>
    </w:p>
    <w:p w:rsidR="001D64B3" w:rsidRDefault="001D64B3" w:rsidP="001D64B3">
      <w:pPr>
        <w:ind w:firstLine="709"/>
        <w:rPr>
          <w:rFonts w:ascii="Times New Roman" w:eastAsia="Times New Roman" w:hAnsi="Times New Roman"/>
          <w:b/>
          <w:sz w:val="20"/>
          <w:szCs w:val="20"/>
          <w:lang w:eastAsia="it-IT"/>
        </w:rPr>
      </w:pPr>
    </w:p>
    <w:p w:rsidR="00B467A8" w:rsidRDefault="00B467A8" w:rsidP="001D64B3">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[SEQUENZA]</w:t>
      </w:r>
    </w:p>
    <w:p w:rsidR="00B467A8" w:rsidRDefault="00B467A8"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proofErr w:type="spellStart"/>
      <w:r w:rsidR="00B467A8" w:rsidRPr="00B467A8">
        <w:rPr>
          <w:rFonts w:ascii="Times New Roman" w:eastAsia="Times New Roman" w:hAnsi="Times New Roman"/>
          <w:b/>
          <w:sz w:val="20"/>
          <w:szCs w:val="20"/>
          <w:lang w:eastAsia="it-IT"/>
        </w:rPr>
        <w:t>Gv</w:t>
      </w:r>
      <w:proofErr w:type="spellEnd"/>
      <w:r w:rsidR="00B467A8" w:rsidRPr="00B467A8">
        <w:rPr>
          <w:rFonts w:ascii="Times New Roman" w:eastAsia="Times New Roman" w:hAnsi="Times New Roman"/>
          <w:b/>
          <w:sz w:val="20"/>
          <w:szCs w:val="20"/>
          <w:lang w:eastAsia="it-IT"/>
        </w:rPr>
        <w:t xml:space="preserve"> 14, 15-16. 23-26</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B467A8">
        <w:rPr>
          <w:rFonts w:ascii="Times New Roman" w:eastAsia="Times New Roman" w:hAnsi="Times New Roman"/>
          <w:i/>
          <w:sz w:val="20"/>
          <w:szCs w:val="20"/>
          <w:lang w:eastAsia="it-IT"/>
        </w:rPr>
        <w:t>Giovanni</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 xml:space="preserve">In quel tempo, Gesù disse ai suoi discepoli: «Se mi amate, osserverete i miei comandamenti; e io pregherò il Padre ed egli vi darà un altro </w:t>
      </w:r>
      <w:proofErr w:type="spellStart"/>
      <w:r w:rsidRPr="00B467A8">
        <w:rPr>
          <w:rFonts w:ascii="Times New Roman" w:eastAsia="Times New Roman" w:hAnsi="Times New Roman"/>
          <w:sz w:val="20"/>
          <w:szCs w:val="20"/>
          <w:lang w:eastAsia="it-IT"/>
        </w:rPr>
        <w:t>Paràclito</w:t>
      </w:r>
      <w:proofErr w:type="spellEnd"/>
      <w:r w:rsidRPr="00B467A8">
        <w:rPr>
          <w:rFonts w:ascii="Times New Roman" w:eastAsia="Times New Roman" w:hAnsi="Times New Roman"/>
          <w:sz w:val="20"/>
          <w:szCs w:val="20"/>
          <w:lang w:eastAsia="it-IT"/>
        </w:rPr>
        <w:t xml:space="preserve"> perché rimanga con voi per sempre.</w:t>
      </w:r>
    </w:p>
    <w:p w:rsidR="00B467A8" w:rsidRPr="00B467A8"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 xml:space="preserve">Se uno mi ama, osserverà la mia parola e il Padre mio lo amerà e noi verremo a lui e prenderemo dimora presso di lui. Chi non mi ama non osserva le mie parole; e la parola che voi ascoltate non è mia, ma del Padre che mi ha mandato. </w:t>
      </w:r>
    </w:p>
    <w:p w:rsidR="00806050" w:rsidRDefault="00B467A8" w:rsidP="00B467A8">
      <w:pPr>
        <w:ind w:firstLine="709"/>
        <w:rPr>
          <w:rFonts w:ascii="Times New Roman" w:eastAsia="Times New Roman" w:hAnsi="Times New Roman"/>
          <w:sz w:val="20"/>
          <w:szCs w:val="20"/>
          <w:lang w:eastAsia="it-IT"/>
        </w:rPr>
      </w:pPr>
      <w:r w:rsidRPr="00B467A8">
        <w:rPr>
          <w:rFonts w:ascii="Times New Roman" w:eastAsia="Times New Roman" w:hAnsi="Times New Roman"/>
          <w:sz w:val="20"/>
          <w:szCs w:val="20"/>
          <w:lang w:eastAsia="it-IT"/>
        </w:rPr>
        <w:t xml:space="preserve">Vi ho detto queste cose mentre sono ancora presso di voi. Ma il </w:t>
      </w:r>
      <w:proofErr w:type="spellStart"/>
      <w:r w:rsidRPr="00B467A8">
        <w:rPr>
          <w:rFonts w:ascii="Times New Roman" w:eastAsia="Times New Roman" w:hAnsi="Times New Roman"/>
          <w:sz w:val="20"/>
          <w:szCs w:val="20"/>
          <w:lang w:eastAsia="it-IT"/>
        </w:rPr>
        <w:t>Paràclito</w:t>
      </w:r>
      <w:proofErr w:type="spellEnd"/>
      <w:r w:rsidRPr="00B467A8">
        <w:rPr>
          <w:rFonts w:ascii="Times New Roman" w:eastAsia="Times New Roman" w:hAnsi="Times New Roman"/>
          <w:sz w:val="20"/>
          <w:szCs w:val="20"/>
          <w:lang w:eastAsia="it-IT"/>
        </w:rPr>
        <w:t>, lo Spirito Santo che il Padre manderà nel mio nome, lui vi insegnerà ogni cosa e vi ricorderà tutto ciò che io vi ho detto».</w:t>
      </w:r>
    </w:p>
    <w:sectPr w:rsidR="00806050"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1F5" w:rsidRDefault="00E461F5" w:rsidP="00FD7629">
      <w:pPr>
        <w:spacing w:line="240" w:lineRule="auto"/>
      </w:pPr>
      <w:r>
        <w:separator/>
      </w:r>
    </w:p>
  </w:endnote>
  <w:endnote w:type="continuationSeparator" w:id="0">
    <w:p w:rsidR="00E461F5" w:rsidRDefault="00E461F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B5" w:rsidRDefault="00CC0B2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06610">
      <w:rPr>
        <w:noProof/>
        <w:sz w:val="18"/>
        <w:szCs w:val="18"/>
      </w:rPr>
      <w:t>pentecoste-9giugno2019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06610" w:rsidRPr="00306610">
      <w:rPr>
        <w:rFonts w:ascii="Cambria" w:hAnsi="Cambria"/>
        <w:noProof/>
      </w:rPr>
      <w:t>3</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1F5" w:rsidRDefault="00E461F5" w:rsidP="00FD7629">
      <w:pPr>
        <w:spacing w:line="240" w:lineRule="auto"/>
      </w:pPr>
      <w:r>
        <w:separator/>
      </w:r>
    </w:p>
  </w:footnote>
  <w:footnote w:type="continuationSeparator" w:id="0">
    <w:p w:rsidR="00E461F5" w:rsidRDefault="00E461F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2E2B"/>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77F1A"/>
    <w:rsid w:val="00080F0F"/>
    <w:rsid w:val="00081B5C"/>
    <w:rsid w:val="00082CDC"/>
    <w:rsid w:val="00083202"/>
    <w:rsid w:val="00083A1C"/>
    <w:rsid w:val="000840B0"/>
    <w:rsid w:val="00085991"/>
    <w:rsid w:val="0008695A"/>
    <w:rsid w:val="00086C7F"/>
    <w:rsid w:val="00086D8A"/>
    <w:rsid w:val="00087857"/>
    <w:rsid w:val="00090429"/>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79"/>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57DA"/>
    <w:rsid w:val="002F6E83"/>
    <w:rsid w:val="00301BEE"/>
    <w:rsid w:val="003024C8"/>
    <w:rsid w:val="0030322B"/>
    <w:rsid w:val="00306610"/>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2F3"/>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730"/>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1E8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0A0"/>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5F6A1E"/>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050"/>
    <w:rsid w:val="00806E32"/>
    <w:rsid w:val="00807EBC"/>
    <w:rsid w:val="008106D2"/>
    <w:rsid w:val="00812585"/>
    <w:rsid w:val="00812646"/>
    <w:rsid w:val="00816F80"/>
    <w:rsid w:val="0082026E"/>
    <w:rsid w:val="00822ABA"/>
    <w:rsid w:val="00824E59"/>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97019"/>
    <w:rsid w:val="008A02A8"/>
    <w:rsid w:val="008A112F"/>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0627"/>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53E"/>
    <w:rsid w:val="009F5B86"/>
    <w:rsid w:val="009F66AD"/>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7A8"/>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5C63"/>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9ED"/>
    <w:rsid w:val="00C97FF2"/>
    <w:rsid w:val="00CA1E02"/>
    <w:rsid w:val="00CA1F4F"/>
    <w:rsid w:val="00CA2BD3"/>
    <w:rsid w:val="00CA7873"/>
    <w:rsid w:val="00CA7BDF"/>
    <w:rsid w:val="00CB0117"/>
    <w:rsid w:val="00CB06E2"/>
    <w:rsid w:val="00CB08D4"/>
    <w:rsid w:val="00CB13DB"/>
    <w:rsid w:val="00CB1BEF"/>
    <w:rsid w:val="00CB21F1"/>
    <w:rsid w:val="00CB3028"/>
    <w:rsid w:val="00CB33C0"/>
    <w:rsid w:val="00CB364A"/>
    <w:rsid w:val="00CB3D55"/>
    <w:rsid w:val="00CB4F96"/>
    <w:rsid w:val="00CB5B29"/>
    <w:rsid w:val="00CB5ECD"/>
    <w:rsid w:val="00CB66F3"/>
    <w:rsid w:val="00CB67A1"/>
    <w:rsid w:val="00CB6AF6"/>
    <w:rsid w:val="00CB715A"/>
    <w:rsid w:val="00CC07B3"/>
    <w:rsid w:val="00CC0B2A"/>
    <w:rsid w:val="00CC1028"/>
    <w:rsid w:val="00CC10B7"/>
    <w:rsid w:val="00CC375A"/>
    <w:rsid w:val="00CC51FA"/>
    <w:rsid w:val="00CC53B0"/>
    <w:rsid w:val="00CC5C9F"/>
    <w:rsid w:val="00CC65AD"/>
    <w:rsid w:val="00CC6A75"/>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53D5"/>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1F5"/>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DC0"/>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463"/>
    <w:rsid w:val="00E87EAD"/>
    <w:rsid w:val="00E9033C"/>
    <w:rsid w:val="00E90373"/>
    <w:rsid w:val="00E90C6F"/>
    <w:rsid w:val="00E927FC"/>
    <w:rsid w:val="00E935AE"/>
    <w:rsid w:val="00E93648"/>
    <w:rsid w:val="00E94FD7"/>
    <w:rsid w:val="00E9618C"/>
    <w:rsid w:val="00E96F3C"/>
    <w:rsid w:val="00E9738F"/>
    <w:rsid w:val="00EA028A"/>
    <w:rsid w:val="00EA31CC"/>
    <w:rsid w:val="00EA5D64"/>
    <w:rsid w:val="00EA629B"/>
    <w:rsid w:val="00EA7477"/>
    <w:rsid w:val="00EA74F0"/>
    <w:rsid w:val="00EA77EF"/>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5393"/>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4B1C"/>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E3DE9-A1B9-4BA6-B2B3-B6010CA4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1D6A-F33B-48A2-BFF7-280B004A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2</cp:revision>
  <cp:lastPrinted>2019-06-07T10:08:00Z</cp:lastPrinted>
  <dcterms:created xsi:type="dcterms:W3CDTF">2019-06-07T17:39:00Z</dcterms:created>
  <dcterms:modified xsi:type="dcterms:W3CDTF">2019-06-07T17:39:00Z</dcterms:modified>
</cp:coreProperties>
</file>