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12B1" w14:textId="77777777" w:rsidR="008623EA" w:rsidRDefault="005336D6" w:rsidP="008623EA">
      <w:pPr>
        <w:rPr>
          <w:rFonts w:ascii="Times New Roman" w:hAnsi="Times New Roman"/>
          <w:b/>
          <w:i/>
          <w:sz w:val="24"/>
          <w:szCs w:val="24"/>
        </w:rPr>
      </w:pPr>
      <w:bookmarkStart w:id="0" w:name="_Hlk12653573"/>
      <w:r>
        <w:rPr>
          <w:rFonts w:ascii="Times New Roman" w:hAnsi="Times New Roman"/>
          <w:b/>
          <w:i/>
          <w:sz w:val="24"/>
          <w:szCs w:val="24"/>
        </w:rPr>
        <w:t>Sesto</w:t>
      </w:r>
      <w:r w:rsidR="008623EA">
        <w:rPr>
          <w:rFonts w:ascii="Times New Roman" w:hAnsi="Times New Roman"/>
          <w:b/>
          <w:i/>
          <w:sz w:val="24"/>
          <w:szCs w:val="24"/>
        </w:rPr>
        <w:t xml:space="preserve"> ciclo</w:t>
      </w:r>
    </w:p>
    <w:p w14:paraId="5C00E797" w14:textId="77777777"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6C2E44">
        <w:rPr>
          <w:rFonts w:ascii="Times New Roman" w:hAnsi="Times New Roman"/>
          <w:b/>
          <w:i/>
          <w:sz w:val="24"/>
          <w:szCs w:val="24"/>
        </w:rPr>
        <w:t>C</w:t>
      </w:r>
      <w:r>
        <w:rPr>
          <w:rFonts w:ascii="Times New Roman" w:hAnsi="Times New Roman"/>
          <w:b/>
          <w:i/>
          <w:sz w:val="24"/>
          <w:szCs w:val="24"/>
        </w:rPr>
        <w:t xml:space="preserve"> (201</w:t>
      </w:r>
      <w:r w:rsidR="006C2E44">
        <w:rPr>
          <w:rFonts w:ascii="Times New Roman" w:hAnsi="Times New Roman"/>
          <w:b/>
          <w:i/>
          <w:sz w:val="24"/>
          <w:szCs w:val="24"/>
        </w:rPr>
        <w:t>8</w:t>
      </w:r>
      <w:r>
        <w:rPr>
          <w:rFonts w:ascii="Times New Roman" w:hAnsi="Times New Roman"/>
          <w:b/>
          <w:i/>
          <w:sz w:val="24"/>
          <w:szCs w:val="24"/>
        </w:rPr>
        <w:t>-201</w:t>
      </w:r>
      <w:r w:rsidR="006C2E44">
        <w:rPr>
          <w:rFonts w:ascii="Times New Roman" w:hAnsi="Times New Roman"/>
          <w:b/>
          <w:i/>
          <w:sz w:val="24"/>
          <w:szCs w:val="24"/>
        </w:rPr>
        <w:t>9</w:t>
      </w:r>
      <w:r>
        <w:rPr>
          <w:rFonts w:ascii="Times New Roman" w:hAnsi="Times New Roman"/>
          <w:b/>
          <w:i/>
          <w:sz w:val="24"/>
          <w:szCs w:val="24"/>
        </w:rPr>
        <w:t>)</w:t>
      </w:r>
    </w:p>
    <w:p w14:paraId="29C17D26"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5A4E5B">
        <w:rPr>
          <w:rFonts w:ascii="Times New Roman" w:hAnsi="Times New Roman"/>
          <w:b/>
          <w:sz w:val="24"/>
          <w:szCs w:val="24"/>
        </w:rPr>
        <w:t>Ordinario</w:t>
      </w:r>
    </w:p>
    <w:p w14:paraId="7EEAE6DA" w14:textId="77777777" w:rsidR="004D3669" w:rsidRPr="0080359D" w:rsidRDefault="004D3669" w:rsidP="004D3669">
      <w:pPr>
        <w:jc w:val="center"/>
        <w:rPr>
          <w:rFonts w:ascii="Times New Roman" w:hAnsi="Times New Roman"/>
          <w:sz w:val="24"/>
          <w:szCs w:val="24"/>
        </w:rPr>
      </w:pPr>
    </w:p>
    <w:p w14:paraId="14A7476A" w14:textId="737BAE89" w:rsidR="004D3669" w:rsidRPr="0080359D" w:rsidRDefault="00677170" w:rsidP="004D3669">
      <w:pPr>
        <w:jc w:val="center"/>
        <w:rPr>
          <w:rFonts w:ascii="Times New Roman" w:hAnsi="Times New Roman"/>
          <w:b/>
          <w:sz w:val="32"/>
          <w:szCs w:val="32"/>
        </w:rPr>
      </w:pPr>
      <w:r>
        <w:rPr>
          <w:rFonts w:ascii="Times New Roman" w:hAnsi="Times New Roman"/>
          <w:b/>
          <w:sz w:val="32"/>
          <w:szCs w:val="32"/>
        </w:rPr>
        <w:t>X</w:t>
      </w:r>
      <w:r w:rsidR="00C73B67">
        <w:rPr>
          <w:rFonts w:ascii="Times New Roman" w:hAnsi="Times New Roman"/>
          <w:b/>
          <w:sz w:val="32"/>
          <w:szCs w:val="32"/>
        </w:rPr>
        <w:t>X</w:t>
      </w:r>
      <w:r w:rsidR="00F820BB">
        <w:rPr>
          <w:rFonts w:ascii="Times New Roman" w:hAnsi="Times New Roman"/>
          <w:b/>
          <w:sz w:val="32"/>
          <w:szCs w:val="32"/>
        </w:rPr>
        <w:t>I</w:t>
      </w:r>
      <w:r w:rsidR="005A4E5B">
        <w:rPr>
          <w:rFonts w:ascii="Times New Roman" w:hAnsi="Times New Roman"/>
          <w:b/>
          <w:sz w:val="32"/>
          <w:szCs w:val="32"/>
        </w:rPr>
        <w:t xml:space="preserve"> </w:t>
      </w:r>
      <w:proofErr w:type="gramStart"/>
      <w:r w:rsidR="005A4E5B">
        <w:rPr>
          <w:rFonts w:ascii="Times New Roman" w:hAnsi="Times New Roman"/>
          <w:b/>
          <w:sz w:val="32"/>
          <w:szCs w:val="32"/>
        </w:rPr>
        <w:t>Domenica</w:t>
      </w:r>
      <w:proofErr w:type="gramEnd"/>
    </w:p>
    <w:p w14:paraId="706B57B1" w14:textId="6D27D6E1"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F820BB">
        <w:rPr>
          <w:rFonts w:ascii="Times New Roman" w:hAnsi="Times New Roman"/>
          <w:b/>
          <w:sz w:val="24"/>
          <w:szCs w:val="24"/>
        </w:rPr>
        <w:t>25</w:t>
      </w:r>
      <w:r w:rsidR="006360C4">
        <w:rPr>
          <w:rFonts w:ascii="Times New Roman" w:hAnsi="Times New Roman"/>
          <w:b/>
          <w:sz w:val="24"/>
          <w:szCs w:val="24"/>
        </w:rPr>
        <w:t xml:space="preserve"> agosto</w:t>
      </w:r>
      <w:r>
        <w:rPr>
          <w:rFonts w:ascii="Times New Roman" w:hAnsi="Times New Roman"/>
          <w:b/>
          <w:sz w:val="24"/>
          <w:szCs w:val="24"/>
        </w:rPr>
        <w:t xml:space="preserve"> 201</w:t>
      </w:r>
      <w:r w:rsidR="006C2E44">
        <w:rPr>
          <w:rFonts w:ascii="Times New Roman" w:hAnsi="Times New Roman"/>
          <w:b/>
          <w:sz w:val="24"/>
          <w:szCs w:val="24"/>
        </w:rPr>
        <w:t>9</w:t>
      </w:r>
      <w:r w:rsidRPr="0080359D">
        <w:rPr>
          <w:rFonts w:ascii="Times New Roman" w:hAnsi="Times New Roman"/>
          <w:b/>
          <w:sz w:val="24"/>
          <w:szCs w:val="24"/>
        </w:rPr>
        <w:t>)</w:t>
      </w:r>
    </w:p>
    <w:p w14:paraId="61100541"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3EA67471" w14:textId="5E80D984" w:rsidR="00052EFF" w:rsidRPr="002E4F53" w:rsidRDefault="00F820BB" w:rsidP="00FE148C">
      <w:pPr>
        <w:spacing w:before="240"/>
        <w:rPr>
          <w:rFonts w:ascii="Times New Roman" w:hAnsi="Times New Roman"/>
          <w:i/>
          <w:sz w:val="24"/>
          <w:lang w:val="en-US"/>
        </w:rPr>
      </w:pPr>
      <w:r w:rsidRPr="00F820BB">
        <w:rPr>
          <w:rFonts w:ascii="Times New Roman" w:hAnsi="Times New Roman"/>
          <w:i/>
          <w:sz w:val="24"/>
          <w:lang w:val="en-US"/>
        </w:rPr>
        <w:t>Is 66, 18-</w:t>
      </w:r>
      <w:proofErr w:type="gramStart"/>
      <w:r w:rsidRPr="00F820BB">
        <w:rPr>
          <w:rFonts w:ascii="Times New Roman" w:hAnsi="Times New Roman"/>
          <w:i/>
          <w:sz w:val="24"/>
          <w:lang w:val="en-US"/>
        </w:rPr>
        <w:t xml:space="preserve">21; </w:t>
      </w:r>
      <w:r>
        <w:rPr>
          <w:rFonts w:ascii="Times New Roman" w:hAnsi="Times New Roman"/>
          <w:i/>
          <w:sz w:val="24"/>
          <w:lang w:val="en-US"/>
        </w:rPr>
        <w:t xml:space="preserve"> </w:t>
      </w:r>
      <w:r w:rsidRPr="00F820BB">
        <w:rPr>
          <w:rFonts w:ascii="Times New Roman" w:hAnsi="Times New Roman"/>
          <w:i/>
          <w:sz w:val="24"/>
          <w:lang w:val="en-US"/>
        </w:rPr>
        <w:t>Sal</w:t>
      </w:r>
      <w:proofErr w:type="gramEnd"/>
      <w:r w:rsidRPr="00F820BB">
        <w:rPr>
          <w:rFonts w:ascii="Times New Roman" w:hAnsi="Times New Roman"/>
          <w:i/>
          <w:sz w:val="24"/>
          <w:lang w:val="en-US"/>
        </w:rPr>
        <w:t xml:space="preserve"> 116;</w:t>
      </w:r>
      <w:r>
        <w:rPr>
          <w:rFonts w:ascii="Times New Roman" w:hAnsi="Times New Roman"/>
          <w:i/>
          <w:sz w:val="24"/>
          <w:lang w:val="en-US"/>
        </w:rPr>
        <w:t xml:space="preserve"> </w:t>
      </w:r>
      <w:r w:rsidRPr="00F820BB">
        <w:rPr>
          <w:rFonts w:ascii="Times New Roman" w:hAnsi="Times New Roman"/>
          <w:i/>
          <w:sz w:val="24"/>
          <w:lang w:val="en-US"/>
        </w:rPr>
        <w:t xml:space="preserve"> Eb 12, 5-7.11-13;</w:t>
      </w:r>
      <w:r>
        <w:rPr>
          <w:rFonts w:ascii="Times New Roman" w:hAnsi="Times New Roman"/>
          <w:i/>
          <w:sz w:val="24"/>
          <w:lang w:val="en-US"/>
        </w:rPr>
        <w:t xml:space="preserve"> </w:t>
      </w:r>
      <w:r w:rsidRPr="00F820BB">
        <w:rPr>
          <w:rFonts w:ascii="Times New Roman" w:hAnsi="Times New Roman"/>
          <w:i/>
          <w:sz w:val="24"/>
          <w:lang w:val="en-US"/>
        </w:rPr>
        <w:t xml:space="preserve"> </w:t>
      </w:r>
      <w:proofErr w:type="spellStart"/>
      <w:r w:rsidRPr="00F820BB">
        <w:rPr>
          <w:rFonts w:ascii="Times New Roman" w:hAnsi="Times New Roman"/>
          <w:i/>
          <w:sz w:val="24"/>
          <w:lang w:val="en-US"/>
        </w:rPr>
        <w:t>Lc</w:t>
      </w:r>
      <w:proofErr w:type="spellEnd"/>
      <w:r w:rsidRPr="00F820BB">
        <w:rPr>
          <w:rFonts w:ascii="Times New Roman" w:hAnsi="Times New Roman"/>
          <w:i/>
          <w:sz w:val="24"/>
          <w:lang w:val="en-US"/>
        </w:rPr>
        <w:t xml:space="preserve"> 13, 22-30</w:t>
      </w:r>
    </w:p>
    <w:p w14:paraId="12CDE720" w14:textId="77777777" w:rsidR="008623EA" w:rsidRPr="002E4F53" w:rsidRDefault="008623EA" w:rsidP="008623EA">
      <w:pPr>
        <w:rPr>
          <w:rFonts w:ascii="Times New Roman" w:hAnsi="Times New Roman"/>
          <w:sz w:val="24"/>
          <w:szCs w:val="24"/>
          <w:lang w:val="en-US"/>
        </w:rPr>
      </w:pPr>
      <w:r w:rsidRPr="002E4F53">
        <w:rPr>
          <w:rFonts w:ascii="Times New Roman" w:hAnsi="Times New Roman"/>
          <w:sz w:val="24"/>
          <w:szCs w:val="24"/>
          <w:lang w:val="en-US"/>
        </w:rPr>
        <w:t>____________________________________</w:t>
      </w:r>
      <w:r w:rsidR="007B33C6" w:rsidRPr="002E4F53">
        <w:rPr>
          <w:rFonts w:ascii="Times New Roman" w:hAnsi="Times New Roman"/>
          <w:sz w:val="24"/>
          <w:szCs w:val="24"/>
          <w:lang w:val="en-US"/>
        </w:rPr>
        <w:t>__</w:t>
      </w:r>
      <w:r w:rsidRPr="002E4F53">
        <w:rPr>
          <w:rFonts w:ascii="Times New Roman" w:hAnsi="Times New Roman"/>
          <w:sz w:val="24"/>
          <w:szCs w:val="24"/>
          <w:lang w:val="en-US"/>
        </w:rPr>
        <w:t>_____________</w:t>
      </w:r>
    </w:p>
    <w:p w14:paraId="00286276" w14:textId="77777777" w:rsidR="00932A9F" w:rsidRPr="002E4F53" w:rsidRDefault="00932A9F" w:rsidP="00932A9F">
      <w:pPr>
        <w:spacing w:after="120"/>
        <w:ind w:firstLine="709"/>
        <w:rPr>
          <w:rFonts w:ascii="Times New Roman" w:eastAsia="Times New Roman" w:hAnsi="Times New Roman"/>
          <w:sz w:val="24"/>
          <w:szCs w:val="24"/>
          <w:lang w:val="en-US" w:eastAsia="it-IT"/>
        </w:rPr>
      </w:pPr>
    </w:p>
    <w:p w14:paraId="795F9457" w14:textId="10259032" w:rsidR="00F820BB" w:rsidRPr="00F820BB" w:rsidRDefault="00F820BB" w:rsidP="00F820BB">
      <w:pPr>
        <w:ind w:firstLine="709"/>
        <w:rPr>
          <w:rFonts w:ascii="Times New Roman" w:eastAsia="Times New Roman" w:hAnsi="Times New Roman"/>
          <w:sz w:val="24"/>
          <w:szCs w:val="24"/>
          <w:lang w:eastAsia="it-IT"/>
        </w:rPr>
      </w:pPr>
      <w:r w:rsidRPr="00F820BB">
        <w:rPr>
          <w:rFonts w:ascii="Times New Roman" w:eastAsia="Times New Roman" w:hAnsi="Times New Roman"/>
          <w:sz w:val="24"/>
          <w:szCs w:val="24"/>
          <w:lang w:eastAsia="it-IT"/>
        </w:rPr>
        <w:t xml:space="preserve">Sembra ci sia una contraddizione tra la visione del profeta Isaia e l’avvertimento di Gesù. La salvezza è estesa a tutti, ma non tutti ci entrano; anzi, pochi l’afferrano. Il profeta lascia ai credenti la visione finale del pellegrinaggio escatologico di tutti i popoli a Gerusalemme. Con loro torna anche il popolo di Dio disperso nella diaspora. E – cosa straordinaria! – Dio sceglierà i sacerdoti per il culto non solo tra gli ebrei senza il requisito della discendenza levitica o </w:t>
      </w:r>
      <w:proofErr w:type="spellStart"/>
      <w:r w:rsidRPr="00F820BB">
        <w:rPr>
          <w:rFonts w:ascii="Times New Roman" w:eastAsia="Times New Roman" w:hAnsi="Times New Roman"/>
          <w:sz w:val="24"/>
          <w:szCs w:val="24"/>
          <w:lang w:eastAsia="it-IT"/>
        </w:rPr>
        <w:t>sadocita</w:t>
      </w:r>
      <w:proofErr w:type="spellEnd"/>
      <w:r w:rsidRPr="00F820BB">
        <w:rPr>
          <w:rFonts w:ascii="Times New Roman" w:eastAsia="Times New Roman" w:hAnsi="Times New Roman"/>
          <w:sz w:val="24"/>
          <w:szCs w:val="24"/>
          <w:lang w:eastAsia="it-IT"/>
        </w:rPr>
        <w:t>, ma anche tra gli stranieri convertiti. Gesù, invece, nel brano che è stato proclamato, all’inutile domanda se siano pochi o tanti quelli che si salvano, risponde indicando la condizione che permette la salvezza: “</w:t>
      </w:r>
      <w:r w:rsidRPr="00F820BB">
        <w:rPr>
          <w:rFonts w:ascii="Times New Roman" w:eastAsia="Times New Roman" w:hAnsi="Times New Roman"/>
          <w:i/>
          <w:iCs/>
          <w:sz w:val="24"/>
          <w:szCs w:val="24"/>
          <w:lang w:eastAsia="it-IT"/>
        </w:rPr>
        <w:t>Sforzatevi di entrare per la porta stretta, perché molti, io vi dico, cercheranno di entrare, ma non ci riusciranno</w:t>
      </w:r>
      <w:r w:rsidRPr="00F820BB">
        <w:rPr>
          <w:rFonts w:ascii="Times New Roman" w:eastAsia="Times New Roman" w:hAnsi="Times New Roman"/>
          <w:sz w:val="24"/>
          <w:szCs w:val="24"/>
          <w:lang w:eastAsia="it-IT"/>
        </w:rPr>
        <w:t>” (Lc 13,24).  Se la salvezza è estesa a tutti, perché Gesù mette in guardia?</w:t>
      </w:r>
    </w:p>
    <w:p w14:paraId="62CAC8C9" w14:textId="4BA5EA32" w:rsidR="00F820BB" w:rsidRPr="00F820BB" w:rsidRDefault="00F820BB" w:rsidP="00F820BB">
      <w:pPr>
        <w:ind w:firstLine="709"/>
        <w:rPr>
          <w:rFonts w:ascii="Times New Roman" w:eastAsia="Times New Roman" w:hAnsi="Times New Roman"/>
          <w:sz w:val="24"/>
          <w:szCs w:val="24"/>
          <w:lang w:eastAsia="it-IT"/>
        </w:rPr>
      </w:pPr>
      <w:r w:rsidRPr="00F820BB">
        <w:rPr>
          <w:rFonts w:ascii="Times New Roman" w:eastAsia="Times New Roman" w:hAnsi="Times New Roman"/>
          <w:sz w:val="24"/>
          <w:szCs w:val="24"/>
          <w:lang w:eastAsia="it-IT"/>
        </w:rPr>
        <w:t>A dire il vero, Gesù mette in guardia coloro che in qualche modo si ritengono a posto, che se ne sentono in diritto, che non sanno più leggere la vita in termini di gratuità e misericordia. Lo ‘sforzatevi’ è contro ciò che ci impedisce di vedere la salvezza del Signore in termini di gratuità e misericordia. ‘Sforzatevi’ non significa semplicemente: costringetevi a volere fortemente, impegnatevi seriamente. Non allude a una specie di compressione interiore. Allude invece alla scoperta del tesoro del regno di Dio, allude al buon combattimento della fede, come dice Paolo nelle sue lettere a Timoteo: “</w:t>
      </w:r>
      <w:r w:rsidRPr="00F820BB">
        <w:rPr>
          <w:rFonts w:ascii="Times New Roman" w:eastAsia="Times New Roman" w:hAnsi="Times New Roman"/>
          <w:i/>
          <w:iCs/>
          <w:sz w:val="24"/>
          <w:szCs w:val="24"/>
          <w:lang w:eastAsia="it-IT"/>
        </w:rPr>
        <w:t>Ho combattuto la buona battaglia</w:t>
      </w:r>
      <w:r w:rsidRPr="00F820BB">
        <w:rPr>
          <w:rFonts w:ascii="Times New Roman" w:eastAsia="Times New Roman" w:hAnsi="Times New Roman"/>
          <w:sz w:val="24"/>
          <w:szCs w:val="24"/>
          <w:lang w:eastAsia="it-IT"/>
        </w:rPr>
        <w:t>” (2Tm 4,7); “</w:t>
      </w:r>
      <w:r w:rsidRPr="00F820BB">
        <w:rPr>
          <w:rFonts w:ascii="Times New Roman" w:eastAsia="Times New Roman" w:hAnsi="Times New Roman"/>
          <w:i/>
          <w:iCs/>
          <w:sz w:val="24"/>
          <w:szCs w:val="24"/>
          <w:lang w:eastAsia="it-IT"/>
        </w:rPr>
        <w:t>combatti la buona battaglia della fede</w:t>
      </w:r>
      <w:r w:rsidRPr="00F820BB">
        <w:rPr>
          <w:rFonts w:ascii="Times New Roman" w:eastAsia="Times New Roman" w:hAnsi="Times New Roman"/>
          <w:sz w:val="24"/>
          <w:szCs w:val="24"/>
          <w:lang w:eastAsia="it-IT"/>
        </w:rPr>
        <w:t>” (1Tm 6,12). Sforzarsi e combattere, in greco, sono espressi dallo stesso verbo. Allude all’orizzonte della fede che fa schiudere il cuore alla grandezza dell’amore di Dio che ci viene incontro. E ci viene incontro proprio in Gesù, l’Inviato nel mondo per farci conoscere l’amore del Padre e riunirci tutti alla stessa mensa. Ora, è nell’ottica di questo ‘sforzatevi’ che la salvezza è estesa a tutti, senza distinzione.</w:t>
      </w:r>
    </w:p>
    <w:p w14:paraId="1885B88A" w14:textId="31AFE1D5" w:rsidR="00F820BB" w:rsidRPr="00F820BB" w:rsidRDefault="00F820BB" w:rsidP="00F820BB">
      <w:pPr>
        <w:ind w:firstLine="709"/>
        <w:rPr>
          <w:rFonts w:ascii="Times New Roman" w:eastAsia="Times New Roman" w:hAnsi="Times New Roman"/>
          <w:sz w:val="24"/>
          <w:szCs w:val="24"/>
          <w:lang w:eastAsia="it-IT"/>
        </w:rPr>
      </w:pPr>
      <w:r w:rsidRPr="00F820BB">
        <w:rPr>
          <w:rFonts w:ascii="Times New Roman" w:eastAsia="Times New Roman" w:hAnsi="Times New Roman"/>
          <w:sz w:val="24"/>
          <w:szCs w:val="24"/>
          <w:lang w:eastAsia="it-IT"/>
        </w:rPr>
        <w:t>Il Regno non si impone, non è evidente, non è scontato (cfr</w:t>
      </w:r>
      <w:r w:rsidR="006B4488">
        <w:rPr>
          <w:rFonts w:ascii="Times New Roman" w:eastAsia="Times New Roman" w:hAnsi="Times New Roman"/>
          <w:sz w:val="24"/>
          <w:szCs w:val="24"/>
          <w:lang w:eastAsia="it-IT"/>
        </w:rPr>
        <w:t>.</w:t>
      </w:r>
      <w:r w:rsidRPr="00F820BB">
        <w:rPr>
          <w:rFonts w:ascii="Times New Roman" w:eastAsia="Times New Roman" w:hAnsi="Times New Roman"/>
          <w:sz w:val="24"/>
          <w:szCs w:val="24"/>
          <w:lang w:eastAsia="it-IT"/>
        </w:rPr>
        <w:t xml:space="preserve"> Lc 17,21; </w:t>
      </w:r>
      <w:proofErr w:type="spellStart"/>
      <w:r w:rsidRPr="00F820BB">
        <w:rPr>
          <w:rFonts w:ascii="Times New Roman" w:eastAsia="Times New Roman" w:hAnsi="Times New Roman"/>
          <w:sz w:val="24"/>
          <w:szCs w:val="24"/>
          <w:lang w:eastAsia="it-IT"/>
        </w:rPr>
        <w:t>Gv</w:t>
      </w:r>
      <w:proofErr w:type="spellEnd"/>
      <w:r w:rsidRPr="00F820BB">
        <w:rPr>
          <w:rFonts w:ascii="Times New Roman" w:eastAsia="Times New Roman" w:hAnsi="Times New Roman"/>
          <w:sz w:val="24"/>
          <w:szCs w:val="24"/>
          <w:lang w:eastAsia="it-IT"/>
        </w:rPr>
        <w:t xml:space="preserve"> 14,22), soltanto i violenti se ne impadroniscono (</w:t>
      </w:r>
      <w:proofErr w:type="spellStart"/>
      <w:r w:rsidRPr="00F820BB">
        <w:rPr>
          <w:rFonts w:ascii="Times New Roman" w:eastAsia="Times New Roman" w:hAnsi="Times New Roman"/>
          <w:sz w:val="24"/>
          <w:szCs w:val="24"/>
          <w:lang w:eastAsia="it-IT"/>
        </w:rPr>
        <w:t>cfr</w:t>
      </w:r>
      <w:proofErr w:type="spellEnd"/>
      <w:r w:rsidRPr="00F820BB">
        <w:rPr>
          <w:rFonts w:ascii="Times New Roman" w:eastAsia="Times New Roman" w:hAnsi="Times New Roman"/>
          <w:sz w:val="24"/>
          <w:szCs w:val="24"/>
          <w:lang w:eastAsia="it-IT"/>
        </w:rPr>
        <w:t xml:space="preserve"> Mt 11,12), soltanto cioè coloro che alle preferenze di Dio non sostituiscono le proprie, ai pensieri di Dio non sostituiscono i propri, alla misericordia di Dio non oppongono la loro giustizia. E per questo Gesù dice: “</w:t>
      </w:r>
      <w:r w:rsidRPr="006B4488">
        <w:rPr>
          <w:rFonts w:ascii="Times New Roman" w:eastAsia="Times New Roman" w:hAnsi="Times New Roman"/>
          <w:i/>
          <w:iCs/>
          <w:sz w:val="24"/>
          <w:szCs w:val="24"/>
          <w:lang w:eastAsia="it-IT"/>
        </w:rPr>
        <w:t>Sforzatevi</w:t>
      </w:r>
      <w:r w:rsidRPr="00F820BB">
        <w:rPr>
          <w:rFonts w:ascii="Times New Roman" w:eastAsia="Times New Roman" w:hAnsi="Times New Roman"/>
          <w:sz w:val="24"/>
          <w:szCs w:val="24"/>
          <w:lang w:eastAsia="it-IT"/>
        </w:rPr>
        <w:t>”. Acconsentite, cioè, alla forza dello Spirito, come fa pregare la colletta: “… concedi a noi la forza del tuo Spirito, perché unendoci al sacrificio del tuo Figlio, gustiamo il frutto della vera libertà (da noi stessi, dalla curvatura su noi stessi) e la gioia del tuo regno (nel cuore, che vede così compiersi i desideri profondi che cela)”. Nel vangelo di Matteo l’invito a entrare per la porta stretta segue il Discorso della montagna con le beatitudini promesse a chi accoglie Gesù e il suo Regno che è venuto a manifestare (cfr</w:t>
      </w:r>
      <w:r w:rsidR="006B4488">
        <w:rPr>
          <w:rFonts w:ascii="Times New Roman" w:eastAsia="Times New Roman" w:hAnsi="Times New Roman"/>
          <w:sz w:val="24"/>
          <w:szCs w:val="24"/>
          <w:lang w:eastAsia="it-IT"/>
        </w:rPr>
        <w:t>.</w:t>
      </w:r>
      <w:r w:rsidRPr="00F820BB">
        <w:rPr>
          <w:rFonts w:ascii="Times New Roman" w:eastAsia="Times New Roman" w:hAnsi="Times New Roman"/>
          <w:sz w:val="24"/>
          <w:szCs w:val="24"/>
          <w:lang w:eastAsia="it-IT"/>
        </w:rPr>
        <w:t xml:space="preserve"> Mt 7,13-14).</w:t>
      </w:r>
    </w:p>
    <w:p w14:paraId="5D0540BA" w14:textId="6F932984" w:rsidR="00F820BB" w:rsidRPr="00F820BB" w:rsidRDefault="00F820BB" w:rsidP="00F820BB">
      <w:pPr>
        <w:ind w:firstLine="709"/>
        <w:rPr>
          <w:rFonts w:ascii="Times New Roman" w:eastAsia="Times New Roman" w:hAnsi="Times New Roman"/>
          <w:sz w:val="24"/>
          <w:szCs w:val="24"/>
          <w:lang w:eastAsia="it-IT"/>
        </w:rPr>
      </w:pPr>
      <w:r w:rsidRPr="00F820BB">
        <w:rPr>
          <w:rFonts w:ascii="Times New Roman" w:eastAsia="Times New Roman" w:hAnsi="Times New Roman"/>
          <w:sz w:val="24"/>
          <w:szCs w:val="24"/>
          <w:lang w:eastAsia="it-IT"/>
        </w:rPr>
        <w:t>Fondamentalmente, però, la tensione interiore che ci è richiesta si appunta sullo stesso Signore Gesù, lui che dice di sé: “Io sono la porta” (</w:t>
      </w:r>
      <w:proofErr w:type="spellStart"/>
      <w:r w:rsidRPr="00F820BB">
        <w:rPr>
          <w:rFonts w:ascii="Times New Roman" w:eastAsia="Times New Roman" w:hAnsi="Times New Roman"/>
          <w:sz w:val="24"/>
          <w:szCs w:val="24"/>
          <w:lang w:eastAsia="it-IT"/>
        </w:rPr>
        <w:t>Gv</w:t>
      </w:r>
      <w:proofErr w:type="spellEnd"/>
      <w:r w:rsidRPr="00F820BB">
        <w:rPr>
          <w:rFonts w:ascii="Times New Roman" w:eastAsia="Times New Roman" w:hAnsi="Times New Roman"/>
          <w:sz w:val="24"/>
          <w:szCs w:val="24"/>
          <w:lang w:eastAsia="it-IT"/>
        </w:rPr>
        <w:t xml:space="preserve"> 10,9). Lui è la porta stretta attraverso la quale </w:t>
      </w:r>
      <w:r w:rsidRPr="00F820BB">
        <w:rPr>
          <w:rFonts w:ascii="Times New Roman" w:eastAsia="Times New Roman" w:hAnsi="Times New Roman"/>
          <w:sz w:val="24"/>
          <w:szCs w:val="24"/>
          <w:lang w:eastAsia="it-IT"/>
        </w:rPr>
        <w:lastRenderedPageBreak/>
        <w:t>dobbiamo passare. É detta stretta perché ha la preferenza di Dio e non nostra, perché esprime la sapienza che viene dall’alto, che è contraria alla sapienza del mondo di cui siamo impastati; rivela il sentire di Dio, che si oppone al sentire della nostra carne. Ma è una strettezza, come riporta anche il passo della lettera agli Ebrei: “</w:t>
      </w:r>
      <w:r w:rsidRPr="006B4488">
        <w:rPr>
          <w:rFonts w:ascii="Times New Roman" w:eastAsia="Times New Roman" w:hAnsi="Times New Roman"/>
          <w:i/>
          <w:iCs/>
          <w:sz w:val="24"/>
          <w:szCs w:val="24"/>
          <w:lang w:eastAsia="it-IT"/>
        </w:rPr>
        <w:t>È per la vostra correzione che soffrite</w:t>
      </w:r>
      <w:r w:rsidRPr="00F820BB">
        <w:rPr>
          <w:rFonts w:ascii="Times New Roman" w:eastAsia="Times New Roman" w:hAnsi="Times New Roman"/>
          <w:sz w:val="24"/>
          <w:szCs w:val="24"/>
          <w:lang w:eastAsia="it-IT"/>
        </w:rPr>
        <w:t>” (</w:t>
      </w:r>
      <w:proofErr w:type="spellStart"/>
      <w:r w:rsidRPr="00F820BB">
        <w:rPr>
          <w:rFonts w:ascii="Times New Roman" w:eastAsia="Times New Roman" w:hAnsi="Times New Roman"/>
          <w:sz w:val="24"/>
          <w:szCs w:val="24"/>
          <w:lang w:eastAsia="it-IT"/>
        </w:rPr>
        <w:t>Eb</w:t>
      </w:r>
      <w:proofErr w:type="spellEnd"/>
      <w:r w:rsidRPr="00F820BB">
        <w:rPr>
          <w:rFonts w:ascii="Times New Roman" w:eastAsia="Times New Roman" w:hAnsi="Times New Roman"/>
          <w:sz w:val="24"/>
          <w:szCs w:val="24"/>
          <w:lang w:eastAsia="it-IT"/>
        </w:rPr>
        <w:t xml:space="preserve"> 12,7), che prelude al passaggio della vita, proprio come per un bambino il quale, per nascere, deve passare per la porta stretta. E non per nulla in Gesù si parla di nuova nascita perché soltanto a partire di lì scopriamo il nostro essere, secondo quell’abbondanza di vita alla quale aneliamo sconfinatamente. La nascita al Regno è descritta qui da Gesù come un banchetto, per sottolineare il mistero della pienezza e dell’intimità dell’amore che hanno conquistato il cuore. L’immagine ha una valenza escatologica, non tanto però per indicare quello che avverrà alla fine dei tempi, ma per mostrare che quella ‘fine’ dei tempi è venuta a visitare il cuore e a far assaporare la densità dei misteri di Dio nella nostra storia.</w:t>
      </w:r>
    </w:p>
    <w:p w14:paraId="2D90FB0F" w14:textId="27F20682" w:rsidR="00F820BB" w:rsidRPr="00F820BB" w:rsidRDefault="00F820BB" w:rsidP="00F820BB">
      <w:pPr>
        <w:ind w:firstLine="709"/>
        <w:rPr>
          <w:rFonts w:ascii="Times New Roman" w:eastAsia="Times New Roman" w:hAnsi="Times New Roman"/>
          <w:sz w:val="24"/>
          <w:szCs w:val="24"/>
          <w:lang w:eastAsia="it-IT"/>
        </w:rPr>
      </w:pPr>
      <w:r w:rsidRPr="00F820BB">
        <w:rPr>
          <w:rFonts w:ascii="Times New Roman" w:eastAsia="Times New Roman" w:hAnsi="Times New Roman"/>
          <w:sz w:val="24"/>
          <w:szCs w:val="24"/>
          <w:lang w:eastAsia="it-IT"/>
        </w:rPr>
        <w:t>La situazione di quelli che si accalcheranno alla porta, ormai chiusa, della sala del banchetto, corrisponde a quella di coloro che cercheranno di difendersi davanti al giudice nel giudizio finale: «</w:t>
      </w:r>
      <w:r w:rsidRPr="006B4488">
        <w:rPr>
          <w:rFonts w:ascii="Times New Roman" w:eastAsia="Times New Roman" w:hAnsi="Times New Roman"/>
          <w:i/>
          <w:iCs/>
          <w:sz w:val="24"/>
          <w:szCs w:val="24"/>
          <w:lang w:eastAsia="it-IT"/>
        </w:rPr>
        <w:t>Anch’essi allora risponderanno: ‘Signore, quando ti abbiamo visto affamato o assetato o straniero o nudo o malato o in carcere, e non ti abbiamo servito?’</w:t>
      </w:r>
      <w:r w:rsidRPr="00F820BB">
        <w:rPr>
          <w:rFonts w:ascii="Times New Roman" w:eastAsia="Times New Roman" w:hAnsi="Times New Roman"/>
          <w:sz w:val="24"/>
          <w:szCs w:val="24"/>
          <w:lang w:eastAsia="it-IT"/>
        </w:rPr>
        <w:t xml:space="preserve">» (Mt 25,44). Se rileggiamo l’avvertimento della lettera agli Ebrei: </w:t>
      </w:r>
      <w:r w:rsidRPr="006B4488">
        <w:rPr>
          <w:rFonts w:ascii="Times New Roman" w:eastAsia="Times New Roman" w:hAnsi="Times New Roman"/>
          <w:i/>
          <w:iCs/>
          <w:sz w:val="24"/>
          <w:szCs w:val="24"/>
          <w:lang w:eastAsia="it-IT"/>
        </w:rPr>
        <w:t>è per la vostra correzione che soffrite</w:t>
      </w:r>
      <w:r w:rsidRPr="00F820BB">
        <w:rPr>
          <w:rFonts w:ascii="Times New Roman" w:eastAsia="Times New Roman" w:hAnsi="Times New Roman"/>
          <w:sz w:val="24"/>
          <w:szCs w:val="24"/>
          <w:lang w:eastAsia="it-IT"/>
        </w:rPr>
        <w:t>, con il parallelo del giudizio universale, la deduzione non può che essere di questo tipo: la correzione riguarda l’opportunità di imparare ad amare. Rispetto all’amore, non conta la provenienza, ma la fedeltà; non contano titoli di nobiltà di nessun genere, ma solo lo ‘sforzarsi’, l’accompagnare il cuore, volente o nolente, al dinamismo dell’amore.</w:t>
      </w:r>
    </w:p>
    <w:p w14:paraId="2DFC3FF9" w14:textId="0AF06DF0" w:rsidR="00F820BB" w:rsidRPr="00F820BB" w:rsidRDefault="00F820BB" w:rsidP="00F820BB">
      <w:pPr>
        <w:ind w:firstLine="709"/>
        <w:rPr>
          <w:rFonts w:ascii="Times New Roman" w:eastAsia="Times New Roman" w:hAnsi="Times New Roman"/>
          <w:sz w:val="24"/>
          <w:szCs w:val="24"/>
          <w:lang w:eastAsia="it-IT"/>
        </w:rPr>
      </w:pPr>
      <w:r w:rsidRPr="00F820BB">
        <w:rPr>
          <w:rFonts w:ascii="Times New Roman" w:eastAsia="Times New Roman" w:hAnsi="Times New Roman"/>
          <w:sz w:val="24"/>
          <w:szCs w:val="24"/>
          <w:lang w:eastAsia="it-IT"/>
        </w:rPr>
        <w:t xml:space="preserve">Come ci fa pregare l’orazione dopo la comunione: “… perché possiamo conformarci in tutto alla tua volontà, rendici forti e generosi nel tuo amore”, la volontà del Padre è misericordia per i suoi figli e Gesù mostra nella sua persona e nel suo agire la bellezza di questa misericordia che si fa salvezza dei peccatori. Chi si oppone a tale misericordia in nome di qualche altro pur nobile ideale si oppone alla volontà del Padre e non verrà riconosciuto. Il fare la volontà del Padre comporta l’accogliere questa sua misericordia che, estendendosi a tutti, esige che sia condivisa con tutti, pena l’esclusione dalla comunione con il Padre, che è Padre di tutti. Quando Gesù dice che lui è via, verità e vita (cfr. </w:t>
      </w:r>
      <w:proofErr w:type="spellStart"/>
      <w:r w:rsidRPr="00F820BB">
        <w:rPr>
          <w:rFonts w:ascii="Times New Roman" w:eastAsia="Times New Roman" w:hAnsi="Times New Roman"/>
          <w:sz w:val="24"/>
          <w:szCs w:val="24"/>
          <w:lang w:eastAsia="it-IT"/>
        </w:rPr>
        <w:t>Gv</w:t>
      </w:r>
      <w:proofErr w:type="spellEnd"/>
      <w:r w:rsidRPr="00F820BB">
        <w:rPr>
          <w:rFonts w:ascii="Times New Roman" w:eastAsia="Times New Roman" w:hAnsi="Times New Roman"/>
          <w:sz w:val="24"/>
          <w:szCs w:val="24"/>
          <w:lang w:eastAsia="it-IT"/>
        </w:rPr>
        <w:t xml:space="preserve"> 14,6), come proclama il canto al vangelo, possiamo intendere: non solo il suo insegnamento costituisce la via per arrivare al Padre, ma proprio Lui, la sua persona, è la via che mostra il Padre nella sua benevolenza per noi. Proprio perché lui mostra il volto del Padre in verità e ci introduce nella comunione con la vita sua, che è amore per noi. E se lui costituisce la porta stretta è perché l’illusione della carne la fa da padrona sul nostro cuore, che resta irretito in quello spirito mondano che è il contrario dello spirito evangelico.</w:t>
      </w:r>
    </w:p>
    <w:p w14:paraId="48528D88" w14:textId="42F6071D" w:rsidR="006360C4" w:rsidRPr="006360C4" w:rsidRDefault="00F820BB" w:rsidP="00F820BB">
      <w:pPr>
        <w:ind w:firstLine="709"/>
        <w:rPr>
          <w:rFonts w:ascii="Times New Roman" w:eastAsia="Times New Roman" w:hAnsi="Times New Roman"/>
          <w:sz w:val="24"/>
          <w:szCs w:val="24"/>
          <w:lang w:eastAsia="it-IT"/>
        </w:rPr>
      </w:pPr>
      <w:r w:rsidRPr="00F820BB">
        <w:rPr>
          <w:rFonts w:ascii="Times New Roman" w:eastAsia="Times New Roman" w:hAnsi="Times New Roman"/>
          <w:sz w:val="24"/>
          <w:szCs w:val="24"/>
          <w:lang w:eastAsia="it-IT"/>
        </w:rPr>
        <w:t>Il luogo di passaggio è indicato anche dal profeta Isaia, sebbene velatamente, là dove dice: “</w:t>
      </w:r>
      <w:r w:rsidRPr="006B4488">
        <w:rPr>
          <w:rFonts w:ascii="Times New Roman" w:eastAsia="Times New Roman" w:hAnsi="Times New Roman"/>
          <w:i/>
          <w:iCs/>
          <w:sz w:val="24"/>
          <w:szCs w:val="24"/>
          <w:lang w:eastAsia="it-IT"/>
        </w:rPr>
        <w:t>con le loro opere e i loro propositi. Io verrò a radunare tutti le genti e tutte le lingue</w:t>
      </w:r>
      <w:r w:rsidRPr="00F820BB">
        <w:rPr>
          <w:rFonts w:ascii="Times New Roman" w:eastAsia="Times New Roman" w:hAnsi="Times New Roman"/>
          <w:sz w:val="24"/>
          <w:szCs w:val="24"/>
          <w:lang w:eastAsia="it-IT"/>
        </w:rPr>
        <w:t>” (</w:t>
      </w:r>
      <w:proofErr w:type="spellStart"/>
      <w:r w:rsidRPr="00F820BB">
        <w:rPr>
          <w:rFonts w:ascii="Times New Roman" w:eastAsia="Times New Roman" w:hAnsi="Times New Roman"/>
          <w:sz w:val="24"/>
          <w:szCs w:val="24"/>
          <w:lang w:eastAsia="it-IT"/>
        </w:rPr>
        <w:t>Is</w:t>
      </w:r>
      <w:proofErr w:type="spellEnd"/>
      <w:r w:rsidRPr="00F820BB">
        <w:rPr>
          <w:rFonts w:ascii="Times New Roman" w:eastAsia="Times New Roman" w:hAnsi="Times New Roman"/>
          <w:sz w:val="24"/>
          <w:szCs w:val="24"/>
          <w:lang w:eastAsia="it-IT"/>
        </w:rPr>
        <w:t xml:space="preserve"> 66,18). Secondo un’altra traduzione si dovrebbe leggere: “(Sarò) io, i loro atti e i loro pensieri …”, “Sono io che motiverò i loro atti e i loro pensieri quando verrò a radunare tutte le genti”. Da intendere: quando Dio diventa la fonte di ogni nostro atto e di ogni nostro pensiero, saremo passati attraverso quella porta stretta che conduce al regno della vita. E la strettezza, almeno per il nostro uomo esteriore, è descritta sempre dal profeta: “</w:t>
      </w:r>
      <w:r w:rsidRPr="006B4488">
        <w:rPr>
          <w:rFonts w:ascii="Times New Roman" w:eastAsia="Times New Roman" w:hAnsi="Times New Roman"/>
          <w:i/>
          <w:iCs/>
          <w:sz w:val="24"/>
          <w:szCs w:val="24"/>
          <w:lang w:eastAsia="it-IT"/>
        </w:rPr>
        <w:t>Su chi volgerò lo sguardo? Sull’umile e su chi ha lo spirito contrito e su chi trema alla mia parola</w:t>
      </w:r>
      <w:r w:rsidRPr="00F820BB">
        <w:rPr>
          <w:rFonts w:ascii="Times New Roman" w:eastAsia="Times New Roman" w:hAnsi="Times New Roman"/>
          <w:sz w:val="24"/>
          <w:szCs w:val="24"/>
          <w:lang w:eastAsia="it-IT"/>
        </w:rPr>
        <w:t>” (</w:t>
      </w:r>
      <w:proofErr w:type="spellStart"/>
      <w:r w:rsidRPr="00F820BB">
        <w:rPr>
          <w:rFonts w:ascii="Times New Roman" w:eastAsia="Times New Roman" w:hAnsi="Times New Roman"/>
          <w:sz w:val="24"/>
          <w:szCs w:val="24"/>
          <w:lang w:eastAsia="it-IT"/>
        </w:rPr>
        <w:t>Is</w:t>
      </w:r>
      <w:proofErr w:type="spellEnd"/>
      <w:r w:rsidRPr="00F820BB">
        <w:rPr>
          <w:rFonts w:ascii="Times New Roman" w:eastAsia="Times New Roman" w:hAnsi="Times New Roman"/>
          <w:sz w:val="24"/>
          <w:szCs w:val="24"/>
          <w:lang w:eastAsia="it-IT"/>
        </w:rPr>
        <w:t xml:space="preserve"> 66,2). Ma scegliere l’umiltà e il cuore contrito significa scegliere il Signore Gesù, che di sé dice: “</w:t>
      </w:r>
      <w:r w:rsidRPr="006B4488">
        <w:rPr>
          <w:rFonts w:ascii="Times New Roman" w:eastAsia="Times New Roman" w:hAnsi="Times New Roman"/>
          <w:i/>
          <w:iCs/>
          <w:sz w:val="24"/>
          <w:szCs w:val="24"/>
          <w:lang w:eastAsia="it-IT"/>
        </w:rPr>
        <w:t>Venite a me, voi tutti che siete stanchi e oppressi, e io vi darò ristoro. Prendete il mio giogo sopra di voi e imparate da me, che sono mite e umile di cuore, e troverete ristoro per la vostra vita. Il mio giogo infatti è dolce e il mio peso leggero</w:t>
      </w:r>
      <w:r w:rsidRPr="00F820BB">
        <w:rPr>
          <w:rFonts w:ascii="Times New Roman" w:eastAsia="Times New Roman" w:hAnsi="Times New Roman"/>
          <w:sz w:val="24"/>
          <w:szCs w:val="24"/>
          <w:lang w:eastAsia="it-IT"/>
        </w:rPr>
        <w:t>” (Mt 11,28-29).</w:t>
      </w:r>
    </w:p>
    <w:p w14:paraId="1D61883B" w14:textId="77777777" w:rsidR="00645E4F" w:rsidRPr="00645E4F" w:rsidRDefault="00645E4F" w:rsidP="00645E4F">
      <w:pPr>
        <w:ind w:firstLine="709"/>
        <w:rPr>
          <w:rFonts w:ascii="Times New Roman" w:eastAsia="Times New Roman" w:hAnsi="Times New Roman"/>
          <w:sz w:val="24"/>
          <w:szCs w:val="24"/>
          <w:lang w:eastAsia="it-IT"/>
        </w:rPr>
      </w:pPr>
    </w:p>
    <w:p w14:paraId="41B40D6F"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3743889" w14:textId="77777777" w:rsidR="008623EA" w:rsidRDefault="008623EA" w:rsidP="008623EA">
      <w:pPr>
        <w:rPr>
          <w:rFonts w:ascii="Times New Roman" w:eastAsia="Times New Roman" w:hAnsi="Times New Roman"/>
          <w:sz w:val="24"/>
          <w:szCs w:val="24"/>
          <w:lang w:eastAsia="it-IT"/>
        </w:rPr>
      </w:pPr>
    </w:p>
    <w:p w14:paraId="0CA9B81D"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608E9EE"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7F032E8B" w14:textId="77777777" w:rsidR="003A1CD9" w:rsidRDefault="003A1CD9" w:rsidP="008623EA">
      <w:pPr>
        <w:ind w:firstLine="709"/>
        <w:rPr>
          <w:rFonts w:ascii="Times New Roman" w:eastAsia="Times New Roman" w:hAnsi="Times New Roman"/>
          <w:sz w:val="20"/>
          <w:szCs w:val="20"/>
          <w:lang w:eastAsia="it-IT"/>
        </w:rPr>
      </w:pPr>
    </w:p>
    <w:p w14:paraId="381D7798" w14:textId="0ABC2DEA"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F820BB" w:rsidRPr="00F820BB">
        <w:rPr>
          <w:rFonts w:ascii="Times New Roman" w:eastAsia="Times New Roman" w:hAnsi="Times New Roman"/>
          <w:b/>
          <w:sz w:val="20"/>
          <w:szCs w:val="20"/>
          <w:lang w:eastAsia="it-IT"/>
        </w:rPr>
        <w:t>Is</w:t>
      </w:r>
      <w:proofErr w:type="spellEnd"/>
      <w:proofErr w:type="gramEnd"/>
      <w:r w:rsidR="00F820BB" w:rsidRPr="00F820BB">
        <w:rPr>
          <w:rFonts w:ascii="Times New Roman" w:eastAsia="Times New Roman" w:hAnsi="Times New Roman"/>
          <w:b/>
          <w:sz w:val="20"/>
          <w:szCs w:val="20"/>
          <w:lang w:eastAsia="it-IT"/>
        </w:rPr>
        <w:t xml:space="preserve"> 66, 18-21</w:t>
      </w:r>
    </w:p>
    <w:p w14:paraId="5D81C7AD" w14:textId="303E7AD0" w:rsidR="00FD17C2" w:rsidRDefault="002E4F53" w:rsidP="00FD17C2">
      <w:pPr>
        <w:ind w:firstLine="709"/>
        <w:rPr>
          <w:rFonts w:ascii="Times New Roman" w:eastAsia="Times New Roman" w:hAnsi="Times New Roman"/>
          <w:i/>
          <w:sz w:val="20"/>
          <w:szCs w:val="20"/>
          <w:lang w:eastAsia="it-IT"/>
        </w:rPr>
      </w:pPr>
      <w:r w:rsidRPr="002E4F53">
        <w:rPr>
          <w:rFonts w:ascii="Times New Roman" w:eastAsia="Times New Roman" w:hAnsi="Times New Roman"/>
          <w:i/>
          <w:sz w:val="20"/>
          <w:szCs w:val="20"/>
          <w:lang w:eastAsia="it-IT"/>
        </w:rPr>
        <w:t xml:space="preserve">Dal libro del profeta </w:t>
      </w:r>
      <w:r w:rsidR="00F820BB">
        <w:rPr>
          <w:rFonts w:ascii="Times New Roman" w:eastAsia="Times New Roman" w:hAnsi="Times New Roman"/>
          <w:i/>
          <w:sz w:val="20"/>
          <w:szCs w:val="20"/>
          <w:lang w:eastAsia="it-IT"/>
        </w:rPr>
        <w:t>Isaia</w:t>
      </w:r>
      <w:bookmarkStart w:id="1" w:name="_GoBack"/>
      <w:bookmarkEnd w:id="1"/>
    </w:p>
    <w:p w14:paraId="56D6204C" w14:textId="77777777" w:rsidR="007B5A3D" w:rsidRDefault="007B5A3D" w:rsidP="00FD17C2">
      <w:pPr>
        <w:ind w:firstLine="709"/>
        <w:rPr>
          <w:rFonts w:ascii="Times New Roman" w:eastAsia="Times New Roman" w:hAnsi="Times New Roman"/>
          <w:i/>
          <w:sz w:val="20"/>
          <w:szCs w:val="20"/>
          <w:lang w:eastAsia="it-IT"/>
        </w:rPr>
      </w:pPr>
    </w:p>
    <w:p w14:paraId="4E793FDC" w14:textId="77777777" w:rsidR="00F820BB" w:rsidRPr="00F820BB" w:rsidRDefault="00F820BB" w:rsidP="00F820BB">
      <w:pPr>
        <w:ind w:firstLine="709"/>
        <w:rPr>
          <w:rFonts w:ascii="Times New Roman" w:eastAsia="Times New Roman" w:hAnsi="Times New Roman"/>
          <w:sz w:val="20"/>
          <w:szCs w:val="20"/>
          <w:lang w:eastAsia="it-IT"/>
        </w:rPr>
      </w:pPr>
      <w:r w:rsidRPr="00F820BB">
        <w:rPr>
          <w:rFonts w:ascii="Times New Roman" w:eastAsia="Times New Roman" w:hAnsi="Times New Roman"/>
          <w:sz w:val="20"/>
          <w:szCs w:val="20"/>
          <w:lang w:eastAsia="it-IT"/>
        </w:rPr>
        <w:t xml:space="preserve">Così dice il Signore: </w:t>
      </w:r>
    </w:p>
    <w:p w14:paraId="1C93C27A" w14:textId="77777777" w:rsidR="00F820BB" w:rsidRPr="00F820BB" w:rsidRDefault="00F820BB" w:rsidP="00F820BB">
      <w:pPr>
        <w:ind w:firstLine="709"/>
        <w:rPr>
          <w:rFonts w:ascii="Times New Roman" w:eastAsia="Times New Roman" w:hAnsi="Times New Roman"/>
          <w:sz w:val="20"/>
          <w:szCs w:val="20"/>
          <w:lang w:eastAsia="it-IT"/>
        </w:rPr>
      </w:pPr>
      <w:r w:rsidRPr="00F820BB">
        <w:rPr>
          <w:rFonts w:ascii="Times New Roman" w:eastAsia="Times New Roman" w:hAnsi="Times New Roman"/>
          <w:sz w:val="20"/>
          <w:szCs w:val="20"/>
          <w:lang w:eastAsia="it-IT"/>
        </w:rPr>
        <w:t xml:space="preserve">«Io verrò a radunare tutte le genti e tutte le lingue; essi verranno e vedranno la mia gloria. </w:t>
      </w:r>
    </w:p>
    <w:p w14:paraId="6B9876D8" w14:textId="77777777" w:rsidR="00F820BB" w:rsidRPr="00F820BB" w:rsidRDefault="00F820BB" w:rsidP="00F820BB">
      <w:pPr>
        <w:ind w:firstLine="709"/>
        <w:rPr>
          <w:rFonts w:ascii="Times New Roman" w:eastAsia="Times New Roman" w:hAnsi="Times New Roman"/>
          <w:sz w:val="20"/>
          <w:szCs w:val="20"/>
          <w:lang w:eastAsia="it-IT"/>
        </w:rPr>
      </w:pPr>
      <w:r w:rsidRPr="00F820BB">
        <w:rPr>
          <w:rFonts w:ascii="Times New Roman" w:eastAsia="Times New Roman" w:hAnsi="Times New Roman"/>
          <w:sz w:val="20"/>
          <w:szCs w:val="20"/>
          <w:lang w:eastAsia="it-IT"/>
        </w:rPr>
        <w:t xml:space="preserve">Io porrò in essi un segno e manderò i loro superstiti alle popolazioni di </w:t>
      </w:r>
      <w:proofErr w:type="spellStart"/>
      <w:r w:rsidRPr="00F820BB">
        <w:rPr>
          <w:rFonts w:ascii="Times New Roman" w:eastAsia="Times New Roman" w:hAnsi="Times New Roman"/>
          <w:sz w:val="20"/>
          <w:szCs w:val="20"/>
          <w:lang w:eastAsia="it-IT"/>
        </w:rPr>
        <w:t>Tarsis</w:t>
      </w:r>
      <w:proofErr w:type="spellEnd"/>
      <w:r w:rsidRPr="00F820BB">
        <w:rPr>
          <w:rFonts w:ascii="Times New Roman" w:eastAsia="Times New Roman" w:hAnsi="Times New Roman"/>
          <w:sz w:val="20"/>
          <w:szCs w:val="20"/>
          <w:lang w:eastAsia="it-IT"/>
        </w:rPr>
        <w:t xml:space="preserve">, Put, </w:t>
      </w:r>
      <w:proofErr w:type="spellStart"/>
      <w:r w:rsidRPr="00F820BB">
        <w:rPr>
          <w:rFonts w:ascii="Times New Roman" w:eastAsia="Times New Roman" w:hAnsi="Times New Roman"/>
          <w:sz w:val="20"/>
          <w:szCs w:val="20"/>
          <w:lang w:eastAsia="it-IT"/>
        </w:rPr>
        <w:t>Lud</w:t>
      </w:r>
      <w:proofErr w:type="spellEnd"/>
      <w:r w:rsidRPr="00F820BB">
        <w:rPr>
          <w:rFonts w:ascii="Times New Roman" w:eastAsia="Times New Roman" w:hAnsi="Times New Roman"/>
          <w:sz w:val="20"/>
          <w:szCs w:val="20"/>
          <w:lang w:eastAsia="it-IT"/>
        </w:rPr>
        <w:t xml:space="preserve">, </w:t>
      </w:r>
      <w:proofErr w:type="spellStart"/>
      <w:r w:rsidRPr="00F820BB">
        <w:rPr>
          <w:rFonts w:ascii="Times New Roman" w:eastAsia="Times New Roman" w:hAnsi="Times New Roman"/>
          <w:sz w:val="20"/>
          <w:szCs w:val="20"/>
          <w:lang w:eastAsia="it-IT"/>
        </w:rPr>
        <w:t>Mesec</w:t>
      </w:r>
      <w:proofErr w:type="spellEnd"/>
      <w:r w:rsidRPr="00F820BB">
        <w:rPr>
          <w:rFonts w:ascii="Times New Roman" w:eastAsia="Times New Roman" w:hAnsi="Times New Roman"/>
          <w:sz w:val="20"/>
          <w:szCs w:val="20"/>
          <w:lang w:eastAsia="it-IT"/>
        </w:rPr>
        <w:t xml:space="preserve">, </w:t>
      </w:r>
      <w:proofErr w:type="spellStart"/>
      <w:r w:rsidRPr="00F820BB">
        <w:rPr>
          <w:rFonts w:ascii="Times New Roman" w:eastAsia="Times New Roman" w:hAnsi="Times New Roman"/>
          <w:sz w:val="20"/>
          <w:szCs w:val="20"/>
          <w:lang w:eastAsia="it-IT"/>
        </w:rPr>
        <w:t>Ros</w:t>
      </w:r>
      <w:proofErr w:type="spellEnd"/>
      <w:r w:rsidRPr="00F820BB">
        <w:rPr>
          <w:rFonts w:ascii="Times New Roman" w:eastAsia="Times New Roman" w:hAnsi="Times New Roman"/>
          <w:sz w:val="20"/>
          <w:szCs w:val="20"/>
          <w:lang w:eastAsia="it-IT"/>
        </w:rPr>
        <w:t xml:space="preserve">, </w:t>
      </w:r>
      <w:proofErr w:type="spellStart"/>
      <w:r w:rsidRPr="00F820BB">
        <w:rPr>
          <w:rFonts w:ascii="Times New Roman" w:eastAsia="Times New Roman" w:hAnsi="Times New Roman"/>
          <w:sz w:val="20"/>
          <w:szCs w:val="20"/>
          <w:lang w:eastAsia="it-IT"/>
        </w:rPr>
        <w:t>Tubal</w:t>
      </w:r>
      <w:proofErr w:type="spellEnd"/>
      <w:r w:rsidRPr="00F820BB">
        <w:rPr>
          <w:rFonts w:ascii="Times New Roman" w:eastAsia="Times New Roman" w:hAnsi="Times New Roman"/>
          <w:sz w:val="20"/>
          <w:szCs w:val="20"/>
          <w:lang w:eastAsia="it-IT"/>
        </w:rPr>
        <w:t xml:space="preserve"> e </w:t>
      </w:r>
      <w:proofErr w:type="spellStart"/>
      <w:r w:rsidRPr="00F820BB">
        <w:rPr>
          <w:rFonts w:ascii="Times New Roman" w:eastAsia="Times New Roman" w:hAnsi="Times New Roman"/>
          <w:sz w:val="20"/>
          <w:szCs w:val="20"/>
          <w:lang w:eastAsia="it-IT"/>
        </w:rPr>
        <w:t>Iavan</w:t>
      </w:r>
      <w:proofErr w:type="spellEnd"/>
      <w:r w:rsidRPr="00F820BB">
        <w:rPr>
          <w:rFonts w:ascii="Times New Roman" w:eastAsia="Times New Roman" w:hAnsi="Times New Roman"/>
          <w:sz w:val="20"/>
          <w:szCs w:val="20"/>
          <w:lang w:eastAsia="it-IT"/>
        </w:rPr>
        <w:t xml:space="preserve">, alle isole lontane che non hanno udito parlare di me e non hanno visto la mia gloria; essi annunceranno la mia gloria alle genti. </w:t>
      </w:r>
    </w:p>
    <w:p w14:paraId="531422F8" w14:textId="77777777" w:rsidR="00F820BB" w:rsidRPr="00F820BB" w:rsidRDefault="00F820BB" w:rsidP="00F820BB">
      <w:pPr>
        <w:ind w:firstLine="709"/>
        <w:rPr>
          <w:rFonts w:ascii="Times New Roman" w:eastAsia="Times New Roman" w:hAnsi="Times New Roman"/>
          <w:sz w:val="20"/>
          <w:szCs w:val="20"/>
          <w:lang w:eastAsia="it-IT"/>
        </w:rPr>
      </w:pPr>
      <w:r w:rsidRPr="00F820BB">
        <w:rPr>
          <w:rFonts w:ascii="Times New Roman" w:eastAsia="Times New Roman" w:hAnsi="Times New Roman"/>
          <w:sz w:val="20"/>
          <w:szCs w:val="20"/>
          <w:lang w:eastAsia="it-IT"/>
        </w:rPr>
        <w:t xml:space="preserve">Ricondurranno tutti i vostri fratelli da tutte le genti come offerta al Signore, su cavalli, su carri, su portantine, su muli, su dromedari, al mio santo monte di Gerusalemme – dice il Signore –, come i figli d’Israele portano l’offerta in vasi puri nel tempio del Signore. </w:t>
      </w:r>
    </w:p>
    <w:p w14:paraId="2E8B6EB1" w14:textId="468E7084" w:rsidR="00FD17C2" w:rsidRPr="00806E32" w:rsidRDefault="00F820BB" w:rsidP="00F820BB">
      <w:pPr>
        <w:ind w:firstLine="709"/>
        <w:rPr>
          <w:rFonts w:ascii="Times New Roman" w:eastAsia="Times New Roman" w:hAnsi="Times New Roman"/>
          <w:sz w:val="20"/>
          <w:szCs w:val="20"/>
          <w:lang w:eastAsia="it-IT"/>
        </w:rPr>
      </w:pPr>
      <w:r w:rsidRPr="00F820BB">
        <w:rPr>
          <w:rFonts w:ascii="Times New Roman" w:eastAsia="Times New Roman" w:hAnsi="Times New Roman"/>
          <w:sz w:val="20"/>
          <w:szCs w:val="20"/>
          <w:lang w:eastAsia="it-IT"/>
        </w:rPr>
        <w:t xml:space="preserve">Anche tra loro mi prenderò sacerdoti </w:t>
      </w:r>
      <w:proofErr w:type="spellStart"/>
      <w:r w:rsidRPr="00F820BB">
        <w:rPr>
          <w:rFonts w:ascii="Times New Roman" w:eastAsia="Times New Roman" w:hAnsi="Times New Roman"/>
          <w:sz w:val="20"/>
          <w:szCs w:val="20"/>
          <w:lang w:eastAsia="it-IT"/>
        </w:rPr>
        <w:t>levìti</w:t>
      </w:r>
      <w:proofErr w:type="spellEnd"/>
      <w:r w:rsidRPr="00F820BB">
        <w:rPr>
          <w:rFonts w:ascii="Times New Roman" w:eastAsia="Times New Roman" w:hAnsi="Times New Roman"/>
          <w:sz w:val="20"/>
          <w:szCs w:val="20"/>
          <w:lang w:eastAsia="it-IT"/>
        </w:rPr>
        <w:t>, dice il Signore».</w:t>
      </w:r>
    </w:p>
    <w:p w14:paraId="36223852" w14:textId="77777777" w:rsidR="00FD17C2" w:rsidRPr="001D2BFA" w:rsidRDefault="00FD17C2" w:rsidP="00FD17C2">
      <w:pPr>
        <w:ind w:firstLine="709"/>
        <w:rPr>
          <w:rFonts w:ascii="Times New Roman" w:eastAsia="Times New Roman" w:hAnsi="Times New Roman"/>
          <w:sz w:val="20"/>
          <w:szCs w:val="20"/>
          <w:lang w:eastAsia="it-IT"/>
        </w:rPr>
      </w:pPr>
    </w:p>
    <w:p w14:paraId="59D76838" w14:textId="19DB3048"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F820BB">
        <w:rPr>
          <w:rFonts w:ascii="Times New Roman" w:eastAsia="Times New Roman" w:hAnsi="Times New Roman"/>
          <w:b/>
          <w:sz w:val="20"/>
          <w:szCs w:val="20"/>
          <w:lang w:eastAsia="it-IT"/>
        </w:rPr>
        <w:t>116</w:t>
      </w:r>
    </w:p>
    <w:p w14:paraId="37C622A8" w14:textId="38DF007C" w:rsidR="00FD17C2" w:rsidRPr="00EF771E" w:rsidRDefault="00F820BB" w:rsidP="001F2D3F">
      <w:pPr>
        <w:spacing w:after="120"/>
        <w:ind w:firstLine="709"/>
        <w:rPr>
          <w:rFonts w:ascii="Times New Roman" w:eastAsia="Times New Roman" w:hAnsi="Times New Roman"/>
          <w:i/>
          <w:sz w:val="20"/>
          <w:szCs w:val="20"/>
          <w:lang w:eastAsia="it-IT"/>
        </w:rPr>
      </w:pPr>
      <w:r w:rsidRPr="00F820BB">
        <w:rPr>
          <w:rFonts w:ascii="Times New Roman" w:eastAsia="Times New Roman" w:hAnsi="Times New Roman"/>
          <w:i/>
          <w:sz w:val="20"/>
          <w:szCs w:val="20"/>
          <w:lang w:eastAsia="it-IT"/>
        </w:rPr>
        <w:t>Tutti i popoli vedranno la gloria del Signore.</w:t>
      </w:r>
    </w:p>
    <w:p w14:paraId="2D6F279A" w14:textId="77777777" w:rsidR="00F820BB" w:rsidRPr="00F820BB" w:rsidRDefault="00F820BB" w:rsidP="00F820BB">
      <w:pPr>
        <w:ind w:firstLine="709"/>
        <w:rPr>
          <w:rFonts w:ascii="Times New Roman" w:eastAsia="Times New Roman" w:hAnsi="Times New Roman"/>
          <w:sz w:val="20"/>
          <w:szCs w:val="20"/>
          <w:lang w:eastAsia="it-IT"/>
        </w:rPr>
      </w:pPr>
      <w:r w:rsidRPr="00F820BB">
        <w:rPr>
          <w:rFonts w:ascii="Times New Roman" w:eastAsia="Times New Roman" w:hAnsi="Times New Roman"/>
          <w:sz w:val="20"/>
          <w:szCs w:val="20"/>
          <w:lang w:eastAsia="it-IT"/>
        </w:rPr>
        <w:t>Genti tutte, lodate il Signore,</w:t>
      </w:r>
    </w:p>
    <w:p w14:paraId="1C4F011C" w14:textId="77777777" w:rsidR="00F820BB" w:rsidRPr="00F820BB" w:rsidRDefault="00F820BB" w:rsidP="00F820BB">
      <w:pPr>
        <w:ind w:firstLine="709"/>
        <w:rPr>
          <w:rFonts w:ascii="Times New Roman" w:eastAsia="Times New Roman" w:hAnsi="Times New Roman"/>
          <w:sz w:val="20"/>
          <w:szCs w:val="20"/>
          <w:lang w:eastAsia="it-IT"/>
        </w:rPr>
      </w:pPr>
      <w:r w:rsidRPr="00F820BB">
        <w:rPr>
          <w:rFonts w:ascii="Times New Roman" w:eastAsia="Times New Roman" w:hAnsi="Times New Roman"/>
          <w:sz w:val="20"/>
          <w:szCs w:val="20"/>
          <w:lang w:eastAsia="it-IT"/>
        </w:rPr>
        <w:t xml:space="preserve">popoli tutti, cantate la sua lode. </w:t>
      </w:r>
    </w:p>
    <w:p w14:paraId="1DEA5190" w14:textId="77777777" w:rsidR="00F820BB" w:rsidRPr="00F820BB" w:rsidRDefault="00F820BB" w:rsidP="00F820BB">
      <w:pPr>
        <w:ind w:firstLine="709"/>
        <w:rPr>
          <w:rFonts w:ascii="Times New Roman" w:eastAsia="Times New Roman" w:hAnsi="Times New Roman"/>
          <w:sz w:val="20"/>
          <w:szCs w:val="20"/>
          <w:lang w:eastAsia="it-IT"/>
        </w:rPr>
      </w:pPr>
    </w:p>
    <w:p w14:paraId="4147B23E" w14:textId="77777777" w:rsidR="00F820BB" w:rsidRPr="00F820BB" w:rsidRDefault="00F820BB" w:rsidP="00F820BB">
      <w:pPr>
        <w:ind w:firstLine="709"/>
        <w:rPr>
          <w:rFonts w:ascii="Times New Roman" w:eastAsia="Times New Roman" w:hAnsi="Times New Roman"/>
          <w:sz w:val="20"/>
          <w:szCs w:val="20"/>
          <w:lang w:eastAsia="it-IT"/>
        </w:rPr>
      </w:pPr>
      <w:r w:rsidRPr="00F820BB">
        <w:rPr>
          <w:rFonts w:ascii="Times New Roman" w:eastAsia="Times New Roman" w:hAnsi="Times New Roman"/>
          <w:sz w:val="20"/>
          <w:szCs w:val="20"/>
          <w:lang w:eastAsia="it-IT"/>
        </w:rPr>
        <w:t>Perché forte è il suo amore per noi</w:t>
      </w:r>
    </w:p>
    <w:p w14:paraId="58AB0088" w14:textId="768DBF73" w:rsidR="00FD17C2" w:rsidRPr="00C676ED" w:rsidRDefault="00F820BB" w:rsidP="00F820BB">
      <w:pPr>
        <w:ind w:firstLine="709"/>
        <w:rPr>
          <w:rFonts w:ascii="Times New Roman" w:eastAsia="Times New Roman" w:hAnsi="Times New Roman"/>
          <w:sz w:val="20"/>
          <w:szCs w:val="20"/>
          <w:lang w:eastAsia="it-IT"/>
        </w:rPr>
      </w:pPr>
      <w:r w:rsidRPr="00F820BB">
        <w:rPr>
          <w:rFonts w:ascii="Times New Roman" w:eastAsia="Times New Roman" w:hAnsi="Times New Roman"/>
          <w:sz w:val="20"/>
          <w:szCs w:val="20"/>
          <w:lang w:eastAsia="it-IT"/>
        </w:rPr>
        <w:t>e la fedeltà del Signore dura per sempre.</w:t>
      </w:r>
    </w:p>
    <w:p w14:paraId="334049EF" w14:textId="77777777" w:rsidR="00FD17C2" w:rsidRPr="001D2BFA" w:rsidRDefault="00FD17C2" w:rsidP="00FD17C2">
      <w:pPr>
        <w:ind w:firstLine="709"/>
        <w:rPr>
          <w:rFonts w:ascii="Times New Roman" w:eastAsia="Times New Roman" w:hAnsi="Times New Roman"/>
          <w:sz w:val="20"/>
          <w:szCs w:val="20"/>
          <w:lang w:eastAsia="it-IT"/>
        </w:rPr>
      </w:pPr>
    </w:p>
    <w:p w14:paraId="44611836" w14:textId="07D60A68"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2E4F53" w:rsidRPr="002E4F53">
        <w:rPr>
          <w:rFonts w:ascii="Times New Roman" w:eastAsia="Times New Roman" w:hAnsi="Times New Roman"/>
          <w:b/>
          <w:sz w:val="20"/>
          <w:szCs w:val="20"/>
          <w:lang w:eastAsia="it-IT"/>
        </w:rPr>
        <w:t>Eb</w:t>
      </w:r>
      <w:proofErr w:type="spellEnd"/>
      <w:proofErr w:type="gramEnd"/>
      <w:r w:rsidR="002E4F53" w:rsidRPr="002E4F53">
        <w:rPr>
          <w:rFonts w:ascii="Times New Roman" w:eastAsia="Times New Roman" w:hAnsi="Times New Roman"/>
          <w:b/>
          <w:sz w:val="20"/>
          <w:szCs w:val="20"/>
          <w:lang w:eastAsia="it-IT"/>
        </w:rPr>
        <w:t xml:space="preserve"> </w:t>
      </w:r>
      <w:r w:rsidR="00F820BB" w:rsidRPr="00F820BB">
        <w:rPr>
          <w:rFonts w:ascii="Times New Roman" w:eastAsia="Times New Roman" w:hAnsi="Times New Roman"/>
          <w:b/>
          <w:sz w:val="20"/>
          <w:szCs w:val="20"/>
          <w:lang w:eastAsia="it-IT"/>
        </w:rPr>
        <w:t>12, 5-7.11-13</w:t>
      </w:r>
    </w:p>
    <w:p w14:paraId="5BEAA6E8" w14:textId="21954E93" w:rsidR="00FD17C2" w:rsidRPr="00EF771E" w:rsidRDefault="00F84F3C" w:rsidP="00FD17C2">
      <w:pPr>
        <w:spacing w:after="120"/>
        <w:ind w:firstLine="709"/>
        <w:rPr>
          <w:rFonts w:ascii="Times New Roman" w:eastAsia="Times New Roman" w:hAnsi="Times New Roman"/>
          <w:i/>
          <w:sz w:val="20"/>
          <w:szCs w:val="20"/>
          <w:lang w:eastAsia="it-IT"/>
        </w:rPr>
      </w:pPr>
      <w:r w:rsidRPr="00F84F3C">
        <w:rPr>
          <w:rFonts w:ascii="Times New Roman" w:eastAsia="Times New Roman" w:hAnsi="Times New Roman"/>
          <w:i/>
          <w:sz w:val="20"/>
          <w:szCs w:val="20"/>
          <w:lang w:eastAsia="it-IT"/>
        </w:rPr>
        <w:t>Dalla lettera agli Ebrei</w:t>
      </w:r>
    </w:p>
    <w:p w14:paraId="6DD79989" w14:textId="77777777" w:rsidR="00F820BB" w:rsidRPr="00F820BB" w:rsidRDefault="00F820BB" w:rsidP="00F820BB">
      <w:pPr>
        <w:ind w:firstLine="709"/>
        <w:rPr>
          <w:rFonts w:ascii="Times New Roman" w:eastAsia="Times New Roman" w:hAnsi="Times New Roman"/>
          <w:sz w:val="20"/>
          <w:szCs w:val="20"/>
          <w:lang w:eastAsia="it-IT"/>
        </w:rPr>
      </w:pPr>
      <w:r w:rsidRPr="00F820BB">
        <w:rPr>
          <w:rFonts w:ascii="Times New Roman" w:eastAsia="Times New Roman" w:hAnsi="Times New Roman"/>
          <w:sz w:val="20"/>
          <w:szCs w:val="20"/>
          <w:lang w:eastAsia="it-IT"/>
        </w:rPr>
        <w:t>Fratelli, avete già dimenticato l’esortazione a voi rivolta come a figli:</w:t>
      </w:r>
    </w:p>
    <w:p w14:paraId="0329FE68" w14:textId="77777777" w:rsidR="00F820BB" w:rsidRPr="00F820BB" w:rsidRDefault="00F820BB" w:rsidP="00F820BB">
      <w:pPr>
        <w:ind w:firstLine="709"/>
        <w:rPr>
          <w:rFonts w:ascii="Times New Roman" w:eastAsia="Times New Roman" w:hAnsi="Times New Roman"/>
          <w:sz w:val="20"/>
          <w:szCs w:val="20"/>
          <w:lang w:eastAsia="it-IT"/>
        </w:rPr>
      </w:pPr>
      <w:r w:rsidRPr="00F820BB">
        <w:rPr>
          <w:rFonts w:ascii="Times New Roman" w:eastAsia="Times New Roman" w:hAnsi="Times New Roman"/>
          <w:sz w:val="20"/>
          <w:szCs w:val="20"/>
          <w:lang w:eastAsia="it-IT"/>
        </w:rPr>
        <w:t>«Figlio mio, non disprezzare la correzione del Signore</w:t>
      </w:r>
    </w:p>
    <w:p w14:paraId="7D1182F7" w14:textId="77777777" w:rsidR="00F820BB" w:rsidRPr="00F820BB" w:rsidRDefault="00F820BB" w:rsidP="00F820BB">
      <w:pPr>
        <w:ind w:firstLine="709"/>
        <w:rPr>
          <w:rFonts w:ascii="Times New Roman" w:eastAsia="Times New Roman" w:hAnsi="Times New Roman"/>
          <w:sz w:val="20"/>
          <w:szCs w:val="20"/>
          <w:lang w:eastAsia="it-IT"/>
        </w:rPr>
      </w:pPr>
      <w:r w:rsidRPr="00F820BB">
        <w:rPr>
          <w:rFonts w:ascii="Times New Roman" w:eastAsia="Times New Roman" w:hAnsi="Times New Roman"/>
          <w:sz w:val="20"/>
          <w:szCs w:val="20"/>
          <w:lang w:eastAsia="it-IT"/>
        </w:rPr>
        <w:t>e non ti perdere d’animo quando sei ripreso da lui;</w:t>
      </w:r>
    </w:p>
    <w:p w14:paraId="23DA3DDD" w14:textId="77777777" w:rsidR="00F820BB" w:rsidRPr="00F820BB" w:rsidRDefault="00F820BB" w:rsidP="00F820BB">
      <w:pPr>
        <w:ind w:firstLine="709"/>
        <w:rPr>
          <w:rFonts w:ascii="Times New Roman" w:eastAsia="Times New Roman" w:hAnsi="Times New Roman"/>
          <w:sz w:val="20"/>
          <w:szCs w:val="20"/>
          <w:lang w:eastAsia="it-IT"/>
        </w:rPr>
      </w:pPr>
      <w:r w:rsidRPr="00F820BB">
        <w:rPr>
          <w:rFonts w:ascii="Times New Roman" w:eastAsia="Times New Roman" w:hAnsi="Times New Roman"/>
          <w:sz w:val="20"/>
          <w:szCs w:val="20"/>
          <w:lang w:eastAsia="it-IT"/>
        </w:rPr>
        <w:t>perché il Signore corregge colui che egli ama</w:t>
      </w:r>
    </w:p>
    <w:p w14:paraId="068402B5" w14:textId="77777777" w:rsidR="00F820BB" w:rsidRPr="00F820BB" w:rsidRDefault="00F820BB" w:rsidP="00F820BB">
      <w:pPr>
        <w:ind w:firstLine="709"/>
        <w:rPr>
          <w:rFonts w:ascii="Times New Roman" w:eastAsia="Times New Roman" w:hAnsi="Times New Roman"/>
          <w:sz w:val="20"/>
          <w:szCs w:val="20"/>
          <w:lang w:eastAsia="it-IT"/>
        </w:rPr>
      </w:pPr>
      <w:r w:rsidRPr="00F820BB">
        <w:rPr>
          <w:rFonts w:ascii="Times New Roman" w:eastAsia="Times New Roman" w:hAnsi="Times New Roman"/>
          <w:sz w:val="20"/>
          <w:szCs w:val="20"/>
          <w:lang w:eastAsia="it-IT"/>
        </w:rPr>
        <w:t>e percuote chiunque riconosce come figlio».</w:t>
      </w:r>
    </w:p>
    <w:p w14:paraId="11688ECE" w14:textId="77777777" w:rsidR="00F820BB" w:rsidRPr="00F820BB" w:rsidRDefault="00F820BB" w:rsidP="00F820BB">
      <w:pPr>
        <w:ind w:firstLine="709"/>
        <w:rPr>
          <w:rFonts w:ascii="Times New Roman" w:eastAsia="Times New Roman" w:hAnsi="Times New Roman"/>
          <w:sz w:val="20"/>
          <w:szCs w:val="20"/>
          <w:lang w:eastAsia="it-IT"/>
        </w:rPr>
      </w:pPr>
      <w:r w:rsidRPr="00F820BB">
        <w:rPr>
          <w:rFonts w:ascii="Times New Roman" w:eastAsia="Times New Roman" w:hAnsi="Times New Roman"/>
          <w:sz w:val="20"/>
          <w:szCs w:val="20"/>
          <w:lang w:eastAsia="it-IT"/>
        </w:rPr>
        <w:t>È per la vostra correzione che voi soffrite! Dio vi tratta come figli; e qual è il figlio che non viene corretto dal padre? Certo, sul momento, ogni correzione non sembra causa di gioia, ma di tristezza; dopo, però, arreca un frutto di pace e di giustizia a quelli che per suo mezzo sono stati addestrati.</w:t>
      </w:r>
    </w:p>
    <w:p w14:paraId="2D724BFE" w14:textId="733B3F63" w:rsidR="00FD17C2" w:rsidRDefault="00F820BB" w:rsidP="00F820BB">
      <w:pPr>
        <w:ind w:firstLine="709"/>
        <w:rPr>
          <w:rFonts w:ascii="Times New Roman" w:eastAsia="Times New Roman" w:hAnsi="Times New Roman"/>
          <w:sz w:val="20"/>
          <w:szCs w:val="20"/>
          <w:lang w:eastAsia="it-IT"/>
        </w:rPr>
      </w:pPr>
      <w:r w:rsidRPr="00F820BB">
        <w:rPr>
          <w:rFonts w:ascii="Times New Roman" w:eastAsia="Times New Roman" w:hAnsi="Times New Roman"/>
          <w:sz w:val="20"/>
          <w:szCs w:val="20"/>
          <w:lang w:eastAsia="it-IT"/>
        </w:rPr>
        <w:t>Perciò, rinfrancate le mani inerti e le ginocchia fiacche e camminate diritti con i vostri piedi, perché il piede che zoppica non abbia a storpiarsi, ma piuttosto a guarire.</w:t>
      </w:r>
    </w:p>
    <w:p w14:paraId="14DA1FAD" w14:textId="77777777" w:rsidR="001D64B3" w:rsidRDefault="001D64B3" w:rsidP="001D64B3">
      <w:pPr>
        <w:ind w:firstLine="709"/>
        <w:rPr>
          <w:rFonts w:ascii="Times New Roman" w:eastAsia="Times New Roman" w:hAnsi="Times New Roman"/>
          <w:b/>
          <w:sz w:val="20"/>
          <w:szCs w:val="20"/>
          <w:lang w:eastAsia="it-IT"/>
        </w:rPr>
      </w:pPr>
    </w:p>
    <w:p w14:paraId="0EFDDF81" w14:textId="412BA523"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2E4F53" w:rsidRPr="002E4F53">
        <w:rPr>
          <w:rFonts w:ascii="Times New Roman" w:eastAsia="Times New Roman" w:hAnsi="Times New Roman"/>
          <w:b/>
          <w:sz w:val="20"/>
          <w:szCs w:val="20"/>
          <w:lang w:eastAsia="it-IT"/>
        </w:rPr>
        <w:t>Lc</w:t>
      </w:r>
      <w:proofErr w:type="gramEnd"/>
      <w:r w:rsidR="002E4F53" w:rsidRPr="002E4F53">
        <w:rPr>
          <w:rFonts w:ascii="Times New Roman" w:eastAsia="Times New Roman" w:hAnsi="Times New Roman"/>
          <w:b/>
          <w:sz w:val="20"/>
          <w:szCs w:val="20"/>
          <w:lang w:eastAsia="it-IT"/>
        </w:rPr>
        <w:t xml:space="preserve"> 1</w:t>
      </w:r>
      <w:r w:rsidR="00F820BB">
        <w:rPr>
          <w:rFonts w:ascii="Times New Roman" w:eastAsia="Times New Roman" w:hAnsi="Times New Roman"/>
          <w:b/>
          <w:sz w:val="20"/>
          <w:szCs w:val="20"/>
          <w:lang w:eastAsia="it-IT"/>
        </w:rPr>
        <w:t>3</w:t>
      </w:r>
      <w:r w:rsidR="002E4F53" w:rsidRPr="002E4F53">
        <w:rPr>
          <w:rFonts w:ascii="Times New Roman" w:eastAsia="Times New Roman" w:hAnsi="Times New Roman"/>
          <w:b/>
          <w:sz w:val="20"/>
          <w:szCs w:val="20"/>
          <w:lang w:eastAsia="it-IT"/>
        </w:rPr>
        <w:t>,</w:t>
      </w:r>
      <w:r w:rsidR="00F820BB">
        <w:rPr>
          <w:rFonts w:ascii="Times New Roman" w:eastAsia="Times New Roman" w:hAnsi="Times New Roman"/>
          <w:b/>
          <w:sz w:val="20"/>
          <w:szCs w:val="20"/>
          <w:lang w:eastAsia="it-IT"/>
        </w:rPr>
        <w:t>22</w:t>
      </w:r>
      <w:r w:rsidR="002E4F53" w:rsidRPr="002E4F53">
        <w:rPr>
          <w:rFonts w:ascii="Times New Roman" w:eastAsia="Times New Roman" w:hAnsi="Times New Roman"/>
          <w:b/>
          <w:sz w:val="20"/>
          <w:szCs w:val="20"/>
          <w:lang w:eastAsia="it-IT"/>
        </w:rPr>
        <w:t>-</w:t>
      </w:r>
      <w:r w:rsidR="00F820BB">
        <w:rPr>
          <w:rFonts w:ascii="Times New Roman" w:eastAsia="Times New Roman" w:hAnsi="Times New Roman"/>
          <w:b/>
          <w:sz w:val="20"/>
          <w:szCs w:val="20"/>
          <w:lang w:eastAsia="it-IT"/>
        </w:rPr>
        <w:t>30</w:t>
      </w:r>
    </w:p>
    <w:p w14:paraId="3C741F6C" w14:textId="77777777"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575963">
        <w:rPr>
          <w:rFonts w:ascii="Times New Roman" w:eastAsia="Times New Roman" w:hAnsi="Times New Roman"/>
          <w:i/>
          <w:sz w:val="20"/>
          <w:szCs w:val="20"/>
          <w:lang w:eastAsia="it-IT"/>
        </w:rPr>
        <w:t>Luca</w:t>
      </w:r>
    </w:p>
    <w:p w14:paraId="45E0405C" w14:textId="77777777" w:rsidR="00F820BB" w:rsidRPr="00F820BB" w:rsidRDefault="00F820BB" w:rsidP="00F820BB">
      <w:pPr>
        <w:ind w:firstLine="709"/>
        <w:rPr>
          <w:rFonts w:ascii="Times New Roman" w:eastAsia="Times New Roman" w:hAnsi="Times New Roman"/>
          <w:sz w:val="20"/>
          <w:szCs w:val="20"/>
          <w:lang w:eastAsia="it-IT"/>
        </w:rPr>
      </w:pPr>
      <w:r w:rsidRPr="00F820BB">
        <w:rPr>
          <w:rFonts w:ascii="Times New Roman" w:eastAsia="Times New Roman" w:hAnsi="Times New Roman"/>
          <w:sz w:val="20"/>
          <w:szCs w:val="20"/>
          <w:lang w:eastAsia="it-IT"/>
        </w:rPr>
        <w:t xml:space="preserve">In quel tempo, Gesù passava insegnando per città e villaggi, mentre era in cammino verso Gerusalemme. </w:t>
      </w:r>
    </w:p>
    <w:p w14:paraId="4711D519" w14:textId="77777777" w:rsidR="00F820BB" w:rsidRPr="00F820BB" w:rsidRDefault="00F820BB" w:rsidP="00F820BB">
      <w:pPr>
        <w:ind w:firstLine="709"/>
        <w:rPr>
          <w:rFonts w:ascii="Times New Roman" w:eastAsia="Times New Roman" w:hAnsi="Times New Roman"/>
          <w:sz w:val="20"/>
          <w:szCs w:val="20"/>
          <w:lang w:eastAsia="it-IT"/>
        </w:rPr>
      </w:pPr>
      <w:r w:rsidRPr="00F820BB">
        <w:rPr>
          <w:rFonts w:ascii="Times New Roman" w:eastAsia="Times New Roman" w:hAnsi="Times New Roman"/>
          <w:sz w:val="20"/>
          <w:szCs w:val="20"/>
          <w:lang w:eastAsia="it-IT"/>
        </w:rPr>
        <w:t xml:space="preserve">Un tale gli chiese: «Signore, sono pochi quelli che si salvano?». </w:t>
      </w:r>
    </w:p>
    <w:p w14:paraId="12290B75" w14:textId="77777777" w:rsidR="00F820BB" w:rsidRPr="00F820BB" w:rsidRDefault="00F820BB" w:rsidP="00F820BB">
      <w:pPr>
        <w:ind w:firstLine="709"/>
        <w:rPr>
          <w:rFonts w:ascii="Times New Roman" w:eastAsia="Times New Roman" w:hAnsi="Times New Roman"/>
          <w:sz w:val="20"/>
          <w:szCs w:val="20"/>
          <w:lang w:eastAsia="it-IT"/>
        </w:rPr>
      </w:pPr>
      <w:r w:rsidRPr="00F820BB">
        <w:rPr>
          <w:rFonts w:ascii="Times New Roman" w:eastAsia="Times New Roman" w:hAnsi="Times New Roman"/>
          <w:sz w:val="20"/>
          <w:szCs w:val="20"/>
          <w:lang w:eastAsia="it-IT"/>
        </w:rPr>
        <w:t xml:space="preserve">Disse loro: «Sforzatevi di entrare per la porta stretta, perché molti, io vi dico, cercheranno di entrare, ma non ci riusciranno. </w:t>
      </w:r>
    </w:p>
    <w:p w14:paraId="4BA94625" w14:textId="77777777" w:rsidR="00F820BB" w:rsidRPr="00F820BB" w:rsidRDefault="00F820BB" w:rsidP="00F820BB">
      <w:pPr>
        <w:ind w:firstLine="709"/>
        <w:rPr>
          <w:rFonts w:ascii="Times New Roman" w:eastAsia="Times New Roman" w:hAnsi="Times New Roman"/>
          <w:sz w:val="20"/>
          <w:szCs w:val="20"/>
          <w:lang w:eastAsia="it-IT"/>
        </w:rPr>
      </w:pPr>
      <w:r w:rsidRPr="00F820BB">
        <w:rPr>
          <w:rFonts w:ascii="Times New Roman" w:eastAsia="Times New Roman" w:hAnsi="Times New Roman"/>
          <w:sz w:val="20"/>
          <w:szCs w:val="20"/>
          <w:lang w:eastAsia="it-IT"/>
        </w:rPr>
        <w:t xml:space="preserve">Quando il padrone di casa si alzerà e chiuderà la porta, voi, rimasti fuori, comincerete a bussare alla porta, dicendo: “Signore, aprici!”. Ma egli vi risponderà: “Non so di dove siete”. Allora comincerete a dire: “Abbiamo mangiato e bevuto in tua presenza e tu hai insegnato nelle nostre piazze”. Ma egli vi dichiarerà: “Voi, non so di dove siete. Allontanatevi da me, voi tutti operatori di ingiustizia!”. </w:t>
      </w:r>
    </w:p>
    <w:p w14:paraId="37F4CD96" w14:textId="77777777" w:rsidR="00F820BB" w:rsidRPr="00F820BB" w:rsidRDefault="00F820BB" w:rsidP="00F820BB">
      <w:pPr>
        <w:ind w:firstLine="709"/>
        <w:rPr>
          <w:rFonts w:ascii="Times New Roman" w:eastAsia="Times New Roman" w:hAnsi="Times New Roman"/>
          <w:sz w:val="20"/>
          <w:szCs w:val="20"/>
          <w:lang w:eastAsia="it-IT"/>
        </w:rPr>
      </w:pPr>
      <w:r w:rsidRPr="00F820BB">
        <w:rPr>
          <w:rFonts w:ascii="Times New Roman" w:eastAsia="Times New Roman" w:hAnsi="Times New Roman"/>
          <w:sz w:val="20"/>
          <w:szCs w:val="20"/>
          <w:lang w:eastAsia="it-IT"/>
        </w:rPr>
        <w:lastRenderedPageBreak/>
        <w:t xml:space="preserve">Là ci sarà pianto e stridore di denti, quando vedrete Abramo, Isacco e Giacobbe e tutti i profeti nel regno di Dio, voi invece cacciati fuori. </w:t>
      </w:r>
    </w:p>
    <w:p w14:paraId="5A63089D" w14:textId="3CB5CC99" w:rsidR="00E46EE5" w:rsidRDefault="00F820BB" w:rsidP="00F820BB">
      <w:pPr>
        <w:ind w:firstLine="709"/>
        <w:rPr>
          <w:rFonts w:ascii="Times New Roman" w:eastAsia="Times New Roman" w:hAnsi="Times New Roman"/>
          <w:sz w:val="20"/>
          <w:szCs w:val="20"/>
          <w:lang w:eastAsia="it-IT"/>
        </w:rPr>
      </w:pPr>
      <w:r w:rsidRPr="00F820BB">
        <w:rPr>
          <w:rFonts w:ascii="Times New Roman" w:eastAsia="Times New Roman" w:hAnsi="Times New Roman"/>
          <w:sz w:val="20"/>
          <w:szCs w:val="20"/>
          <w:lang w:eastAsia="it-IT"/>
        </w:rPr>
        <w:t>Verranno da oriente e da occidente, da settentrione e da mezzogiorno e siederanno a mensa nel regno di Dio. Ed ecco, vi sono ultimi che saranno primi, e vi sono primi che saranno ultimi».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0982B" w14:textId="77777777" w:rsidR="00BF7B86" w:rsidRDefault="00BF7B86" w:rsidP="00FD7629">
      <w:pPr>
        <w:spacing w:line="240" w:lineRule="auto"/>
      </w:pPr>
      <w:r>
        <w:separator/>
      </w:r>
    </w:p>
  </w:endnote>
  <w:endnote w:type="continuationSeparator" w:id="0">
    <w:p w14:paraId="7A1A4F93" w14:textId="77777777" w:rsidR="00BF7B86" w:rsidRDefault="00BF7B86"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2AEA" w14:textId="0E2BDF13" w:rsidR="004827B5" w:rsidRDefault="002E4F53"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052287">
      <w:rPr>
        <w:sz w:val="18"/>
        <w:szCs w:val="18"/>
      </w:rPr>
      <w:fldChar w:fldCharType="begin"/>
    </w:r>
    <w:r w:rsidR="00052287">
      <w:rPr>
        <w:sz w:val="18"/>
        <w:szCs w:val="18"/>
      </w:rPr>
      <w:instrText xml:space="preserve"> FILENAME  \* MERGEFORMAT </w:instrText>
    </w:r>
    <w:r w:rsidR="00052287">
      <w:rPr>
        <w:sz w:val="18"/>
        <w:szCs w:val="18"/>
      </w:rPr>
      <w:fldChar w:fldCharType="separate"/>
    </w:r>
    <w:r w:rsidR="00052287">
      <w:rPr>
        <w:noProof/>
        <w:sz w:val="18"/>
        <w:szCs w:val="18"/>
      </w:rPr>
      <w:t>21domenica-25agosto2019.docx</w:t>
    </w:r>
    <w:r w:rsidR="00052287">
      <w:rPr>
        <w:sz w:val="18"/>
        <w:szCs w:val="18"/>
      </w:rPr>
      <w:fldChar w:fldCharType="end"/>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315209" w:rsidRPr="00315209">
      <w:rPr>
        <w:rFonts w:ascii="Cambria" w:hAnsi="Cambria"/>
        <w:noProof/>
      </w:rPr>
      <w:t>4</w:t>
    </w:r>
    <w:r w:rsidR="004827B5">
      <w:fldChar w:fldCharType="end"/>
    </w:r>
  </w:p>
  <w:p w14:paraId="52C736D0"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D1A6D" w14:textId="77777777" w:rsidR="00BF7B86" w:rsidRDefault="00BF7B86" w:rsidP="00FD7629">
      <w:pPr>
        <w:spacing w:line="240" w:lineRule="auto"/>
      </w:pPr>
      <w:r>
        <w:separator/>
      </w:r>
    </w:p>
  </w:footnote>
  <w:footnote w:type="continuationSeparator" w:id="0">
    <w:p w14:paraId="7DCEEFD1" w14:textId="77777777" w:rsidR="00BF7B86" w:rsidRDefault="00BF7B86"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0FBF"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281"/>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28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65DD3"/>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1E9A"/>
    <w:rsid w:val="000A20E4"/>
    <w:rsid w:val="000A34C4"/>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537"/>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533D"/>
    <w:rsid w:val="001704FD"/>
    <w:rsid w:val="00170E98"/>
    <w:rsid w:val="00171341"/>
    <w:rsid w:val="0017222C"/>
    <w:rsid w:val="00173720"/>
    <w:rsid w:val="0017416E"/>
    <w:rsid w:val="001749C5"/>
    <w:rsid w:val="001770E8"/>
    <w:rsid w:val="00177240"/>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3B57"/>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C51"/>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381F"/>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4F53"/>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692"/>
    <w:rsid w:val="00312E0E"/>
    <w:rsid w:val="00312E81"/>
    <w:rsid w:val="003150E7"/>
    <w:rsid w:val="00315209"/>
    <w:rsid w:val="00315E8C"/>
    <w:rsid w:val="003173DD"/>
    <w:rsid w:val="0032018E"/>
    <w:rsid w:val="0032036D"/>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ED0"/>
    <w:rsid w:val="00397319"/>
    <w:rsid w:val="00397D90"/>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A93"/>
    <w:rsid w:val="00405D02"/>
    <w:rsid w:val="00405FC2"/>
    <w:rsid w:val="004060BF"/>
    <w:rsid w:val="00406F85"/>
    <w:rsid w:val="004107DA"/>
    <w:rsid w:val="00410BAD"/>
    <w:rsid w:val="00410FDB"/>
    <w:rsid w:val="004118D6"/>
    <w:rsid w:val="0041231E"/>
    <w:rsid w:val="00413C03"/>
    <w:rsid w:val="00414617"/>
    <w:rsid w:val="00414761"/>
    <w:rsid w:val="00415AB5"/>
    <w:rsid w:val="00415F54"/>
    <w:rsid w:val="00420BD2"/>
    <w:rsid w:val="0042207E"/>
    <w:rsid w:val="004223AA"/>
    <w:rsid w:val="00423626"/>
    <w:rsid w:val="00423BC9"/>
    <w:rsid w:val="00423BD4"/>
    <w:rsid w:val="00423C06"/>
    <w:rsid w:val="00426EA4"/>
    <w:rsid w:val="00426EAF"/>
    <w:rsid w:val="00427A54"/>
    <w:rsid w:val="00430453"/>
    <w:rsid w:val="00431BAD"/>
    <w:rsid w:val="00432547"/>
    <w:rsid w:val="004325A0"/>
    <w:rsid w:val="00435D6C"/>
    <w:rsid w:val="00436CAF"/>
    <w:rsid w:val="004374AF"/>
    <w:rsid w:val="004375D5"/>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24CC"/>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5963"/>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4E5B"/>
    <w:rsid w:val="005A56FD"/>
    <w:rsid w:val="005A5ED2"/>
    <w:rsid w:val="005B05B3"/>
    <w:rsid w:val="005B12E6"/>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E746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26761"/>
    <w:rsid w:val="00630445"/>
    <w:rsid w:val="00631948"/>
    <w:rsid w:val="00633774"/>
    <w:rsid w:val="00635674"/>
    <w:rsid w:val="006360C4"/>
    <w:rsid w:val="00636C6F"/>
    <w:rsid w:val="00640769"/>
    <w:rsid w:val="006411AC"/>
    <w:rsid w:val="00642528"/>
    <w:rsid w:val="00643186"/>
    <w:rsid w:val="006457E4"/>
    <w:rsid w:val="00645BAE"/>
    <w:rsid w:val="00645E4F"/>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170"/>
    <w:rsid w:val="00677C31"/>
    <w:rsid w:val="00680860"/>
    <w:rsid w:val="0068114A"/>
    <w:rsid w:val="00682126"/>
    <w:rsid w:val="006841CE"/>
    <w:rsid w:val="006847AD"/>
    <w:rsid w:val="00686EC1"/>
    <w:rsid w:val="00687A80"/>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534"/>
    <w:rsid w:val="006A471B"/>
    <w:rsid w:val="006A5A9D"/>
    <w:rsid w:val="006A5E29"/>
    <w:rsid w:val="006A5E38"/>
    <w:rsid w:val="006A6BB4"/>
    <w:rsid w:val="006B10AD"/>
    <w:rsid w:val="006B114C"/>
    <w:rsid w:val="006B153C"/>
    <w:rsid w:val="006B3046"/>
    <w:rsid w:val="006B3963"/>
    <w:rsid w:val="006B4488"/>
    <w:rsid w:val="006B4CE2"/>
    <w:rsid w:val="006B55A7"/>
    <w:rsid w:val="006B56F7"/>
    <w:rsid w:val="006B588E"/>
    <w:rsid w:val="006B6143"/>
    <w:rsid w:val="006C079D"/>
    <w:rsid w:val="006C09D2"/>
    <w:rsid w:val="006C2E44"/>
    <w:rsid w:val="006C3BAB"/>
    <w:rsid w:val="006C4BDD"/>
    <w:rsid w:val="006C55C5"/>
    <w:rsid w:val="006C5CEA"/>
    <w:rsid w:val="006D08CF"/>
    <w:rsid w:val="006D09B7"/>
    <w:rsid w:val="006D0D32"/>
    <w:rsid w:val="006D1464"/>
    <w:rsid w:val="006D213F"/>
    <w:rsid w:val="006D2F67"/>
    <w:rsid w:val="006D3D39"/>
    <w:rsid w:val="006D4876"/>
    <w:rsid w:val="006D5D6B"/>
    <w:rsid w:val="006D62B2"/>
    <w:rsid w:val="006D7430"/>
    <w:rsid w:val="006D7916"/>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343"/>
    <w:rsid w:val="006F6567"/>
    <w:rsid w:val="00701763"/>
    <w:rsid w:val="00701FF3"/>
    <w:rsid w:val="0070318B"/>
    <w:rsid w:val="00704412"/>
    <w:rsid w:val="00705103"/>
    <w:rsid w:val="0070534C"/>
    <w:rsid w:val="007059E6"/>
    <w:rsid w:val="00706993"/>
    <w:rsid w:val="00707057"/>
    <w:rsid w:val="00707068"/>
    <w:rsid w:val="007076AA"/>
    <w:rsid w:val="00707EB9"/>
    <w:rsid w:val="00710FA4"/>
    <w:rsid w:val="00711AAE"/>
    <w:rsid w:val="00712ED5"/>
    <w:rsid w:val="00713891"/>
    <w:rsid w:val="00714220"/>
    <w:rsid w:val="00715C2B"/>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7B1"/>
    <w:rsid w:val="00746E95"/>
    <w:rsid w:val="007477C0"/>
    <w:rsid w:val="00747A0F"/>
    <w:rsid w:val="007502A9"/>
    <w:rsid w:val="00750B54"/>
    <w:rsid w:val="007518B2"/>
    <w:rsid w:val="00751B96"/>
    <w:rsid w:val="00751E95"/>
    <w:rsid w:val="0075316C"/>
    <w:rsid w:val="007532F8"/>
    <w:rsid w:val="007537C6"/>
    <w:rsid w:val="00753C65"/>
    <w:rsid w:val="00755494"/>
    <w:rsid w:val="00756155"/>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6F32"/>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55D0"/>
    <w:rsid w:val="007C6482"/>
    <w:rsid w:val="007C6AD5"/>
    <w:rsid w:val="007C7C75"/>
    <w:rsid w:val="007C7CF7"/>
    <w:rsid w:val="007D023B"/>
    <w:rsid w:val="007D1463"/>
    <w:rsid w:val="007D31BA"/>
    <w:rsid w:val="007D424D"/>
    <w:rsid w:val="007D478E"/>
    <w:rsid w:val="007D5464"/>
    <w:rsid w:val="007D5E4C"/>
    <w:rsid w:val="007D68E6"/>
    <w:rsid w:val="007E2ACD"/>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C3E"/>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EE2"/>
    <w:rsid w:val="00841325"/>
    <w:rsid w:val="00842582"/>
    <w:rsid w:val="008435C5"/>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1C5C"/>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453"/>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90B"/>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D09"/>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361"/>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89"/>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5842"/>
    <w:rsid w:val="00A95B26"/>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3DE6"/>
    <w:rsid w:val="00AF46E1"/>
    <w:rsid w:val="00AF53D7"/>
    <w:rsid w:val="00AF5C8F"/>
    <w:rsid w:val="00AF6A55"/>
    <w:rsid w:val="00B00AE2"/>
    <w:rsid w:val="00B01B35"/>
    <w:rsid w:val="00B03FB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4BC2"/>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57FA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975D0"/>
    <w:rsid w:val="00BA18FA"/>
    <w:rsid w:val="00BA1CC6"/>
    <w:rsid w:val="00BA4325"/>
    <w:rsid w:val="00BA529C"/>
    <w:rsid w:val="00BA5349"/>
    <w:rsid w:val="00BA64FF"/>
    <w:rsid w:val="00BB0B0D"/>
    <w:rsid w:val="00BB0B3B"/>
    <w:rsid w:val="00BB0FF3"/>
    <w:rsid w:val="00BB36CA"/>
    <w:rsid w:val="00BB39CA"/>
    <w:rsid w:val="00BB3DC6"/>
    <w:rsid w:val="00BB5A68"/>
    <w:rsid w:val="00BB6962"/>
    <w:rsid w:val="00BB7DBE"/>
    <w:rsid w:val="00BC090E"/>
    <w:rsid w:val="00BC0E91"/>
    <w:rsid w:val="00BC25BD"/>
    <w:rsid w:val="00BC2CA3"/>
    <w:rsid w:val="00BC4514"/>
    <w:rsid w:val="00BC4C85"/>
    <w:rsid w:val="00BD01B6"/>
    <w:rsid w:val="00BD01C0"/>
    <w:rsid w:val="00BD0C42"/>
    <w:rsid w:val="00BD0DF8"/>
    <w:rsid w:val="00BD2698"/>
    <w:rsid w:val="00BD313E"/>
    <w:rsid w:val="00BD5D15"/>
    <w:rsid w:val="00BD6C0F"/>
    <w:rsid w:val="00BE1621"/>
    <w:rsid w:val="00BE3ED1"/>
    <w:rsid w:val="00BE5D2A"/>
    <w:rsid w:val="00BE6487"/>
    <w:rsid w:val="00BE7A23"/>
    <w:rsid w:val="00BF05F2"/>
    <w:rsid w:val="00BF4146"/>
    <w:rsid w:val="00BF4F35"/>
    <w:rsid w:val="00BF5018"/>
    <w:rsid w:val="00BF62B6"/>
    <w:rsid w:val="00BF7B8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4A01"/>
    <w:rsid w:val="00C25F23"/>
    <w:rsid w:val="00C263AF"/>
    <w:rsid w:val="00C26686"/>
    <w:rsid w:val="00C26ADA"/>
    <w:rsid w:val="00C2773A"/>
    <w:rsid w:val="00C30317"/>
    <w:rsid w:val="00C30B8F"/>
    <w:rsid w:val="00C30E5A"/>
    <w:rsid w:val="00C33A4D"/>
    <w:rsid w:val="00C33B31"/>
    <w:rsid w:val="00C3467F"/>
    <w:rsid w:val="00C34F02"/>
    <w:rsid w:val="00C374CF"/>
    <w:rsid w:val="00C374D0"/>
    <w:rsid w:val="00C40945"/>
    <w:rsid w:val="00C41334"/>
    <w:rsid w:val="00C4436E"/>
    <w:rsid w:val="00C4662A"/>
    <w:rsid w:val="00C475A7"/>
    <w:rsid w:val="00C47BD8"/>
    <w:rsid w:val="00C47EA4"/>
    <w:rsid w:val="00C5084F"/>
    <w:rsid w:val="00C51C0F"/>
    <w:rsid w:val="00C5259C"/>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09F7"/>
    <w:rsid w:val="00C73097"/>
    <w:rsid w:val="00C73B67"/>
    <w:rsid w:val="00C74BEE"/>
    <w:rsid w:val="00C75EC1"/>
    <w:rsid w:val="00C77246"/>
    <w:rsid w:val="00C77A22"/>
    <w:rsid w:val="00C77D65"/>
    <w:rsid w:val="00C807DC"/>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5665"/>
    <w:rsid w:val="00D57609"/>
    <w:rsid w:val="00D60405"/>
    <w:rsid w:val="00D62C8F"/>
    <w:rsid w:val="00D63213"/>
    <w:rsid w:val="00D63DD4"/>
    <w:rsid w:val="00D64525"/>
    <w:rsid w:val="00D64A6A"/>
    <w:rsid w:val="00D64ED4"/>
    <w:rsid w:val="00D675FE"/>
    <w:rsid w:val="00D71C5E"/>
    <w:rsid w:val="00D74A07"/>
    <w:rsid w:val="00D75007"/>
    <w:rsid w:val="00D75D8F"/>
    <w:rsid w:val="00D80BBE"/>
    <w:rsid w:val="00D81FC5"/>
    <w:rsid w:val="00D82582"/>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47AE"/>
    <w:rsid w:val="00DA6255"/>
    <w:rsid w:val="00DA7D4E"/>
    <w:rsid w:val="00DB37D1"/>
    <w:rsid w:val="00DB3BAE"/>
    <w:rsid w:val="00DB4541"/>
    <w:rsid w:val="00DB60D2"/>
    <w:rsid w:val="00DB63B9"/>
    <w:rsid w:val="00DB688C"/>
    <w:rsid w:val="00DC1B78"/>
    <w:rsid w:val="00DC1C6F"/>
    <w:rsid w:val="00DC1F71"/>
    <w:rsid w:val="00DC3057"/>
    <w:rsid w:val="00DC4273"/>
    <w:rsid w:val="00DD0060"/>
    <w:rsid w:val="00DD017B"/>
    <w:rsid w:val="00DD0514"/>
    <w:rsid w:val="00DD089C"/>
    <w:rsid w:val="00DD09A8"/>
    <w:rsid w:val="00DD271B"/>
    <w:rsid w:val="00DD28F5"/>
    <w:rsid w:val="00DD297D"/>
    <w:rsid w:val="00DD2B58"/>
    <w:rsid w:val="00DD3F0A"/>
    <w:rsid w:val="00DD40F8"/>
    <w:rsid w:val="00DD4B09"/>
    <w:rsid w:val="00DD5C9C"/>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28D"/>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2D4"/>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D4EF5"/>
    <w:rsid w:val="00EE0439"/>
    <w:rsid w:val="00EE0DE3"/>
    <w:rsid w:val="00EE2A06"/>
    <w:rsid w:val="00EE390B"/>
    <w:rsid w:val="00EE3CDA"/>
    <w:rsid w:val="00EE4029"/>
    <w:rsid w:val="00EE51DA"/>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07F59"/>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0BB"/>
    <w:rsid w:val="00F84839"/>
    <w:rsid w:val="00F84F3C"/>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81C"/>
    <w:rsid w:val="00FC5FB6"/>
    <w:rsid w:val="00FC689C"/>
    <w:rsid w:val="00FC696D"/>
    <w:rsid w:val="00FC7E9C"/>
    <w:rsid w:val="00FD02E0"/>
    <w:rsid w:val="00FD144C"/>
    <w:rsid w:val="00FD17C2"/>
    <w:rsid w:val="00FD2DDF"/>
    <w:rsid w:val="00FD42D9"/>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712"/>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B1EF0"/>
  <w15:docId w15:val="{0F22C6BF-39D0-8C4C-9680-C40EDBC6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BA408-29F2-4241-88C3-2F27C71D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1604</Words>
  <Characters>9148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Utente di Microsoft Office</cp:lastModifiedBy>
  <cp:revision>3</cp:revision>
  <cp:lastPrinted>2019-08-16T10:35:00Z</cp:lastPrinted>
  <dcterms:created xsi:type="dcterms:W3CDTF">2019-08-24T15:29:00Z</dcterms:created>
  <dcterms:modified xsi:type="dcterms:W3CDTF">2019-08-24T15:34:00Z</dcterms:modified>
</cp:coreProperties>
</file>