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16" w:rsidRPr="00D24B4C" w:rsidRDefault="00D24B4C" w:rsidP="00657E32">
      <w:pPr>
        <w:jc w:val="center"/>
        <w:rPr>
          <w:b/>
          <w:bCs/>
        </w:rPr>
      </w:pPr>
      <w:r w:rsidRPr="00D24B4C">
        <w:rPr>
          <w:b/>
          <w:bCs/>
        </w:rPr>
        <w:t>CANDRIAI (TRENTO)</w:t>
      </w:r>
    </w:p>
    <w:p w:rsidR="00D24B4C" w:rsidRPr="00D24B4C" w:rsidRDefault="00D24B4C" w:rsidP="00657E32">
      <w:pPr>
        <w:jc w:val="center"/>
        <w:rPr>
          <w:b/>
          <w:bCs/>
        </w:rPr>
      </w:pPr>
      <w:r w:rsidRPr="00D24B4C">
        <w:rPr>
          <w:b/>
          <w:bCs/>
        </w:rPr>
        <w:t>ISTITUTO SECOLARE PICCOLE APOSTOLE DELLA CARITA’</w:t>
      </w:r>
    </w:p>
    <w:p w:rsidR="00D24B4C" w:rsidRPr="00D24B4C" w:rsidRDefault="00D24B4C" w:rsidP="00657E32">
      <w:pPr>
        <w:jc w:val="center"/>
        <w:rPr>
          <w:b/>
          <w:bCs/>
        </w:rPr>
      </w:pPr>
      <w:r w:rsidRPr="00D24B4C">
        <w:rPr>
          <w:b/>
          <w:bCs/>
        </w:rPr>
        <w:t>20-25 OTTOBRE 2019</w:t>
      </w:r>
    </w:p>
    <w:p w:rsidR="00D24B4C" w:rsidRDefault="00D24B4C" w:rsidP="00657E32">
      <w:pPr>
        <w:jc w:val="center"/>
      </w:pPr>
    </w:p>
    <w:p w:rsidR="00D24B4C" w:rsidRDefault="00D24B4C" w:rsidP="00657E32">
      <w:pPr>
        <w:jc w:val="center"/>
        <w:rPr>
          <w:b/>
          <w:bCs/>
        </w:rPr>
      </w:pPr>
      <w:r w:rsidRPr="00D24B4C">
        <w:rPr>
          <w:b/>
          <w:bCs/>
        </w:rPr>
        <w:t>LETTURE PER LODI E MESSA</w:t>
      </w:r>
    </w:p>
    <w:p w:rsidR="00D24B4C" w:rsidRDefault="00D24B4C" w:rsidP="00657E32">
      <w:pPr>
        <w:rPr>
          <w:b/>
          <w:bCs/>
        </w:rPr>
      </w:pPr>
    </w:p>
    <w:p w:rsidR="00D24B4C" w:rsidRDefault="00D24B4C" w:rsidP="00657E32">
      <w:r>
        <w:rPr>
          <w:b/>
          <w:bCs/>
        </w:rPr>
        <w:t>LUNEDI’</w:t>
      </w:r>
      <w:r>
        <w:rPr>
          <w:b/>
          <w:bCs/>
        </w:rPr>
        <w:tab/>
      </w:r>
      <w:r>
        <w:rPr>
          <w:b/>
          <w:bCs/>
        </w:rPr>
        <w:tab/>
      </w:r>
      <w:r>
        <w:t>Rm 4,20-25</w:t>
      </w:r>
      <w:r>
        <w:tab/>
      </w:r>
      <w:r>
        <w:tab/>
      </w:r>
      <w:r>
        <w:tab/>
        <w:t>Lc 12,13-21</w:t>
      </w:r>
    </w:p>
    <w:p w:rsidR="00D24B4C" w:rsidRDefault="00D24B4C" w:rsidP="00657E32">
      <w:r w:rsidRPr="00D24B4C">
        <w:rPr>
          <w:b/>
          <w:bCs/>
        </w:rPr>
        <w:t>MARTEDI’</w:t>
      </w:r>
      <w:r>
        <w:tab/>
      </w:r>
      <w:r>
        <w:tab/>
        <w:t>Rm 5,12-21</w:t>
      </w:r>
      <w:r>
        <w:tab/>
      </w:r>
      <w:r>
        <w:tab/>
      </w:r>
      <w:r>
        <w:tab/>
        <w:t>Lc 12,35-38</w:t>
      </w:r>
    </w:p>
    <w:p w:rsidR="00D24B4C" w:rsidRDefault="00D24B4C" w:rsidP="00657E32">
      <w:r w:rsidRPr="00D24B4C">
        <w:rPr>
          <w:b/>
          <w:bCs/>
        </w:rPr>
        <w:t>MERCOLEDI’</w:t>
      </w:r>
      <w:r>
        <w:tab/>
        <w:t>Rm 6,12-18</w:t>
      </w:r>
      <w:r>
        <w:tab/>
      </w:r>
      <w:r>
        <w:tab/>
      </w:r>
      <w:r>
        <w:tab/>
        <w:t>Lc 12,39-48</w:t>
      </w:r>
    </w:p>
    <w:p w:rsidR="00D24B4C" w:rsidRDefault="00D24B4C" w:rsidP="00657E32">
      <w:r w:rsidRPr="00D24B4C">
        <w:rPr>
          <w:b/>
          <w:bCs/>
        </w:rPr>
        <w:t>GIOVEDI’</w:t>
      </w:r>
      <w:r>
        <w:tab/>
      </w:r>
      <w:r>
        <w:tab/>
        <w:t>Rm 6,19-23</w:t>
      </w:r>
      <w:r>
        <w:tab/>
      </w:r>
      <w:r>
        <w:tab/>
      </w:r>
      <w:r>
        <w:tab/>
        <w:t>Lc 12,49-53</w:t>
      </w:r>
    </w:p>
    <w:p w:rsidR="00D24B4C" w:rsidRPr="00D24B4C" w:rsidRDefault="00D24B4C" w:rsidP="00657E32">
      <w:r w:rsidRPr="00D24B4C">
        <w:rPr>
          <w:b/>
          <w:bCs/>
        </w:rPr>
        <w:t>VENERDI’</w:t>
      </w:r>
      <w:r>
        <w:tab/>
      </w:r>
      <w:r>
        <w:tab/>
        <w:t>Rm 7,18-25</w:t>
      </w:r>
      <w:r>
        <w:tab/>
      </w:r>
      <w:r>
        <w:tab/>
      </w:r>
      <w:r>
        <w:tab/>
        <w:t>Lc 12,54-59</w:t>
      </w:r>
    </w:p>
    <w:p w:rsidR="00D24B4C" w:rsidRDefault="00D24B4C" w:rsidP="00657E32"/>
    <w:p w:rsidR="00D24B4C" w:rsidRDefault="00D24B4C" w:rsidP="00657E32"/>
    <w:p w:rsidR="00D24B4C" w:rsidRPr="00657E32" w:rsidRDefault="00317286" w:rsidP="00657E32">
      <w:pPr>
        <w:jc w:val="center"/>
        <w:rPr>
          <w:b/>
          <w:bCs/>
        </w:rPr>
      </w:pPr>
      <w:r w:rsidRPr="00657E32">
        <w:rPr>
          <w:b/>
          <w:bCs/>
        </w:rPr>
        <w:t>APPUNTI</w:t>
      </w:r>
    </w:p>
    <w:p w:rsidR="00317286" w:rsidRPr="00657E32" w:rsidRDefault="00317286" w:rsidP="00657E32">
      <w:pPr>
        <w:jc w:val="center"/>
        <w:rPr>
          <w:b/>
          <w:bCs/>
        </w:rPr>
      </w:pPr>
      <w:r w:rsidRPr="00657E32">
        <w:rPr>
          <w:b/>
          <w:bCs/>
        </w:rPr>
        <w:t>IL MISTERO DELLE BEATITUDINI</w:t>
      </w:r>
    </w:p>
    <w:p w:rsidR="00317286" w:rsidRDefault="00317286" w:rsidP="00657E32"/>
    <w:p w:rsidR="00317286" w:rsidRPr="00317286" w:rsidRDefault="00317286" w:rsidP="00657E32">
      <w:pPr>
        <w:rPr>
          <w:b/>
          <w:bCs/>
        </w:rPr>
      </w:pPr>
      <w:r w:rsidRPr="00317286">
        <w:rPr>
          <w:b/>
          <w:bCs/>
        </w:rPr>
        <w:t>Le due condizioni per l’intelligenza della parola.</w:t>
      </w:r>
    </w:p>
    <w:p w:rsidR="00317286" w:rsidRPr="00317286" w:rsidRDefault="00317286" w:rsidP="00657E32">
      <w:pPr>
        <w:rPr>
          <w:b/>
          <w:bCs/>
        </w:rPr>
      </w:pPr>
      <w:r w:rsidRPr="00317286">
        <w:rPr>
          <w:b/>
          <w:bCs/>
        </w:rPr>
        <w:t xml:space="preserve">Contro un ascolto vincolato. </w:t>
      </w:r>
    </w:p>
    <w:p w:rsidR="00317286" w:rsidRPr="00317286" w:rsidRDefault="00317286" w:rsidP="00657E32">
      <w:r w:rsidRPr="00317286">
        <w:t xml:space="preserve">Nel brano della parabola del buon samaritano, c’è da notare una cosa singolare per il nostro tema. Quando si legge il vangelo occorre saper collocare il brano nella situazione specifica in cui è raccontato. </w:t>
      </w:r>
      <w:r w:rsidRPr="00317286">
        <w:rPr>
          <w:lang w:val="de-DE"/>
        </w:rPr>
        <w:t>Ges</w:t>
      </w:r>
      <w:r w:rsidRPr="00317286">
        <w:t>ù aveva appena proclamato:  "</w:t>
      </w:r>
      <w:r w:rsidRPr="00317286">
        <w:rPr>
          <w:i/>
          <w:iCs/>
        </w:rPr>
        <w:t>Beati gli occhi che vedono ciò che voi vedete. Io vi dico che molti profeti e re hanno voluto vedere ciò che voi guardate, ma non lo videro, e ascoltare ciò che voi ascoltate, ma non lo ascoltarono</w:t>
      </w:r>
      <w:r w:rsidRPr="00317286">
        <w:t xml:space="preserve">". Attira l’attenzione sulla dimensione messianica del tempo, sul fatto che lui rappresenta il compimento di quanto è stato desiderato dagli uomini migliori. E tutto questo è sotto i vostri occhi, dice Gesù. Quando leggiamo o ascoltiamo le Scritture, siamo consapevoli di questo ‘tempo’ di grazia che Gesù incarna? Se la parabola di oggi fosse considerata a partire dalla straordinarietà di questo ‘tempo’ che si apre, che ci investe e che ci sovrasta, assumerebbe risonanze </w:t>
      </w:r>
      <w:r w:rsidRPr="00317286">
        <w:lastRenderedPageBreak/>
        <w:t>tutte speciali. In sostanza, Gesù è come se dicesse: il buon samaritano sono io, che ho avuto compassione dell’uomo e sono sceso a soccorrerlo. La parabola parla di lui, parla della sua compassione, parla della sua umanità che si fa istruzione di vita per noi, sempre alle prese con diffidenze e prese di distanza, con restrizioni mentali e definizioni di obblighi. Se l’uomo vuole la vita eterna, allora deve imitare il suo Dio che ha compassione di tutti e si appressa all’uomo per soccorrerlo. Lo scriba e Gesù dicono la stessa cosa: amare Dio con tutto il cuore e il prossimo come se stessi riassume tutti i comandamenti. Ma non pensano la stessa cosa. Per lo scriba l’orizzonte è limitato, i confini sono ben stabiliti, tutto è ben specificato (la cosa risalta bene dalla domanda degli stessi discepoli: quante volte devo perdonare?). L’obbligo è definito in rapporto a un dato confine: amo la mia gente e sono libero rispetto a tutti gli altri. Per Gesù, l’obbligo è definito in rapporto alla radice: amo chiunque, anche nemici o avversari, perché sono figlio dell’Altissimo, che è Padre di tutti. L’amore non è più motivo di merito, ma espressione di una sovrabbondanza goduta, partecipazione alla stessa vita divina che si riversa nel cuore con l’adesione a Gesù, con l’essere innestati nella sua umanità. Tra l’altro, l’espressione con cui lo scriba risponde alla domanda di Gesù: chi di questi è stato prossimo del malcapitato, dicendo: chi ha fatto misericordia (questo è il senso letterale della frase greca), la ritroviamo nel Cantico di Zaccaria applicato a Dio, colui che ha fatto misericordia. Fare da prossimo oltrepassa qualsiasi tipo di restrizione mentale nel fare il bene, qualsiasi limitazione, imitando il proprio Dio.</w:t>
      </w:r>
    </w:p>
    <w:p w:rsidR="00317286" w:rsidRPr="00317286" w:rsidRDefault="00317286" w:rsidP="00657E32">
      <w:pPr>
        <w:ind w:firstLine="708"/>
      </w:pPr>
      <w:r w:rsidRPr="00317286">
        <w:t>È il tema della liturgia della domenica XV TO, anno C [Dt 30, 10-14; Sal 18 (19);  Col 1, 15-20; Lc 10, 25-37]. 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di Gesù a Gerusalemme e pone la questione in rapporto allo scopo della vita. Ed è caratteristico che tale questione si ponga dopo che Gesù si era rallegrato del successo della predicazione dei 72 e aveva commentato: “</w:t>
      </w:r>
      <w:r w:rsidRPr="00317286">
        <w:rPr>
          <w:i/>
          <w:iCs/>
        </w:rPr>
        <w:t>Beati gli occhi che vedono ciò che voi vedete. Io vi dico che molti profeti e re hanno voluto vedere ciò che voi guardate, ma non lo videro, e ascoltare ciò che voi ascoltate, ma non lo ascoltarono</w:t>
      </w:r>
      <w:r w:rsidRPr="00317286">
        <w:t xml:space="preserve">” (Lc 10,23-24). Partendo da questa prospettiva, cioè della straordinarietà del tempo messianico oramai squadernato, la parabola di Gesù, che rintuzza lo scriba nel suo tentativo di giustificazione, acquista una valenza nuova. </w:t>
      </w:r>
    </w:p>
    <w:p w:rsidR="00317286" w:rsidRPr="00317286" w:rsidRDefault="00317286" w:rsidP="00657E32">
      <w:r w:rsidRPr="00317286">
        <w:tab/>
        <w:t xml:space="preserve">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w:t>
      </w:r>
      <w:r w:rsidRPr="00317286">
        <w:lastRenderedPageBreak/>
        <w:t>prossimo? Per la mentalità comune di allora, per un ebreo il prossimo è chi appartiene alla sua gente. Gesù la pensa diversamente e, rovesciando l’impostazione dello scriba, dirà alla fine della parabola: “</w:t>
      </w:r>
      <w:r w:rsidRPr="00317286">
        <w:rPr>
          <w:i/>
          <w:iCs/>
        </w:rPr>
        <w:t>Chi di questi tre ti sembra sia stato prossimo di colui che è caduto nelle mani dei briganti? Quello rispose: “Chi ha avuto compassione di lui”. Gesù gli disse: “Va’ e anche tu fa’ così</w:t>
      </w:r>
      <w:r w:rsidRPr="00317286">
        <w:t xml:space="preserve">” (Lc 10,36-37). </w:t>
      </w:r>
    </w:p>
    <w:p w:rsidR="00317286" w:rsidRPr="00317286" w:rsidRDefault="00317286" w:rsidP="00657E32">
      <w:r w:rsidRPr="00317286">
        <w:t xml:space="preserve">Non si tratta di sapere chi sia il mio prossimo (il che equivarrebbe a fissare dei confini per l’esercizio del comandamento, come nel caso, ad esempio, del perdono: ‘quante volte devo perdonare…?). Si tratta di fare da prossimo e questo non tiene conto di alcun confine. </w:t>
      </w:r>
    </w:p>
    <w:p w:rsidR="00317286" w:rsidRPr="00317286" w:rsidRDefault="00317286" w:rsidP="00657E32">
      <w:r w:rsidRPr="00317286">
        <w:tab/>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w:t>
      </w:r>
      <w:r w:rsidRPr="00317286">
        <w:rPr>
          <w:lang w:val="es-ES_tradnl"/>
        </w:rPr>
        <w:t>parabola</w:t>
      </w:r>
      <w:r w:rsidRPr="00317286">
        <w:t>,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 ​</w:t>
      </w:r>
    </w:p>
    <w:p w:rsidR="00317286" w:rsidRPr="00317286" w:rsidRDefault="00317286" w:rsidP="00657E32">
      <w:pPr>
        <w:ind w:firstLine="708"/>
      </w:pPr>
      <w:r w:rsidRPr="00317286">
        <w:t xml:space="preserve">A questo rimando fa riferimento l’espressione messa in bocca allo scriba e che noi traduciamo: “Chi ha avuto compassione di lui”. La stessa espressione ricorre nel cantico di Zaccaria, in Lc 1,72, resa con “così egli ha concesso misericordia ai nostri padri”. Commentando la parabola, lo scriba non può che riconoscere che il farsi prossimo comporta il far prova di bontà verso chi è nel bisogno, imitando in questo Dio stesso. Ci si accorge subito che l’accento non è sul </w:t>
      </w:r>
      <w:r w:rsidRPr="00317286">
        <w:rPr>
          <w:i/>
          <w:iCs/>
        </w:rPr>
        <w:t>sapere</w:t>
      </w:r>
      <w:r w:rsidRPr="00317286">
        <w:t xml:space="preserve">, ma sul </w:t>
      </w:r>
      <w:r w:rsidRPr="00317286">
        <w:rPr>
          <w:i/>
          <w:iCs/>
        </w:rPr>
        <w:t>fare</w:t>
      </w:r>
      <w:r w:rsidRPr="00317286">
        <w:t xml:space="preserv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rsidR="00317286" w:rsidRPr="00317286" w:rsidRDefault="00317286" w:rsidP="00657E32">
      <w:r w:rsidRPr="00317286">
        <w:lastRenderedPageBreak/>
        <w:tab/>
        <w:t xml:space="preserve">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la domanda: cosa vuol dire? Dovremmo dire: qual è il mistero che nasconde di cui diventare partecipi mettendola in pratica? </w:t>
      </w:r>
    </w:p>
    <w:p w:rsidR="00317286" w:rsidRPr="00317286" w:rsidRDefault="00317286" w:rsidP="00657E32">
      <w:r w:rsidRPr="00317286">
        <w:tab/>
      </w:r>
    </w:p>
    <w:p w:rsidR="00317286" w:rsidRPr="00317286" w:rsidRDefault="00317286" w:rsidP="00657E32">
      <w:pPr>
        <w:rPr>
          <w:b/>
          <w:bCs/>
        </w:rPr>
      </w:pPr>
      <w:r w:rsidRPr="00317286">
        <w:rPr>
          <w:b/>
          <w:bCs/>
        </w:rPr>
        <w:t>Contro un ascolto ansioso, sentimentale e superficiale.</w:t>
      </w:r>
    </w:p>
    <w:p w:rsidR="00317286" w:rsidRPr="00317286" w:rsidRDefault="00317286" w:rsidP="00657E32">
      <w:pPr>
        <w:rPr>
          <w:b/>
          <w:bCs/>
        </w:rPr>
      </w:pPr>
    </w:p>
    <w:p w:rsidR="00317286" w:rsidRPr="00317286" w:rsidRDefault="00317286" w:rsidP="00657E32">
      <w:pPr>
        <w:ind w:firstLine="708"/>
      </w:pPr>
      <w:r w:rsidRPr="00317286">
        <w:t>Un’altra condizione da tener presente di fronte alla parola di Dio ascoltata o letta è quella che risalta dalla spiegazione della parabola della zizzania. Dice il testo evangelico: “</w:t>
      </w:r>
      <w:r w:rsidRPr="00317286">
        <w:rPr>
          <w:i/>
          <w:iCs/>
          <w:lang w:val="de-DE"/>
        </w:rPr>
        <w:t>Ges</w:t>
      </w:r>
      <w:r w:rsidRPr="00317286">
        <w:rPr>
          <w:i/>
          <w:iCs/>
        </w:rPr>
        <w:t xml:space="preserve">ù </w:t>
      </w:r>
      <w:r w:rsidRPr="00317286">
        <w:rPr>
          <w:i/>
          <w:iCs/>
          <w:lang w:val="nl-NL"/>
        </w:rPr>
        <w:t>conged</w:t>
      </w:r>
      <w:r w:rsidRPr="00317286">
        <w:rPr>
          <w:i/>
          <w:iCs/>
        </w:rPr>
        <w:t>ò la folla ed entrò in casa; i suoi discepoli gli si avvicinarono per dirgli: «Spiegaci la parabola della zizzania nel campo» ... Chi ha orecchi, ascolti!»</w:t>
      </w:r>
      <w:r w:rsidRPr="00317286">
        <w:t>”.</w:t>
      </w:r>
    </w:p>
    <w:p w:rsidR="00317286" w:rsidRPr="00317286" w:rsidRDefault="00317286" w:rsidP="00657E32">
      <w:r w:rsidRPr="00317286">
        <w:t xml:space="preserve">  </w:t>
      </w:r>
      <w:r w:rsidR="00657E32">
        <w:tab/>
      </w:r>
      <w:r w:rsidRPr="00317286">
        <w:t>Due sono i particolari estremamente significativi, non solo per la comprensione di questa parabola, ma per tutte le parabole. Gesù aveva parlato alla folla e poi si ritira in casa. È qui che i discepoli lo interrogano sul senso della parabola. Entrare in casa e ricevere spiegazioni! Dirà la lettera di Pietro: “</w:t>
      </w:r>
      <w:r w:rsidRPr="00317286">
        <w:rPr>
          <w:i/>
          <w:iCs/>
        </w:rPr>
        <w:t xml:space="preserve">Sappiate anzitutto questo: nessuna scrittura profetica va soggetta a privata spiegazione, poiché non da volontà </w:t>
      </w:r>
      <w:r w:rsidRPr="00317286">
        <w:rPr>
          <w:i/>
          <w:iCs/>
          <w:lang w:val="pt-PT"/>
        </w:rPr>
        <w:t xml:space="preserve">umana </w:t>
      </w:r>
      <w:r w:rsidRPr="00317286">
        <w:rPr>
          <w:i/>
          <w:iCs/>
        </w:rPr>
        <w:t>è mai venuta una profezia, ma mossi da Spirito Santo parlarono alcuni uomini da parte di Dio</w:t>
      </w:r>
      <w:r w:rsidRPr="00317286">
        <w:t xml:space="preserve">” (2Pt 1,20-21). La comprensione della Parola è offerta dallo stesso Gesù che la spiega ai discepoli. Ciò significa che non basta il testo scritto, ma che occorre anche leggerlo nella Chiesa, vale a dire secondo la comprensione di quanti, seguendo Gesù, sono messi a parte dei suoi segreti. Il luogo per eccellenza della comprensione della Parola è la liturgia con la Chiesa radunata per proclamare e ascoltare la parola facendo memoria della morte e risurrezione di Gesù diventando un solo corpo con lui e tra di noi. </w:t>
      </w:r>
    </w:p>
    <w:p w:rsidR="00317286" w:rsidRPr="00317286" w:rsidRDefault="00317286" w:rsidP="00657E32">
      <w:pPr>
        <w:ind w:firstLine="708"/>
      </w:pPr>
      <w:r w:rsidRPr="00317286">
        <w:t xml:space="preserve">Il secondo particolare è </w:t>
      </w:r>
      <w:r w:rsidRPr="00317286">
        <w:rPr>
          <w:lang w:val="de-DE"/>
        </w:rPr>
        <w:t>la finale. Che Ges</w:t>
      </w:r>
      <w:r w:rsidRPr="00317286">
        <w:t xml:space="preserve">ù annunci: chi ha orecchi ascolti, alla fine del racconto di una parabola, si comprende bene. Il suo parlare in parabole è allusivo, lascia spazio a ciascuno di ritrovarsi attore e non semplicemente spettatore nel racconto, illustra il mistero di Dio che si svela all’uomo e perciò la comprensione è commisurata al grado di coinvolgimento possibile. Ma dopo la spiegazione, quando le varie allusioni sono chiarite e il senso svelato, che valore ha il richiamo? Il passaggio dallo scuro al chiaro è continuo; una parola è infinita nella sua comprensione e uno non può mai dire: il senso è solo questo! Perché? Perché la parola di Dio è autorivelazione di </w:t>
      </w:r>
      <w:r w:rsidRPr="00317286">
        <w:lastRenderedPageBreak/>
        <w:t>Dio, è comunicazione del suo amore salvatore, è immissione nei suoi segreti e nella sua intimità e questo movimento non può che essere infinito. Se da una parte ciò sbalordisce, dall’altra consola: non è necessario capire tutto, basta capire secondo il proprio cuore, nella gratitudine per aver accolto la parola e nel desiderio di venirne illuminati. Ciò che ho capito è per oggi, ciò che non ho capito è per domani quando berrò di nuovo alla fonte inesauribile della parola di verità.</w:t>
      </w:r>
    </w:p>
    <w:p w:rsidR="00317286" w:rsidRPr="00317286" w:rsidRDefault="00317286" w:rsidP="00657E32">
      <w:pPr>
        <w:ind w:firstLine="708"/>
      </w:pPr>
      <w:r w:rsidRPr="00317286">
        <w:t>La cosa salta all’evidenza da un particolare del racconto della trasfigurazione di Gesù sul Tabor. Il racconto ha senso solo per un cuore che può dire con il salmo: “</w:t>
      </w:r>
      <w:r w:rsidRPr="00317286">
        <w:rPr>
          <w:i/>
        </w:rPr>
        <w:t>Il mio cuore ripete il tuo invito: ‘Cercate il mio volto!’. Il tuo volto, Signore, io cerco</w:t>
      </w:r>
      <w:r w:rsidRPr="00317286">
        <w:t>” (Sal 26/27,8). Reso nella versione latina con il trasporto dell’emozione: “Tibi dixit cor meum: exquisivit te facies mea; faciem tuam, Domine, requiram”.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317286">
        <w:rPr>
          <w:i/>
        </w:rPr>
        <w:t>Gli furono dati potere, gloria e regno: tutti i popoli, nazioni e lingue lo servivano: il suo potere è un potere eterno, che non finirà mai, e il suo regno non sarà mai distrutto</w:t>
      </w:r>
      <w:r w:rsidRPr="00317286">
        <w:t xml:space="preserve">” (Dn 7,14) risponde all’essenza di quel silenzio perché l’unico potere di vittoria che Gesù si arroga è quello dell’amore crocifisso. Tanto da far dire al papa Leone Magno: “è più importante pregare per la pazienza che per la gloria”. </w:t>
      </w:r>
    </w:p>
    <w:p w:rsidR="00317286" w:rsidRPr="00317286" w:rsidRDefault="00317286" w:rsidP="00657E32">
      <w:pPr>
        <w:ind w:firstLine="708"/>
      </w:pPr>
      <w:r w:rsidRPr="00317286">
        <w:t>In effetti ciò che è decisivo per i discepoli non accade sul monte, ma dopo, quando si ritrovano davanti Gesù solo, senza gloria e senza la compagnia celeste di Mosé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317286">
        <w:rPr>
          <w:i/>
        </w:rPr>
        <w:t>Signore, è bello per noi essere qui! Se vuoi, farò qui tre capanne</w:t>
      </w:r>
      <w:r w:rsidRPr="00317286">
        <w:t xml:space="preserve"> …”. Origene ha un commento meraviglioso. Come pretende di tenere separati Gesù dalla Legge e dai Profeti? Proprio in quell’occasione Mosé ed Elia vengono illuminati da Gesù sul significato della loro opera e sul segreto di Dio che la loro opera voleva manifestare. Tanto che quando Gesù resta solo, viene come sottolineato che oramai tutto prende luce solo in Gesù. E se Pietro si perde in vaneggiamenti, non fa che riesprimere quello che gli era stato difficile comprendere una settimana prima a Cesarea, quando non riusciva ad accogliere il destino di passione di Gesù. </w:t>
      </w:r>
    </w:p>
    <w:p w:rsidR="00317286" w:rsidRPr="00317286" w:rsidRDefault="00317286" w:rsidP="00657E32">
      <w:pPr>
        <w:ind w:firstLine="708"/>
      </w:pPr>
      <w:r w:rsidRPr="00317286">
        <w:lastRenderedPageBreak/>
        <w:t>La sincerità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(in italiano traduciamo: “</w:t>
      </w:r>
      <w:r w:rsidRPr="00317286">
        <w:rPr>
          <w:i/>
        </w:rPr>
        <w:t>Mentre pregava, il suo volto cambiò d’aspetto</w:t>
      </w:r>
      <w:r w:rsidRPr="00317286">
        <w:t>”) è resa molto bene dagli antichi pittori di icone.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317286">
        <w:rPr>
          <w:i/>
        </w:rPr>
        <w:t>Questi è il Figlio mio, l’eletto; ascoltatelo</w:t>
      </w:r>
      <w:r w:rsidRPr="00317286">
        <w:t xml:space="preserve">”. Sensazione rimarcata dal fatto che la voce orienta gli sguardi non alla gloria di Gesù, ma al Gesù solo, al Gesù dell’aspetto di sempre, quello che gli apostoli conoscevano bene, quello che con decisione andrà a Gerusalemme per subirvi la passione. </w:t>
      </w:r>
    </w:p>
    <w:p w:rsidR="00317286" w:rsidRPr="00317286" w:rsidRDefault="00317286" w:rsidP="00657E32">
      <w:r w:rsidRPr="00317286">
        <w:tab/>
        <w:t xml:space="preserve"> 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317286">
        <w:rPr>
          <w:i/>
        </w:rPr>
        <w:t>Alzando gli occhi non videro nessuno, se non Gesù solo</w:t>
      </w:r>
      <w:r w:rsidRPr="00317286">
        <w:t xml:space="preserve">”, è proprio il Figlio di Dio che annuncia agli uomini la volontà del Padre e l’evangelo del Regno. </w:t>
      </w:r>
    </w:p>
    <w:p w:rsidR="00317286" w:rsidRPr="00317286" w:rsidRDefault="00317286" w:rsidP="00657E32">
      <w:pPr>
        <w:ind w:firstLine="708"/>
      </w:pPr>
      <w:r w:rsidRPr="00317286">
        <w:t>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rsidR="00317286" w:rsidRPr="00317286" w:rsidRDefault="00317286" w:rsidP="00657E32"/>
    <w:p w:rsidR="00317286" w:rsidRPr="00317286" w:rsidRDefault="00317286" w:rsidP="00657E32">
      <w:pPr>
        <w:rPr>
          <w:b/>
          <w:bCs/>
        </w:rPr>
      </w:pPr>
      <w:r w:rsidRPr="00317286">
        <w:rPr>
          <w:b/>
          <w:bCs/>
        </w:rPr>
        <w:t>La vita spirituale e le beatitudini.</w:t>
      </w:r>
    </w:p>
    <w:p w:rsidR="00317286" w:rsidRPr="00317286" w:rsidRDefault="00317286" w:rsidP="00657E32">
      <w:pPr>
        <w:ind w:firstLine="708"/>
      </w:pPr>
      <w:r w:rsidRPr="00317286">
        <w:t>A differenza di quello che normalmente pensiamo, la vita spirituale si gioca in rapporto a tre cose:</w:t>
      </w:r>
    </w:p>
    <w:p w:rsidR="00317286" w:rsidRPr="00317286" w:rsidRDefault="00317286" w:rsidP="00657E32">
      <w:r w:rsidRPr="00317286">
        <w:lastRenderedPageBreak/>
        <w:t>- alla rivelazione del mistero di Dio. In primo piano non sta mai il riferimento a noi, ma a ciò che ci viene da Dio: l’intelligenza spirituale della Parola presiede alla conoscenza dei dinamismi del cuore e all’impegno nel bene, solidali con i fratelli;</w:t>
      </w:r>
    </w:p>
    <w:p w:rsidR="00317286" w:rsidRPr="00317286" w:rsidRDefault="00317286" w:rsidP="00657E32">
      <w:r w:rsidRPr="00317286">
        <w:t>- alla collaborazione con Dio perché si realizzi il suo sogno di stare in comunione con gli uomini, condividendo i suoi segreti e i suoi sentimenti verso i suoi figli. Pensiamo alla parabola del padre misericordioso o del figliol prodigo. La felicità dei figli sta appunto nella condivisione dei sentimenti del padre per loro. Di quel ‘sogno’ è intessuta la vita del Signore Gesù e di quel ‘sogno’ parlano i nostri aneliti più profondi. Si tratta di uscire dalla centratura su noi stessi;</w:t>
      </w:r>
    </w:p>
    <w:p w:rsidR="00317286" w:rsidRPr="00317286" w:rsidRDefault="00317286" w:rsidP="00657E32">
      <w:r w:rsidRPr="00317286">
        <w:t>- alla realizzazione della vocazione all’umanità. Nasciamo uomini, ma dobbiamo diventare umani, conforme al volere di Dio, secondo il suo progetto, radicati in Gesù. È l’invito a custodire e coltivare il giardino del proprio cuore come Adamo nel paradiso terrestre. Prezioso il riferimento al salmo 33,15: “</w:t>
      </w:r>
      <w:r w:rsidRPr="00317286">
        <w:rPr>
          <w:i/>
          <w:iCs/>
        </w:rPr>
        <w:t>lui che ha plasmato il cuore di ciascuno</w:t>
      </w:r>
      <w:r w:rsidRPr="00317286">
        <w:t>”, che un commentatore ebreo traduce: “lui che ha plasmato i loro cuori l’uno per l’altro” e spiega: “per una vita insieme nella quale gli umani si sostengano, aiutino e incoraggino l’un l’altro … L’umanità che distingue l’uomo dalle bestie è presente solo quando l’uomo acquisisce le virtù della compassione, dell’altruismo, della prontezza ad agire in favore degli altri e la dedizione che lo spinge a sacrificare se stesso per la preservazione, difesa e promozione dell’interesse altrui … È per ‘vivere gli uni per gli altri’ che Dio ha plasmato i cuori degli umani, ed è alla luce di tale criterio che valuta tutte le loro azioni”.</w:t>
      </w:r>
      <w:r w:rsidRPr="00317286">
        <w:rPr>
          <w:vertAlign w:val="superscript"/>
        </w:rPr>
        <w:footnoteReference w:id="1"/>
      </w:r>
    </w:p>
    <w:p w:rsidR="00317286" w:rsidRPr="00317286" w:rsidRDefault="00317286" w:rsidP="00657E32">
      <w:r w:rsidRPr="00317286">
        <w:tab/>
        <w:t>Ritornando alla parabola del buon samaritano, possiamo farci un’idea della profondità dell’insegnamento dei Padri sulla vita spirituale con questo pensiero di Simone de Beauvoir: “Ecco cosa dice Simone de Beauvoir sul concetto del «nostro prossimo»: «Ho conosciuto un bambino che piangeva perché era morto il figlio della portiera del suo palazzo. I genitori del bambino si stancarono: “In fin dei conti quel bambino non era tuo fratello”. Quel bambino non è mio fratello. Ma se lo piango, non è più estraneo. Le mie lacrime fanno questa scelta»”.</w:t>
      </w:r>
      <w:r w:rsidRPr="00317286">
        <w:rPr>
          <w:vertAlign w:val="superscript"/>
        </w:rPr>
        <w:footnoteReference w:id="2"/>
      </w:r>
      <w:r w:rsidRPr="00317286">
        <w:t xml:space="preserve"> Un pensiero che potrebbe far suo papa Francesco che si chiede come mai l’uomo non senta il bisogno di piangere davanti alle tragedie dell’umanità. Nella sua visita a Lampedusa si chiede: “Chi di noi ha pianto per questo fatto e per fatti come questo? Chi ha pianto per la morte di questi fratelli e sorelle? Chi ha pianto per queste persone che erano sulla barca?”. O rivolto ai parroci di Roma: “Dimmi: tu piangi? O abbiamo perso le lacrime?”.</w:t>
      </w:r>
      <w:r w:rsidRPr="00317286">
        <w:rPr>
          <w:vertAlign w:val="superscript"/>
        </w:rPr>
        <w:t xml:space="preserve"> </w:t>
      </w:r>
      <w:r w:rsidRPr="00317286">
        <w:rPr>
          <w:vertAlign w:val="superscript"/>
        </w:rPr>
        <w:footnoteReference w:id="3"/>
      </w:r>
      <w:r w:rsidRPr="00317286">
        <w:t xml:space="preserve"> </w:t>
      </w:r>
    </w:p>
    <w:p w:rsidR="00317286" w:rsidRPr="00317286" w:rsidRDefault="00317286" w:rsidP="00657E32">
      <w:r w:rsidRPr="00317286">
        <w:lastRenderedPageBreak/>
        <w:t>Ansari, un mistico persiano (1006-1088) innalza a Dio questa preghiera: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sidRPr="00317286">
        <w:rPr>
          <w:vertAlign w:val="superscript"/>
        </w:rPr>
        <w:footnoteReference w:id="4"/>
      </w:r>
    </w:p>
    <w:p w:rsidR="00317286" w:rsidRPr="00317286" w:rsidRDefault="00317286" w:rsidP="00657E32">
      <w:pPr>
        <w:ind w:firstLine="708"/>
      </w:pPr>
      <w:r w:rsidRPr="00317286">
        <w:t>Ecco: Tu che semini il dolore del pentimento nel cuore di chi Ti ha incontrato! È la seconda beatitudine: ‘</w:t>
      </w:r>
      <w:r w:rsidRPr="00317286">
        <w:rPr>
          <w:i/>
          <w:iCs/>
        </w:rPr>
        <w:t>beati quelli che sono nel pianto, perché saranno consolati</w:t>
      </w:r>
      <w:r w:rsidRPr="00317286">
        <w:t>’ (Mt 5,4) [</w:t>
      </w:r>
      <w:r w:rsidRPr="00317286">
        <w:rPr>
          <w:lang w:val="el-GR"/>
        </w:rPr>
        <w:t>μακάριοι</w:t>
      </w:r>
      <w:r w:rsidRPr="00317286">
        <w:t xml:space="preserve"> </w:t>
      </w:r>
      <w:r w:rsidRPr="00317286">
        <w:rPr>
          <w:lang w:val="el-GR"/>
        </w:rPr>
        <w:t>οἱ</w:t>
      </w:r>
      <w:r w:rsidRPr="00317286">
        <w:t xml:space="preserve"> </w:t>
      </w:r>
      <w:r w:rsidRPr="00317286">
        <w:rPr>
          <w:lang w:val="el-GR"/>
        </w:rPr>
        <w:t>πενθοῦντες</w:t>
      </w:r>
      <w:r w:rsidRPr="00317286">
        <w:t xml:space="preserve">, </w:t>
      </w:r>
      <w:r w:rsidRPr="00317286">
        <w:rPr>
          <w:lang w:val="el-GR"/>
        </w:rPr>
        <w:t>ὅτι</w:t>
      </w:r>
      <w:r w:rsidRPr="00317286">
        <w:t xml:space="preserve"> </w:t>
      </w:r>
      <w:r w:rsidRPr="00317286">
        <w:rPr>
          <w:lang w:val="el-GR"/>
        </w:rPr>
        <w:t>αὐτοὶ</w:t>
      </w:r>
      <w:r w:rsidRPr="00317286">
        <w:t xml:space="preserve"> </w:t>
      </w:r>
      <w:r w:rsidRPr="00317286">
        <w:rPr>
          <w:lang w:val="el-GR"/>
        </w:rPr>
        <w:t>παρακληθήσονται</w:t>
      </w:r>
      <w:r w:rsidRPr="00317286">
        <w:t xml:space="preserve">]. I Padri hanno dei commenti straordinari su questo passo evangelico. Il ‘far lutto, il pentirsi, il piangere’ è la molla che fa scattare il movimento dello Spirito dentro di noi, è la porta d’accesso all’uomo interiore, l’inizio della percezione spirituale che si impone sulla percezione mondana. I Padri direbbero, con un’espressione oggi totalmente indigesta: ‘vivere nel lutto’, ‘piangere su di sé’, perché questo significa pentirsi. </w:t>
      </w:r>
    </w:p>
    <w:p w:rsidR="00317286" w:rsidRDefault="00317286" w:rsidP="00657E32">
      <w:pPr>
        <w:ind w:firstLine="708"/>
      </w:pPr>
      <w:r w:rsidRPr="00317286">
        <w:t>Il pentimento porta l’anima a trovarsi dentro il mistero. La tradizione interpreta la seconda beatitudine: “</w:t>
      </w:r>
      <w:r w:rsidRPr="00317286">
        <w:rPr>
          <w:i/>
        </w:rPr>
        <w:t>Beati quelli che sono nel pianto, perché saranno consolati</w:t>
      </w:r>
      <w:r w:rsidRPr="00317286">
        <w:t xml:space="preserve">” (Mt5,4) come: </w:t>
      </w:r>
      <w:r w:rsidRPr="00317286">
        <w:rPr>
          <w:i/>
          <w:iCs/>
        </w:rPr>
        <w:t>beati coloro che si pentono</w:t>
      </w:r>
      <w:r w:rsidRPr="00317286">
        <w:t xml:space="preserve">.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 In questo senso va compresa l’affermazione patristica, più volte ripetuta nella </w:t>
      </w:r>
      <w:r w:rsidRPr="00317286">
        <w:rPr>
          <w:i/>
        </w:rPr>
        <w:t>Filocalia</w:t>
      </w:r>
      <w:r w:rsidRPr="00317286">
        <w:t xml:space="preserve">, che la preghiera, strutturata sull’attenzione e sul pentimento, costituisce l’attività propria di un uomo spirituale. </w:t>
      </w:r>
    </w:p>
    <w:p w:rsidR="00657E32" w:rsidRPr="00317286" w:rsidRDefault="00657E32" w:rsidP="00657E32">
      <w:pPr>
        <w:ind w:firstLine="708"/>
      </w:pPr>
    </w:p>
    <w:p w:rsidR="00657E32" w:rsidRPr="00657E32" w:rsidRDefault="00657E32" w:rsidP="00657E32">
      <w:r w:rsidRPr="00657E32">
        <w:rPr>
          <w:b/>
          <w:bCs/>
        </w:rPr>
        <w:t>La prospettiva delle beatitudini.</w:t>
      </w:r>
    </w:p>
    <w:p w:rsidR="00657E32" w:rsidRPr="00657E32" w:rsidRDefault="00657E32" w:rsidP="00657E32">
      <w:pPr>
        <w:ind w:firstLine="708"/>
      </w:pPr>
      <w:r w:rsidRPr="00657E32">
        <w:t xml:space="preserve">Due sono i passi evangelici che riportano le beatitudini: Mt 5,1-12 e Lc 6,20-26. Dico subito che, di fronte alla </w:t>
      </w:r>
      <w:r w:rsidRPr="00657E32">
        <w:rPr>
          <w:i/>
        </w:rPr>
        <w:t>magna carta</w:t>
      </w:r>
      <w:r w:rsidRPr="00657E32">
        <w:t xml:space="preserve"> del cristianesimo, come vengono definite le beatitudini annunciate da </w:t>
      </w:r>
      <w:r w:rsidRPr="00657E32">
        <w:lastRenderedPageBreak/>
        <w:t>Gesù sul monte ai suoi discepoli, non si può non registrare come la comunità cristiana abbia come perso la potenza sconvolgente di questo annuncio: beati i poveri, beati coloro che sono nel pianto, beati i miti … beati i perseguitati per la giustizia!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espressivo s. Paolo nella sua prima lettera ai Corinzi: “</w:t>
      </w:r>
      <w:r w:rsidRPr="00657E32">
        <w:rPr>
          <w:i/>
        </w:rPr>
        <w:t>ciò che è stoltezza di Dio è più sapiente degli uomini, e ciò che è debolezza di Dio è più forte degli uomini</w:t>
      </w:r>
      <w:r w:rsidRPr="00657E32">
        <w:t>” (1Cor 1,25). Le beatitudini sono da recepire a partire da questa rivelazione.</w:t>
      </w:r>
    </w:p>
    <w:p w:rsidR="00657E32" w:rsidRPr="00657E32" w:rsidRDefault="00657E32" w:rsidP="00657E32">
      <w:r w:rsidRPr="00657E32">
        <w:t> </w:t>
      </w:r>
      <w:r w:rsidRPr="00657E32">
        <w:tab/>
        <w:t>L’uomo aspira alla felicità? Allora Gesù ne traccia le coordinate che la strutturano perché il cuore dell’uomo non fallisca lo scopo della vita. E noi potremmo domandarci: Perché la sequela del Signore ci lascia piuttosto indifferenti quanto alle energie del cuore? Perché sembra suscitare più timore che felicità? Non ci siamo più premurati di cogliere le beatitudini come porte di accesso al mistero di Dio che viene a noi e al mistero dell’umanità, al mistero dei cuori quanto agli aneliti che li attraversano, limitandoci a vederle come un ideale di perfezione da perseguire, di fatto però irraggiungibile e perciò ininfluente sulle energie di vita dei cuori.</w:t>
      </w:r>
    </w:p>
    <w:p w:rsidR="00657E32" w:rsidRPr="00657E32" w:rsidRDefault="00657E32" w:rsidP="00657E32">
      <w:pPr>
        <w:numPr>
          <w:ilvl w:val="0"/>
          <w:numId w:val="3"/>
        </w:numPr>
        <w:rPr>
          <w:b/>
          <w:bCs/>
        </w:rPr>
      </w:pPr>
      <w:r w:rsidRPr="00657E32">
        <w:rPr>
          <w:b/>
          <w:bCs/>
        </w:rPr>
        <w:t>Le beatitudini e il Regno.</w:t>
      </w:r>
    </w:p>
    <w:p w:rsidR="00657E32" w:rsidRPr="00657E32" w:rsidRDefault="00657E32" w:rsidP="00657E32">
      <w:r w:rsidRPr="00657E32">
        <w:t>Le beatitudini sono da accogliere dentro la prospettiva del Regno, come il salmo responsoriale 146 sottolinea: “</w:t>
      </w:r>
      <w:r w:rsidRPr="00657E32">
        <w:rPr>
          <w:i/>
        </w:rPr>
        <w:t>Il Signore regna per sempre</w:t>
      </w:r>
      <w:r w:rsidRPr="00657E32">
        <w:t>”. L’espressione corrisponde a quanto proclamerà la moltitudine dei santi in paradiso: “</w:t>
      </w:r>
      <w:r w:rsidRPr="00657E32">
        <w:rPr>
          <w:i/>
        </w:rPr>
        <w:t>La salvezza appartiene al nostro Dio seduto sul trono e all'Agnello</w:t>
      </w:r>
      <w:r w:rsidRPr="00657E32">
        <w:t>” (Ap 7,10). La deduzione evidente è la seguente: se l’uomo non può darsi la salvezza, nemmeno può darsi la felicità. Il salmo lo dichiara a chiare lettere quando nei primi versetti esorta: “</w:t>
      </w:r>
      <w:r w:rsidRPr="00657E32">
        <w:rPr>
          <w:i/>
        </w:rPr>
        <w:t>non confidate nei potenti, in un uomo che non può salvare</w:t>
      </w:r>
      <w:r w:rsidRPr="00657E32">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rsidR="00657E32" w:rsidRPr="00657E32" w:rsidRDefault="00657E32" w:rsidP="00657E32">
      <w:r w:rsidRPr="00657E32">
        <w:t xml:space="preserve">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w:t>
      </w:r>
      <w:r w:rsidRPr="00657E32">
        <w:lastRenderedPageBreak/>
        <w:t>errore è stato quello di voler “conseguire con le proprie forze la beatitudine ultima, il che è proprio di Dio”.</w:t>
      </w:r>
      <w:r w:rsidRPr="00657E32">
        <w:rPr>
          <w:vertAlign w:val="superscript"/>
        </w:rPr>
        <w:footnoteReference w:id="5"/>
      </w:r>
      <w:r w:rsidRPr="00657E32">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rsidR="00657E32" w:rsidRPr="00657E32" w:rsidRDefault="00657E32" w:rsidP="00657E32">
      <w:r w:rsidRPr="00657E32">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rsidR="00657E32" w:rsidRPr="00657E32" w:rsidRDefault="00657E32" w:rsidP="00657E32">
      <w:r w:rsidRPr="00657E32">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rsidR="00657E32" w:rsidRPr="00657E32" w:rsidRDefault="00657E32" w:rsidP="00657E32">
      <w:r w:rsidRPr="00657E32">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w:t>
      </w:r>
      <w:r w:rsidRPr="00657E32">
        <w:lastRenderedPageBreak/>
        <w:t xml:space="preserve">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rsidR="00657E32" w:rsidRPr="00657E32" w:rsidRDefault="00657E32" w:rsidP="00657E32">
      <w:r w:rsidRPr="00657E32">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(Gv 3,16) e per riunire i figli di Dio dispersi (Gv 11,51-52). La fede in Gesù garantisce l’innesto delle nostre vite nella dinamica di rivelazione del Verbo incarnato, inviato al mondo, potenza salvatrice dell’amore di Dio che si fa manifesta nella nostra stessa esistenza.</w:t>
      </w:r>
    </w:p>
    <w:p w:rsidR="00657E32" w:rsidRPr="00657E32" w:rsidRDefault="00657E32" w:rsidP="00657E32">
      <w:pPr>
        <w:numPr>
          <w:ilvl w:val="0"/>
          <w:numId w:val="3"/>
        </w:numPr>
        <w:rPr>
          <w:b/>
          <w:bCs/>
        </w:rPr>
      </w:pPr>
      <w:r w:rsidRPr="00657E32">
        <w:rPr>
          <w:b/>
          <w:bCs/>
        </w:rPr>
        <w:t xml:space="preserve">Si accede al Regno nella relazione con la persona di Gesù </w:t>
      </w:r>
    </w:p>
    <w:p w:rsidR="00657E32" w:rsidRPr="00657E32" w:rsidRDefault="00657E32" w:rsidP="00657E32">
      <w:r w:rsidRPr="00657E32">
        <w:t>La forza di quel 'beati i poveri … beati coloro che piangono … ecc.' deriva dall'esperienza di un incontro assoluto che pone tutto il resto in sott'ordine. E tutto il resto sta in sott'ordine perché è tale la potenza che si sprigiona da quell'incontro che nulla potrà sostituirsi al suo fascino, nonostante il suo carattere paradossale. Gesù parla di beatitudini a coloro che già sono stati toccati dalla grazia dell’incontro con lui, a coloro che hanno presagito la promessa di Dio che in lui si fa tangibile. La beatitudine che proclama Gesù deriva dalla comunione con la sua, da quella vita con il Padre e lo Spirito che lo rende così Figlio da non volere altro per sé se non di vedere tutti immersi nello stesso amore del Padre. Deriva dalla rivelazione dell'esperienza del Regno ormai giunto fino a noi, ormai schiuso nella sua inaccessibilità e nel suo mistero tanto da schiudere ogni evento alla sua realtà. Deriva dalla partecipazione alla vita divina, quella che non avrà più fine e che si fa accessibile a noi fin da ora.</w:t>
      </w:r>
    </w:p>
    <w:p w:rsidR="00657E32" w:rsidRPr="00657E32" w:rsidRDefault="00657E32" w:rsidP="00657E32">
      <w:r w:rsidRPr="00657E32">
        <w:t xml:space="preserve">L'aspetto paradossale della sua proclamazione deriva dalla nostra realtà di persone illuse dal peccato. Nessuno può vedere di primo acchito la beatitudine nella povertà, la consolazione nell'afflizione, l'esultanza nella persecuzione, così come nessuno può stabilire per sé la strada giusta per vivere la felicità.  </w:t>
      </w:r>
    </w:p>
    <w:p w:rsidR="00657E32" w:rsidRPr="00657E32" w:rsidRDefault="00657E32" w:rsidP="00657E32">
      <w:r w:rsidRPr="00657E32">
        <w:lastRenderedPageBreak/>
        <w:t>Le beatitudini sono otto. La prima e l’ultima comportano la stessa promessa: ‘</w:t>
      </w:r>
      <w:r w:rsidRPr="00657E32">
        <w:rPr>
          <w:i/>
        </w:rPr>
        <w:t>perché di essi è il regno dei cieli</w:t>
      </w:r>
      <w:r w:rsidRPr="00657E32">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657E32">
        <w:rPr>
          <w:i/>
        </w:rPr>
        <w:t>di essi è il regno dei cieli</w:t>
      </w:r>
      <w:r w:rsidRPr="00657E32">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rsidR="00657E32" w:rsidRPr="00657E32" w:rsidRDefault="00657E32" w:rsidP="00657E32">
      <w:r w:rsidRPr="00657E32">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rsidR="00657E32" w:rsidRPr="00657E32" w:rsidRDefault="00657E32" w:rsidP="00657E32">
      <w:r w:rsidRPr="00657E32">
        <w:t>L'aspetto paradossale della promessa della felicità da parte di Dio non mette in gioco la sua potenza, che è capace di ottenerci ciò che ci mostra, ma la fiducia nostra di stare e di camminare sulla strada indicata sebbene non sembri portare alla meta desiderata. Così la prima e l'ottava beatitudine si ricollegano: è povero nel cuore chi non confida in altro se non in Dio al punto da sopportare ogni genere di persecuzione pur di non perdere il suo amore. È il sigillo dell'incontro avvenuto, che ha toccato il cuore così profondamente nelle radici che non è più disposto a scambiare questo amore con null'altro.</w:t>
      </w:r>
    </w:p>
    <w:p w:rsidR="00657E32" w:rsidRPr="00657E32" w:rsidRDefault="00657E32" w:rsidP="00657E32">
      <w:pPr>
        <w:numPr>
          <w:ilvl w:val="0"/>
          <w:numId w:val="3"/>
        </w:numPr>
        <w:rPr>
          <w:b/>
          <w:bCs/>
        </w:rPr>
      </w:pPr>
      <w:r w:rsidRPr="00657E32">
        <w:rPr>
          <w:b/>
          <w:bCs/>
        </w:rPr>
        <w:t>Le beatitudini sono le strade di accesso al cuore abitato da Dio</w:t>
      </w:r>
    </w:p>
    <w:p w:rsidR="00657E32" w:rsidRPr="00657E32" w:rsidRDefault="00657E32" w:rsidP="00657E32">
      <w:r w:rsidRPr="00657E32">
        <w:t xml:space="preserve"> </w:t>
      </w:r>
      <w:r w:rsidRPr="00657E32">
        <w:tab/>
        <w:t xml:space="preserve">Ma come è possibile vivere di questo amore? Ecco le strade: </w:t>
      </w:r>
    </w:p>
    <w:p w:rsidR="00657E32" w:rsidRPr="00657E32" w:rsidRDefault="00657E32" w:rsidP="00657E32">
      <w:r w:rsidRPr="00657E32">
        <w:t xml:space="preserve">- conoscerà la consolazione dell'amore chi si affligge solo per la paura di perderlo o di diminuirne l'energia; </w:t>
      </w:r>
    </w:p>
    <w:p w:rsidR="00657E32" w:rsidRPr="00657E32" w:rsidRDefault="00657E32" w:rsidP="00657E32">
      <w:r w:rsidRPr="00657E32">
        <w:t xml:space="preserve">- conoscerà la stabilità di questo amore nella terra del suo cuore chi non accetterà ragioni per disperderlo arrabbiandosi con i suoi simili; </w:t>
      </w:r>
    </w:p>
    <w:p w:rsidR="00657E32" w:rsidRPr="00657E32" w:rsidRDefault="00657E32" w:rsidP="00657E32">
      <w:r w:rsidRPr="00657E32">
        <w:lastRenderedPageBreak/>
        <w:t xml:space="preserve">- sentirà la sazietà sempre rinnovata dell'amore chi non cercherà altro se non di custodirlo, accrescerlo, purificarlo, approfondirlo; </w:t>
      </w:r>
    </w:p>
    <w:p w:rsidR="00657E32" w:rsidRPr="00657E32" w:rsidRDefault="00657E32" w:rsidP="00657E32">
      <w:r w:rsidRPr="00657E32">
        <w:t xml:space="preserve">- godrà del balsamo di quest'amore chi saprà effonderlo allo stesso modo sui fratelli; </w:t>
      </w:r>
    </w:p>
    <w:p w:rsidR="00657E32" w:rsidRPr="00657E32" w:rsidRDefault="00657E32" w:rsidP="00657E32">
      <w:r w:rsidRPr="00657E32">
        <w:t xml:space="preserve">- otterrà la conoscenza di Colui che il suo cuore ama chi non mescolerà a questo anelito null'altro; </w:t>
      </w:r>
    </w:p>
    <w:p w:rsidR="00657E32" w:rsidRPr="00657E32" w:rsidRDefault="00657E32" w:rsidP="00657E32">
      <w:r w:rsidRPr="00657E32">
        <w:t>- si ritroverà figlio nel Figlio chi come Lui riverserà sul mondo la pace che da Dio discende in gratuità e abbondanza.</w:t>
      </w:r>
    </w:p>
    <w:p w:rsidR="00657E32" w:rsidRPr="00657E32" w:rsidRDefault="00657E32" w:rsidP="00657E32">
      <w:r w:rsidRPr="00657E32">
        <w:t xml:space="preserve">Oppure ancora: </w:t>
      </w:r>
    </w:p>
    <w:p w:rsidR="00657E32" w:rsidRPr="00657E32" w:rsidRDefault="00657E32" w:rsidP="00657E32">
      <w:r w:rsidRPr="00657E32">
        <w:t>- non c'è altro modo per ricevere consolazione se non quello di affliggersi, di pentirsi cioè, per tutto ciò che non corrisponde al dono di Dio; </w:t>
      </w:r>
    </w:p>
    <w:p w:rsidR="00657E32" w:rsidRPr="00657E32" w:rsidRDefault="00657E32" w:rsidP="00657E32">
      <w:r w:rsidRPr="00657E32">
        <w:t>- non c'è altro modo per possedere la terra del nostro cuore se non quello di usare benevolenza sempre e comunque; </w:t>
      </w:r>
    </w:p>
    <w:p w:rsidR="00657E32" w:rsidRPr="00657E32" w:rsidRDefault="00657E32" w:rsidP="00657E32">
      <w:r w:rsidRPr="00657E32">
        <w:t xml:space="preserve">- non c'è altro modo per essere saziati se non quello di ricercare la giustizia di Dio, di fare cioè esperienza dell'amore di Dio per gli uomini; </w:t>
      </w:r>
    </w:p>
    <w:p w:rsidR="00657E32" w:rsidRPr="00657E32" w:rsidRDefault="00657E32" w:rsidP="00657E32">
      <w:r w:rsidRPr="00657E32">
        <w:t>- non potremo riposarci nell'amore misericordioso di Dio se non nella condivisione solidale con gli uomini del nostro bisogno di perdono reciproco, ecc.</w:t>
      </w:r>
    </w:p>
    <w:p w:rsidR="00657E32" w:rsidRPr="00657E32" w:rsidRDefault="00657E32" w:rsidP="00657E32">
      <w:r w:rsidRPr="00657E32">
        <w:tab/>
        <w:t xml:space="preserve">Tenuto conto che Gesù parla a cuori che si stanno aprendo alla rivelazione del regno giunto a loro nella sua persona, la felicità scaturisce dai passaggi indicati: </w:t>
      </w:r>
    </w:p>
    <w:p w:rsidR="00657E32" w:rsidRPr="00657E32" w:rsidRDefault="00657E32" w:rsidP="00657E32">
      <w:r w:rsidRPr="00657E32">
        <w:t xml:space="preserve">- se ti affliggi solo per la potenza del male che ti domina e dal quale vuoi esserne liberato; </w:t>
      </w:r>
    </w:p>
    <w:p w:rsidR="00657E32" w:rsidRPr="00657E32" w:rsidRDefault="00657E32" w:rsidP="00657E32">
      <w:r w:rsidRPr="00657E32">
        <w:t xml:space="preserve">- se non avrai altro motivo di ira se non quello di opporti al maligno e così custodirti dolce con tutti; se cercherai la giustizia al di sopra del tuo interesse; </w:t>
      </w:r>
    </w:p>
    <w:p w:rsidR="00657E32" w:rsidRPr="00657E32" w:rsidRDefault="00657E32" w:rsidP="00657E32">
      <w:r w:rsidRPr="00657E32">
        <w:t xml:space="preserve">- se condividerai con tutti la misericordia che avrai gustato nel perdono di Dio; </w:t>
      </w:r>
    </w:p>
    <w:p w:rsidR="00657E32" w:rsidRPr="00657E32" w:rsidRDefault="00657E32" w:rsidP="00657E32">
      <w:r w:rsidRPr="00657E32">
        <w:t xml:space="preserve">- se sarai così privo di rivendicazioni e pretese da vedere tutto e tutti nella luce di Dio di cui godrai la presenza; </w:t>
      </w:r>
    </w:p>
    <w:p w:rsidR="00657E32" w:rsidRPr="00657E32" w:rsidRDefault="00657E32" w:rsidP="00657E32">
      <w:r w:rsidRPr="00657E32">
        <w:t xml:space="preserve">- se seguirai l’opera di Dio che è la fraternità tra gli uomini, </w:t>
      </w:r>
    </w:p>
    <w:p w:rsidR="00657E32" w:rsidRPr="00657E32" w:rsidRDefault="00657E32" w:rsidP="00657E32">
      <w:r w:rsidRPr="00657E32">
        <w:t xml:space="preserve">allora – è la promessa della settima beatitudine – sarai come il Figlio di Dio che, per essere venuto a testimoniare quanto è grande l’amore di Dio per gli uomini, non ha preferito se stesso all’amore che lo divorava e ha accettato di essere consegnato nelle mani degli uomini. </w:t>
      </w:r>
    </w:p>
    <w:p w:rsidR="00657E32" w:rsidRPr="00657E32" w:rsidRDefault="00657E32" w:rsidP="00657E32">
      <w:r w:rsidRPr="00657E32">
        <w:lastRenderedPageBreak/>
        <w:tab/>
        <w:t xml:space="preserve">Se nella persecuzione l’uomo non perde la sua gioia, allora vuol dire che la potenza del </w:t>
      </w:r>
      <w:r w:rsidRPr="00657E32">
        <w:rPr>
          <w:i/>
        </w:rPr>
        <w:t>Regno</w:t>
      </w:r>
      <w:r w:rsidRPr="00657E32">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657E32">
        <w:rPr>
          <w:i/>
        </w:rPr>
        <w:t>Regno</w:t>
      </w:r>
      <w:r w:rsidRPr="00657E32">
        <w:t>. Il senso evangelico del ‘rinnegare se stessi’, così ostico alla nostra sensibilità, è invece un atto creativo, per nulla rinunciatario, perché la logica che lo sottende non è quella di sottrarre o reprimere qualcosa, ma quella di permettere a qualcosa di esprimersi, di crescere, di manifestarsi. È il passaggio dall’essere mondo al diventare chiesa, dall’essere confinati in strettoie anguste all’essere liberato per orizzonti aperti, dall’illusorio al reale, così come s. Ambrogio descrive splendidamente l’entrata di Gesù in cielo con la sua ascensione: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657E32">
        <w:rPr>
          <w:i/>
        </w:rPr>
        <w:t>De vera fide</w:t>
      </w:r>
      <w:r w:rsidRPr="00657E32">
        <w:t>, 4,1). È il risultato dell’azione dello Spirito nell’umanità di ciascuno.</w:t>
      </w:r>
    </w:p>
    <w:p w:rsidR="00317286" w:rsidRPr="00317286" w:rsidRDefault="00317286" w:rsidP="00657E32"/>
    <w:p w:rsidR="00317286" w:rsidRPr="00317286" w:rsidRDefault="00317286" w:rsidP="00657E32">
      <w:pPr>
        <w:rPr>
          <w:b/>
          <w:bCs/>
        </w:rPr>
      </w:pPr>
      <w:r w:rsidRPr="00317286">
        <w:rPr>
          <w:b/>
          <w:bCs/>
        </w:rPr>
        <w:t>L’azione dello Spirito Santo: le beatitudini sigilli di umanizzazione.</w:t>
      </w:r>
    </w:p>
    <w:p w:rsidR="00317286" w:rsidRPr="00317286" w:rsidRDefault="00317286" w:rsidP="00657E32">
      <w:pPr>
        <w:ind w:firstLine="708"/>
      </w:pPr>
      <w:r w:rsidRPr="00317286">
        <w:t>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317286">
        <w:rPr>
          <w:i/>
        </w:rPr>
        <w:t>Chi accoglie</w:t>
      </w:r>
      <w:r w:rsidRPr="00317286">
        <w:t xml:space="preserve"> [letteralmente: chi ha] </w:t>
      </w:r>
      <w:r w:rsidRPr="00317286">
        <w:rPr>
          <w:i/>
        </w:rPr>
        <w:t>i miei comandamenti e li osserva, questi è colui che mi ama. Chi ama me sarà amato dal Padre mio e anch’io lo amerò e mi manifesterò a lui</w:t>
      </w:r>
      <w:r w:rsidRPr="00317286">
        <w:t>” (Gv 14,21) suscita la domanda di Giuda: “</w:t>
      </w:r>
      <w:r w:rsidRPr="00317286">
        <w:rPr>
          <w:i/>
        </w:rPr>
        <w:t>Signore, come è accaduto che devi manifestarti a noi, e non al mondo?</w:t>
      </w:r>
      <w:r w:rsidRPr="00317286">
        <w:t xml:space="preserve">” (Gv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w:t>
      </w:r>
      <w:r w:rsidRPr="00317286">
        <w:lastRenderedPageBreak/>
        <w:t>vedremo? E Gesù risponde: “</w:t>
      </w:r>
      <w:r w:rsidRPr="00317286">
        <w:rPr>
          <w:i/>
          <w:iCs/>
        </w:rPr>
        <w:t>Se uno mi ama, osserverà la mia parola e il Padre mio lo amerà e noi verremo a lui e prenderemo dimora presso di lui</w:t>
      </w:r>
      <w:r w:rsidRPr="00317286">
        <w:t>” (Gv 14,23).</w:t>
      </w:r>
    </w:p>
    <w:p w:rsidR="00317286" w:rsidRPr="00317286" w:rsidRDefault="00317286" w:rsidP="00657E32">
      <w:r w:rsidRPr="00317286">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rsidR="00317286" w:rsidRPr="00317286" w:rsidRDefault="00317286" w:rsidP="00657E32">
      <w:pPr>
        <w:ind w:firstLine="708"/>
      </w:pPr>
      <w:r w:rsidRPr="00317286">
        <w:t>La condizione di possibilità perché ciò avvenga è svelata però alla fine del brano: “</w:t>
      </w:r>
      <w:r w:rsidRPr="00317286">
        <w:rPr>
          <w:i/>
        </w:rPr>
        <w:t>Non parlerò più a lungo con voi, perché viene il principe del mondo; contro di me non può nulla, ma bisogna che il mondo sappia che io amo il Padre, e come il Padre mi ha comandato, così io agisco</w:t>
      </w:r>
      <w:r w:rsidRPr="00317286">
        <w:t>” (Gv 14,30-31). L’espressione ‘contro di me non può nulla’, tradotta più letteralmente sarebbe: ‘</w:t>
      </w:r>
      <w:r w:rsidRPr="00317286">
        <w:rPr>
          <w:i/>
        </w:rPr>
        <w:t>in me non ha nulla</w:t>
      </w:r>
      <w:r w:rsidRPr="00317286">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317286">
        <w:rPr>
          <w:i/>
        </w:rPr>
        <w:t>chi ha i miei comandamenti</w:t>
      </w:r>
      <w:r w:rsidRPr="00317286">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rsidR="00317286" w:rsidRPr="00317286" w:rsidRDefault="00317286" w:rsidP="00657E32">
      <w:pPr>
        <w:rPr>
          <w:b/>
        </w:rPr>
      </w:pPr>
      <w:r w:rsidRPr="00317286">
        <w:t>Esattamente quello che Gesù dice dell’azione dello Spirito Santo in noi: “</w:t>
      </w:r>
      <w:r w:rsidRPr="00317286">
        <w:rPr>
          <w:i/>
        </w:rPr>
        <w:t>Quando verrà lui, lo Spirito della verità, vi guiderà a tutta la verità, perché non parlerà da se stesso, ma dirà tutto ciò che avrà udito</w:t>
      </w:r>
      <w:r w:rsidRPr="00317286">
        <w:t>” (Gv 16,13).</w:t>
      </w:r>
    </w:p>
    <w:p w:rsidR="00317286" w:rsidRPr="00317286" w:rsidRDefault="00317286" w:rsidP="00657E32">
      <w:r w:rsidRPr="00317286">
        <w:lastRenderedPageBreak/>
        <w:t xml:space="preserve">L’affermazione non significa: </w:t>
      </w:r>
    </w:p>
    <w:p w:rsidR="00317286" w:rsidRPr="00317286" w:rsidRDefault="00317286" w:rsidP="00657E32">
      <w:pPr>
        <w:numPr>
          <w:ilvl w:val="0"/>
          <w:numId w:val="1"/>
        </w:numPr>
      </w:pPr>
      <w:r w:rsidRPr="00317286">
        <w:t xml:space="preserve">Gesù ci ha rivelato una parte della verità, lo Spirito ci rivelerà tutta la verità; </w:t>
      </w:r>
    </w:p>
    <w:p w:rsidR="00317286" w:rsidRPr="00317286" w:rsidRDefault="00317286" w:rsidP="00657E32">
      <w:pPr>
        <w:numPr>
          <w:ilvl w:val="0"/>
          <w:numId w:val="1"/>
        </w:numPr>
      </w:pPr>
      <w:r w:rsidRPr="00317286">
        <w:t>Ora conosco un pezzo di verità, domani un altro, dopodomani un altro pezzo e così via fino a conoscere tutta quanta la verità, come se la verità fosse una successione di dati da conoscere.</w:t>
      </w:r>
    </w:p>
    <w:p w:rsidR="00317286" w:rsidRPr="00317286" w:rsidRDefault="00317286" w:rsidP="00657E32">
      <w:r w:rsidRPr="00317286">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rsidR="00317286" w:rsidRPr="00317286" w:rsidRDefault="00317286" w:rsidP="00657E32">
      <w:r w:rsidRPr="00317286">
        <w:t>Alcune particolarità linguistiche del testo greco ci aiutano a collocarci nella prospettiva adeguata di comprensione.</w:t>
      </w:r>
    </w:p>
    <w:p w:rsidR="00317286" w:rsidRPr="00317286" w:rsidRDefault="00317286" w:rsidP="00657E32">
      <w:pPr>
        <w:numPr>
          <w:ilvl w:val="0"/>
          <w:numId w:val="2"/>
        </w:numPr>
      </w:pPr>
      <w:r w:rsidRPr="00317286">
        <w:t xml:space="preserve">È lo Spirito </w:t>
      </w:r>
      <w:r w:rsidRPr="00317286">
        <w:rPr>
          <w:i/>
        </w:rPr>
        <w:t>della</w:t>
      </w:r>
      <w:r w:rsidRPr="00317286">
        <w:t xml:space="preserve"> verità, non </w:t>
      </w:r>
      <w:r w:rsidRPr="00317286">
        <w:rPr>
          <w:i/>
        </w:rPr>
        <w:t>di</w:t>
      </w:r>
      <w:r w:rsidRPr="00317286">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rsidR="00317286" w:rsidRPr="00317286" w:rsidRDefault="00317286" w:rsidP="00657E32">
      <w:pPr>
        <w:numPr>
          <w:ilvl w:val="0"/>
          <w:numId w:val="2"/>
        </w:numPr>
      </w:pPr>
      <w:r w:rsidRPr="00317286">
        <w:t xml:space="preserve">Lo Spirito guida non tanto alla verità (moto a luogo) ma nella verità (stato in luogo). La stragrande maggioranza dei codici antichi ha la lezione: </w:t>
      </w:r>
      <w:r w:rsidRPr="00317286">
        <w:rPr>
          <w:lang w:val="el-GR"/>
        </w:rPr>
        <w:t>ὁδηγήσει</w:t>
      </w:r>
      <w:r w:rsidRPr="00317286">
        <w:t xml:space="preserve"> </w:t>
      </w:r>
      <w:r w:rsidRPr="00317286">
        <w:rPr>
          <w:lang w:val="el-GR"/>
        </w:rPr>
        <w:t>ὑμᾶς</w:t>
      </w:r>
      <w:r w:rsidRPr="00317286">
        <w:t xml:space="preserve"> </w:t>
      </w:r>
      <w:r w:rsidRPr="00317286">
        <w:rPr>
          <w:lang w:val="el-GR"/>
        </w:rPr>
        <w:t>ἐν</w:t>
      </w:r>
      <w:r w:rsidRPr="00317286">
        <w:t xml:space="preserve"> </w:t>
      </w:r>
      <w:r w:rsidRPr="00317286">
        <w:rPr>
          <w:lang w:val="el-GR"/>
        </w:rPr>
        <w:t>τῇ</w:t>
      </w:r>
      <w:r w:rsidRPr="00317286">
        <w:t xml:space="preserve"> </w:t>
      </w:r>
      <w:r w:rsidRPr="00317286">
        <w:rPr>
          <w:lang w:val="el-GR"/>
        </w:rPr>
        <w:t>ἀληθείᾳ</w:t>
      </w:r>
      <w:r w:rsidRPr="00317286">
        <w:t xml:space="preserve"> </w:t>
      </w:r>
      <w:r w:rsidRPr="00317286">
        <w:rPr>
          <w:lang w:val="el-GR"/>
        </w:rPr>
        <w:t>πάσῃ</w:t>
      </w:r>
      <w:r w:rsidRPr="00317286">
        <w:t xml:space="preserve">, non invece con la preposizione </w:t>
      </w:r>
      <w:r w:rsidRPr="00317286">
        <w:rPr>
          <w:lang w:val="el-GR"/>
        </w:rPr>
        <w:t>εις</w:t>
      </w:r>
      <w:r w:rsidRPr="00317286">
        <w:t xml:space="preserve"> + acc.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rsidR="00317286" w:rsidRPr="00317286" w:rsidRDefault="00317286" w:rsidP="00657E32">
      <w:pPr>
        <w:numPr>
          <w:ilvl w:val="0"/>
          <w:numId w:val="2"/>
        </w:numPr>
      </w:pPr>
      <w:r w:rsidRPr="00317286">
        <w:t>Il testo rivela anche la ragione per la quale lo Spirito è in grado di guidarci nella verità: “</w:t>
      </w:r>
      <w:r w:rsidRPr="00317286">
        <w:rPr>
          <w:i/>
        </w:rPr>
        <w:t>non parlerà da se stesso, ma dirà tutto ciò che avrà udito</w:t>
      </w:r>
      <w:r w:rsidRPr="00317286">
        <w:t xml:space="preserve">”. Si può comprendere l’espressione se si sosta davanti all’icona della Trinità di Rublev, guardando i tre angeli che attorno a una mensa, con una patena al centro che contiene l’agnello, stanno in dolce colloquio. Quel colloquio, il colloquio eterno di Dio in se stesso, riguarda l’uomo per il quale tutte le cose sono create, riguarda il suo destino di comunione nella gioia dell’amore con il suo Dio, destino </w:t>
      </w:r>
      <w:r w:rsidRPr="00317286">
        <w:lastRenderedPageBreak/>
        <w:t>che si gioca sull’immolazione dell’Agnello prima della fondazione del mondo (Ap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317286">
        <w:rPr>
          <w:i/>
          <w:iCs/>
        </w:rPr>
        <w:t>In questo sta l’amore: non siamo stati noi ad amare Dio, ma è lui che ha amato noi e ha mandato il suo Figlio come vittima di espiazione per i nostri peccati</w:t>
      </w:r>
      <w:r w:rsidRPr="00317286">
        <w:t xml:space="preserve">” (1Gv 4,10).  </w:t>
      </w:r>
    </w:p>
    <w:p w:rsidR="00317286" w:rsidRPr="00317286" w:rsidRDefault="00317286" w:rsidP="00657E32">
      <w:r w:rsidRPr="00317286">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317286">
        <w:rPr>
          <w:i/>
          <w:iCs/>
        </w:rPr>
        <w:t>Voi però non siete sotto il dominio della carne, ma dello Spirito, dal momento che lo Spirito di Dio abita in voi</w:t>
      </w:r>
      <w:r w:rsidRPr="00317286">
        <w:t xml:space="preserve">” (da rendere forse in modo più espressivo secondo il testo greco: ‘se è vero che lo Spirito abita in voi’, Rm 8,9). </w:t>
      </w:r>
    </w:p>
    <w:p w:rsidR="00317286" w:rsidRPr="00317286" w:rsidRDefault="00317286" w:rsidP="00657E32">
      <w:r w:rsidRPr="00317286">
        <w:tab/>
      </w:r>
    </w:p>
    <w:p w:rsidR="00F7143C" w:rsidRPr="00F7143C" w:rsidRDefault="00F7143C" w:rsidP="00F7143C">
      <w:pPr>
        <w:rPr>
          <w:b/>
          <w:bCs/>
        </w:rPr>
      </w:pPr>
      <w:r w:rsidRPr="00F7143C">
        <w:rPr>
          <w:b/>
          <w:bCs/>
        </w:rPr>
        <w:t>L’attività specifica del monaco: il pentimento.</w:t>
      </w:r>
    </w:p>
    <w:p w:rsidR="00F7143C" w:rsidRPr="00F7143C" w:rsidRDefault="00F7143C" w:rsidP="00F7143C">
      <w:pPr>
        <w:ind w:firstLine="708"/>
      </w:pPr>
      <w:r w:rsidRPr="00F7143C">
        <w:t>S. Isacco Siro descrive la figura del monaco e la sua attività spirituale in modo inconsueto per la nostra rattrappita intelligenza spirituale ma potente per il segreto che rivela:</w:t>
      </w:r>
    </w:p>
    <w:p w:rsidR="00F7143C" w:rsidRPr="00F7143C" w:rsidRDefault="00F7143C" w:rsidP="00F7143C">
      <w:r w:rsidRPr="00F7143C">
        <w:t xml:space="preserve">La sua pratica è il pentimento. È la caratteristica qualificante rispetto al nome che porta: si chiama ‘uomo capace di pentimento’, uomo dal cuore addolorato. In effetti tutti i santi hanno lasciato questo mondo nell’afflizione del pentimento. E se i santi si affliggevano pentendosi e se le loro bocche si empivano sempre per le lacrime fino all’uscita da questo mondo, chi potrà non piangere? La consolazione del monaco deriva dal suo pianto. Se i perfetti e i vittoriosi hanno pianto quaggiù, come potrebbe cessare di piangere chi si trova tutto ricoperto di ferite? Chi ha il morto in casa, lì davanti, deve essere istruito per quale ragione ha bisogno delle lacrime? Per uno che ha l’anima colpita a morte per i peccati e lì davanti a lui, che costituisce la cosa più preziosa del mondo per lui, non c’è bisogno di piangere? Se siamo arrivati a vivere nel deserto, possiamo rimanerci solo nel pianto; per questo, preghiamo il Signore continuamente nella mente perché proprio questo ci venga concesso, di stare nel pianto. Se portiamo questa grazia, migliore degli altri carismi e più eccellente, attraverso il </w:t>
      </w:r>
      <w:r w:rsidRPr="00F7143C">
        <w:lastRenderedPageBreak/>
        <w:t>pianto entreremo nella purità.  E quando vi potremo entrare, allora la purità non ci verrà sottratta fino all’uscita nostra da questa vita.</w:t>
      </w:r>
    </w:p>
    <w:p w:rsidR="00F7143C" w:rsidRPr="00F7143C" w:rsidRDefault="00F7143C" w:rsidP="00F7143C">
      <w:r w:rsidRPr="00F7143C">
        <w:t>Beati i puri di cuore perché non ci sarà tempo in cui non saranno saziati con questa delizia delle lacrime e in essa sempre vedranno il Signore e con le lacrime che riempiono loro gli occhi saranno resi degni della contemplazione delle sue rivelazioni nell’altezza della loro preghiera e non ci sarà per essi preghiera se non quella con le lacrime. E questo è ciò che è detto dal Signore: beati gli afflitti perché saranno consolati. Dal pentimento [afflizione] infatti si arriva alla purità dell’anima. Quando Gesù dice: Beati gli afflitti perché saranno consolati, non dice con quale consolazione. Quando il monaco è reso degno di attraversare il paese delle passioni con le lacrime e di raggiungere la piana della purità dell’anima, allora incontra quella consolazione. Se uno, tra quelli che la scoprono quaggiù, arriva a tale conoscenza e se gli è dato di trovare quella consolazione, che non è facilmente trovabile quaggiù, allora comprende quale consolazione comporti lo scopo del pentimento, consolazione che Dio dona a motivo della purità a coloro che si affliggono. È per questo che non è possibile che un uomo che viva continuamente nel pentimento e nel pianto sia squassato dalle passioni. Il piangere è tipico di coloro che raggiungono l’impassibilità. Se le lacrime possono intenerire lo spirito di chi si pente e piange anche momentaneamente distogliendolo dalla memoria delle passioni, che dire di coloro che notte e giorno si danno a questa attività in piena coscienza? Chi conosce il soccorso che deriva dal pianto se non coloro che hanno consacrato le loro anime a questa attività? Tutti i santi cercano con desiderio di entrare per questa via e davanti a loro, per mezzo delle lacrime, si apre la porta dell’ingresso nella regione della consolazione, nella quale per mezzo di rivelazioni le orme di Dio si manifestano visivamente”.</w:t>
      </w:r>
      <w:r w:rsidRPr="00F7143C">
        <w:rPr>
          <w:vertAlign w:val="superscript"/>
        </w:rPr>
        <w:footnoteReference w:id="6"/>
      </w:r>
      <w:r w:rsidRPr="00F7143C">
        <w:t xml:space="preserve"> </w:t>
      </w:r>
    </w:p>
    <w:p w:rsidR="00F7143C" w:rsidRPr="00F7143C" w:rsidRDefault="00F7143C" w:rsidP="00F7143C"/>
    <w:p w:rsidR="00F7143C" w:rsidRPr="00F7143C" w:rsidRDefault="00F7143C" w:rsidP="00F7143C">
      <w:r w:rsidRPr="00F7143C">
        <w:t>Pianto che si traduce in radicale compassione:</w:t>
      </w:r>
    </w:p>
    <w:p w:rsidR="00F7143C" w:rsidRPr="00F7143C" w:rsidRDefault="00F7143C" w:rsidP="00F7143C">
      <w:r w:rsidRPr="00F7143C">
        <w:t>Se uno è giunto alla purezza del cuore, quale ne è l’indizio? Quando saprà che il suo cuore è arrivato alla purezza? Colui che vede [contempla] belli tutti gli uomini e nessuno gli sembra [vedere con gli occhi] impuro o immondo, allora è un uomo dal cuore puro in verità. Altrimenti come è possibile che si compia la parola dell’Apostolo: “Colui che si tiene nella piena virtù reputa chiunque migliore di se stesso nel cuore e in verità [Fil 2,3], se questi non è giunto a quanto detto: “Gli occhi puri non vedono il male” [Tt 1,15; Ab 1,13].</w:t>
      </w:r>
      <w:r w:rsidRPr="00F7143C">
        <w:rPr>
          <w:vertAlign w:val="superscript"/>
        </w:rPr>
        <w:footnoteReference w:id="7"/>
      </w:r>
    </w:p>
    <w:p w:rsidR="00F7143C" w:rsidRPr="00F7143C" w:rsidRDefault="00F7143C" w:rsidP="00F7143C">
      <w:r w:rsidRPr="00F7143C">
        <w:lastRenderedPageBreak/>
        <w:t>Ecco i nessi: per avere memoria costante di Dio occorre stabilirsi nel pentimento più bruciante, il quale genera la purità del cuore, che ci fa vivere la compassione verso tutti.  Il problema principale per l’uomo è quello di trovare la porta del pentimento, di imparare a piangere. Ma si impara a piangere se si ha coscienza del bisogno del perdono. Quando, nella preghiera del Padre nostro, chiediamo: ‘rimetti a noi i nostri debiti come 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 Come indicano gli antichi Padri:</w:t>
      </w:r>
    </w:p>
    <w:p w:rsidR="00F7143C" w:rsidRPr="00F7143C" w:rsidRDefault="00F7143C" w:rsidP="00F7143C">
      <w:r w:rsidRPr="00F7143C">
        <w:t>Pertanto, fai il possibile per non essere stimato, perché tu possa piangere.</w:t>
      </w:r>
      <w:r w:rsidRPr="00F7143C">
        <w:rPr>
          <w:vertAlign w:val="superscript"/>
        </w:rPr>
        <w:footnoteReference w:id="8"/>
      </w:r>
    </w:p>
    <w:p w:rsidR="00F7143C" w:rsidRPr="00F7143C" w:rsidRDefault="00F7143C" w:rsidP="00F7143C">
      <w:r w:rsidRPr="00F7143C">
        <w:t>Bada di non crederti migliore in nessuna cosa e preoccupati di dolerti per i tuoi peccati</w:t>
      </w:r>
      <w:r w:rsidRPr="00F7143C">
        <w:rPr>
          <w:vertAlign w:val="superscript"/>
        </w:rPr>
        <w:footnoteReference w:id="9"/>
      </w:r>
      <w:r w:rsidRPr="00F7143C">
        <w:t xml:space="preserve"> </w:t>
      </w:r>
    </w:p>
    <w:p w:rsidR="00F7143C" w:rsidRPr="00F7143C" w:rsidRDefault="00F7143C" w:rsidP="00F7143C">
      <w:r w:rsidRPr="00F7143C">
        <w:t>Perché l’esperienza da fare è quella che descrive lo Pseudo-Macario:</w:t>
      </w:r>
    </w:p>
    <w:p w:rsidR="00F7143C" w:rsidRPr="00F7143C" w:rsidRDefault="00F7143C" w:rsidP="00F7143C">
      <w:r w:rsidRPr="00F7143C">
        <w:tab/>
        <w:t>Piangono su se stessi e sull’Adamo intero, poiché la natura umana è una.</w:t>
      </w:r>
      <w:r w:rsidRPr="00F7143C">
        <w:rPr>
          <w:vertAlign w:val="superscript"/>
        </w:rPr>
        <w:footnoteReference w:id="10"/>
      </w:r>
    </w:p>
    <w:p w:rsidR="00F7143C" w:rsidRPr="00F7143C" w:rsidRDefault="00F7143C" w:rsidP="00F7143C">
      <w:r w:rsidRPr="00F7143C">
        <w:t>Conosciamo bene la vicenda del popolo di Israele che resta nauseato della manna dopo che quel cibo ha rappresentato la sua sopravvivenza nella traversata del deserto per arrivare alla terra promessa.</w:t>
      </w:r>
      <w:r w:rsidRPr="00F7143C">
        <w:rPr>
          <w:vertAlign w:val="superscript"/>
        </w:rPr>
        <w:footnoteReference w:id="11"/>
      </w:r>
      <w:r w:rsidRPr="00F7143C">
        <w:t xml:space="preserve"> Se il libro della Sapienza (16,20-21) sottolinea che la manna era il cibo dato da Dio capace di soddisfare ogni brama, il libro dei Numeri (11,5-6), all’opposto, rivela la fin troppo reale eventualità dello scadere del gusto tanto da causare nausea e rifiuto: un ritornare alla schiavitù per il fastidio della libertà, con l’impossibilità di godere la promessa di Dio proprio per lo scadere del gusto. Lo stesso, terribile, pericolo per la nostra vita interiore, per le nostre celebrazioni e per il nostro ascolto della parola. La Scrittura infatti ci avverte che la felicità dell’uomo passa per l’accettazione del suo luogo, fosse pure il deserto. L’uomo dovrà lottare contro la tentazione di fuggire verso un altrove chimerico, sognando di cambiare senza posa cose e esperienze, che alla fine non sono che riprese della ordinaria schiavitù antica. Dovrà, con l’alimento della manna, che è la parola e il corpo di Cristo, dar prova di creatività e di immaginazione per dare alle cose il loro gusto, in modo da aprirle alla venuta del Regno, che la parola e la celebrazione continuamente ci svelano nella sua prossimità. È ciò che avviene entrando nel cuore dalla porta del pentimento. Tanto che l’unico dispiacere possibile, pur nei travagli </w:t>
      </w:r>
      <w:r w:rsidRPr="00F7143C">
        <w:lastRenderedPageBreak/>
        <w:t>e nei drammi quotidiani, è quello che si riporta di un giovane monaco ortodosso romeno nelle carceri comuniste:</w:t>
      </w:r>
    </w:p>
    <w:p w:rsidR="00F7143C" w:rsidRPr="00F7143C" w:rsidRDefault="00F7143C" w:rsidP="00F7143C">
      <w:pPr>
        <w:rPr>
          <w:lang w:val="ro-RO"/>
        </w:rPr>
      </w:pPr>
      <w:r w:rsidRPr="00F7143C">
        <w:t>“Il primo giorno, quando sono stati trasferiti dalla Securitate in prigione e messi in una cella di soli preti, l’archimandrita Benedict Ghiu</w:t>
      </w:r>
      <w:r w:rsidRPr="00F7143C">
        <w:rPr>
          <w:lang w:val="ro-RO"/>
        </w:rPr>
        <w:t>ș – citando Léon Bloy – ha detto al pastore Wurmbrandt: «Se sono addolorato per qualcosa è del fatto che non siamo santi»”.</w:t>
      </w:r>
      <w:r w:rsidRPr="00F7143C">
        <w:rPr>
          <w:vertAlign w:val="superscript"/>
          <w:lang w:val="ro-RO"/>
        </w:rPr>
        <w:footnoteReference w:id="12"/>
      </w:r>
    </w:p>
    <w:p w:rsidR="00F7143C" w:rsidRPr="00F7143C" w:rsidRDefault="00F7143C" w:rsidP="00F7143C">
      <w:pPr>
        <w:rPr>
          <w:lang w:val="ro-RO"/>
        </w:rPr>
      </w:pPr>
    </w:p>
    <w:p w:rsidR="00F7143C" w:rsidRPr="00F7143C" w:rsidRDefault="00F7143C" w:rsidP="00F7143C">
      <w:pPr>
        <w:ind w:firstLine="708"/>
      </w:pPr>
      <w:r w:rsidRPr="00F7143C">
        <w:t xml:space="preserve">C’è un passo evangelico che illustra a meraviglia questa singolare dinamica del cuore. Si tratta del racconto della </w:t>
      </w:r>
      <w:r w:rsidRPr="00F7143C">
        <w:rPr>
          <w:b/>
        </w:rPr>
        <w:t>guarigione del paralitico</w:t>
      </w:r>
      <w:r w:rsidRPr="00F7143C">
        <w:t>, secondo il testo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Il brano è proclamato nella liturgia della domenica settima del tempo ordinario, ciclo B. La liturgia mette in bocca a quell’uomo, simbolo di noi tutti, le parole del salmo 12</w:t>
      </w:r>
      <w:r w:rsidRPr="00F7143C">
        <w:fldChar w:fldCharType="begin"/>
      </w:r>
      <w:r w:rsidRPr="00F7143C">
        <w:instrText xml:space="preserve"> XE "aw02 Sal 12" </w:instrText>
      </w:r>
      <w:r w:rsidRPr="00F7143C">
        <w:fldChar w:fldCharType="end"/>
      </w:r>
      <w:r w:rsidRPr="00F7143C">
        <w:t>, che servono da antifona di ingresso: “</w:t>
      </w:r>
      <w:r w:rsidRPr="00F7143C">
        <w:rPr>
          <w:i/>
        </w:rPr>
        <w:t>Confido, Signore, nella tua misericordia. Gioisca il mio cuore nella tua salvezza, canti al Signore che mi ha beneficato</w:t>
      </w:r>
      <w:r w:rsidRPr="00F7143C">
        <w:t>”. Le prime parole del salmo invocano: “</w:t>
      </w:r>
      <w:r w:rsidRPr="00F7143C">
        <w:rPr>
          <w:i/>
        </w:rPr>
        <w:t>Fino a quando, Signore, continuerai a dimenticarmi? Fino a quando mi nasconderai il tuo volto?</w:t>
      </w:r>
      <w:r w:rsidRPr="00F7143C">
        <w:t xml:space="preserve"> ...”. La situazione dell’uomo è ben descritta, come del resto l’intervento di Dio.</w:t>
      </w:r>
    </w:p>
    <w:p w:rsidR="00F7143C" w:rsidRPr="00F7143C" w:rsidRDefault="00F7143C" w:rsidP="00F7143C">
      <w:r w:rsidRPr="00F7143C">
        <w:t>Tutto il racconto si fonda sull’annotazione: “</w:t>
      </w:r>
      <w:r w:rsidRPr="00F7143C">
        <w:rPr>
          <w:i/>
        </w:rPr>
        <w:t>Gesù, vedendo la loro fede, disse al paralitico: Figlio, ti sono perdonati i tuoi peccati</w:t>
      </w:r>
      <w:r w:rsidRPr="00F7143C">
        <w:t>”.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rsidR="00F7143C" w:rsidRPr="00F7143C" w:rsidRDefault="00F7143C" w:rsidP="00F7143C">
      <w:r w:rsidRPr="00F7143C">
        <w:t>Se ci si rifà al brano di Is 43</w:t>
      </w:r>
      <w:r w:rsidRPr="00F7143C">
        <w:fldChar w:fldCharType="begin"/>
      </w:r>
      <w:r w:rsidRPr="00F7143C">
        <w:instrText xml:space="preserve"> XE "bc09 Is 43" </w:instrText>
      </w:r>
      <w:r w:rsidRPr="00F7143C">
        <w:fldChar w:fldCharType="end"/>
      </w:r>
      <w:r w:rsidRPr="00F7143C">
        <w:t>,18-25, che la liturgia fa proclamare come prima lettura, possiamo cogliere il segreto di quella scena. Il profeta presenta il Signore nel suo amore per Israele: “</w:t>
      </w:r>
      <w:r w:rsidRPr="00F7143C">
        <w:rPr>
          <w:i/>
        </w:rPr>
        <w:t>Il popolo che io ho plasmato per me … Io, io cancello i tuoi misfatti per amore di me stesso, e non ricordo più i tuoi peccati</w:t>
      </w:r>
      <w:r w:rsidRPr="00F7143C">
        <w:t xml:space="preserve">”. Tutto il capitolo è attraversato dalle manifestazioni di un affetto intenso e intramontabile di Dio per il suo popolo - Dio che dice al suo popolo: </w:t>
      </w:r>
      <w:r w:rsidRPr="00F7143C">
        <w:rPr>
          <w:i/>
        </w:rPr>
        <w:t xml:space="preserve">sei prezioso ai miei occhi, sei degno di stima, io </w:t>
      </w:r>
      <w:r w:rsidRPr="00F7143C">
        <w:rPr>
          <w:i/>
        </w:rPr>
        <w:lastRenderedPageBreak/>
        <w:t>ti amo, io sono con te</w:t>
      </w:r>
      <w:r w:rsidRPr="00F7143C">
        <w:t xml:space="preserve">! -. Questo amore si esprime proprio nel </w:t>
      </w:r>
      <w:r w:rsidRPr="00F7143C">
        <w:rPr>
          <w:i/>
        </w:rPr>
        <w:t>cancellare</w:t>
      </w:r>
      <w:r w:rsidRPr="00F7143C">
        <w:t xml:space="preserve"> i peccati, nel </w:t>
      </w:r>
      <w:r w:rsidRPr="00F7143C">
        <w:rPr>
          <w:i/>
        </w:rPr>
        <w:t>non ricordare</w:t>
      </w:r>
      <w:r w:rsidRPr="00F7143C">
        <w:t xml:space="preserve"> le colpe.</w:t>
      </w:r>
    </w:p>
    <w:p w:rsidR="00F7143C" w:rsidRPr="00F7143C" w:rsidRDefault="00F7143C" w:rsidP="00F7143C">
      <w:r w:rsidRPr="00F7143C">
        <w:t xml:space="preserve">Non si vuol dire però che il suo amore è tanto grande da dimenticare i peccati, ma che il fatto di non ricordarli è il segno che quell’amore ci raggiunge e ci rapisce nella sua dinamica di vita. In effetti, quando il testo parla di un </w:t>
      </w:r>
      <w:r w:rsidRPr="00F7143C">
        <w:rPr>
          <w:i/>
        </w:rPr>
        <w:t>popolo che ha plasmato</w:t>
      </w:r>
      <w:r w:rsidRPr="00F7143C">
        <w:t xml:space="preserve"> intende il </w:t>
      </w:r>
      <w:r w:rsidRPr="00F7143C">
        <w:rPr>
          <w:i/>
        </w:rPr>
        <w:t>popolo che ha riconciliato</w:t>
      </w:r>
      <w:r w:rsidRPr="00F7143C">
        <w:t xml:space="preserve"> e che continuamente conquista al suo amore. L’antica versione greca della LXX traduce il passo sopra citato enfatizzando questo significato: “</w:t>
      </w:r>
      <w:r w:rsidRPr="00F7143C">
        <w:rPr>
          <w:i/>
        </w:rPr>
        <w:t>Io sono, Io sono, proprio colui che cancella le tue trasgressioni”</w:t>
      </w:r>
      <w:r w:rsidRPr="00F7143C">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F7143C">
        <w:rPr>
          <w:i/>
        </w:rPr>
        <w:t>Dio che plasma il suo popolo</w:t>
      </w:r>
      <w:r w:rsidRPr="00F7143C">
        <w:t>’.</w:t>
      </w:r>
    </w:p>
    <w:p w:rsidR="00F7143C" w:rsidRPr="00F7143C" w:rsidRDefault="00F7143C" w:rsidP="00F7143C">
      <w:r w:rsidRPr="00F7143C">
        <w:t>Nel salmo responsoriale, il primo versetto canta: “</w:t>
      </w:r>
      <w:r w:rsidRPr="00F7143C">
        <w:rPr>
          <w:i/>
        </w:rPr>
        <w:t>Beato l’uomo che ha cura del debole, nel giorno della sventura il Signore lo libera</w:t>
      </w:r>
      <w:r w:rsidRPr="00F7143C">
        <w:t>”, che l’antica versione greca rende con: “</w:t>
      </w:r>
      <w:r w:rsidRPr="00F7143C">
        <w:rPr>
          <w:i/>
        </w:rPr>
        <w:t>Beato colui che ha intelligenza del povero e del misero</w:t>
      </w:r>
      <w:r w:rsidRPr="00F7143C">
        <w:t xml:space="preserve">”. Il </w:t>
      </w:r>
      <w:r w:rsidRPr="00F7143C">
        <w:rPr>
          <w:i/>
        </w:rPr>
        <w:t>debole</w:t>
      </w:r>
      <w:r w:rsidRPr="00F7143C">
        <w:t xml:space="preserve"> non è solo il fratello malato e bisognoso, che dovrà 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F7143C">
        <w:rPr>
          <w:i/>
        </w:rPr>
        <w:t>plasmare</w:t>
      </w:r>
      <w:r w:rsidRPr="00F7143C">
        <w:t xml:space="preserve"> l’uomo. Se di quell'Uomo abbiamo premura, non subiremo il male perché non c'è sventura che possa separarci da lui e dai nostri fratelli. A questo mira l’azione di Dio che vuol </w:t>
      </w:r>
      <w:r w:rsidRPr="00F7143C">
        <w:rPr>
          <w:i/>
        </w:rPr>
        <w:t>plasmare</w:t>
      </w:r>
      <w:r w:rsidRPr="00F7143C">
        <w:t xml:space="preserve"> l’uomo in Cristo.</w:t>
      </w:r>
    </w:p>
    <w:p w:rsidR="00F7143C" w:rsidRPr="00F7143C" w:rsidRDefault="00F7143C" w:rsidP="00F7143C">
      <w:r w:rsidRPr="00F7143C">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della santità di Dio che una tale sovrabbondanza di grazia non ci scompone più di tanto! Eppure tutto l’agire di Gesù ci richiamerà a questo, fino a riempire di stupore il nostro cuore quando ci invaderanno la grazia e la potenza del suo perdono sanante e ristoratore. </w:t>
      </w:r>
    </w:p>
    <w:p w:rsidR="00F7143C" w:rsidRPr="00F7143C" w:rsidRDefault="00F7143C" w:rsidP="00F7143C">
      <w:r w:rsidRPr="00F7143C">
        <w:t xml:space="preserve">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sono lì a </w:t>
      </w:r>
      <w:r w:rsidRPr="00F7143C">
        <w:lastRenderedPageBreak/>
        <w:t>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rsidR="00F7143C" w:rsidRPr="00F7143C" w:rsidRDefault="00F7143C" w:rsidP="00F7143C"/>
    <w:p w:rsidR="00F7143C" w:rsidRPr="00F7143C" w:rsidRDefault="00F7143C" w:rsidP="00F7143C">
      <w:pPr>
        <w:rPr>
          <w:b/>
          <w:bCs/>
        </w:rPr>
      </w:pPr>
      <w:r w:rsidRPr="00F7143C">
        <w:rPr>
          <w:b/>
          <w:bCs/>
        </w:rPr>
        <w:t>Piangere e chiedere grazia.</w:t>
      </w:r>
    </w:p>
    <w:p w:rsidR="00F7143C" w:rsidRPr="00F7143C" w:rsidRDefault="00F7143C" w:rsidP="00F7143C">
      <w:r w:rsidRPr="00F7143C">
        <w:t>Quando il profeta Osea ricorda la lotta del patriarca Giacobbe con l’angelo, aggiunge un particolare che non è presente nel racconto del libro della Genesi: “</w:t>
      </w:r>
      <w:r w:rsidRPr="00F7143C">
        <w:rPr>
          <w:i/>
          <w:iCs/>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Pr="00F7143C">
        <w:rPr>
          <w:i/>
          <w:iCs/>
          <w:vertAlign w:val="superscript"/>
        </w:rPr>
        <w:t>29</w:t>
      </w:r>
      <w:r w:rsidRPr="00F7143C">
        <w:rPr>
          <w:i/>
          <w:iCs/>
        </w:rPr>
        <w:t>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w:t>
      </w:r>
      <w:r w:rsidRPr="00F7143C">
        <w:t xml:space="preserve">” (Gn 32,25-31). Giacobbe lotta per strappare la benedizione perché ha paura di incontrare suo fratello Esaù nel ritorno al suo paese con moglie, figli e proprietà, dopo che finalmente è riuscito a lasciare Làbano suo suocero. È la lotta per avere la benedizione, episodio che i Padri interpretano simbolicamente come la benedizione per ereditare la terra del proprio cuore o per avere intelligenza delle Scritture. </w:t>
      </w:r>
    </w:p>
    <w:p w:rsidR="00F7143C" w:rsidRPr="00F7143C" w:rsidRDefault="00F7143C" w:rsidP="00F7143C">
      <w:r w:rsidRPr="00F7143C">
        <w:t>Il profeta Osea, riferendosi a questo episodio, commenta: “</w:t>
      </w:r>
      <w:r w:rsidRPr="00F7143C">
        <w:rPr>
          <w:i/>
          <w:iCs/>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sidRPr="00F7143C">
        <w:t xml:space="preserve">” (Os 12,4-7).  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rsidR="00F7143C" w:rsidRPr="00F7143C" w:rsidRDefault="00F7143C" w:rsidP="00F7143C"/>
    <w:p w:rsidR="00F7143C" w:rsidRPr="00F7143C" w:rsidRDefault="00F7143C" w:rsidP="00F7143C">
      <w:r w:rsidRPr="00F7143C">
        <w:tab/>
        <w:t>La stessa cosa vale nella tradizione ebraica, in particolare chassidica. Riporto solo qualche detto chassidico:</w:t>
      </w:r>
    </w:p>
    <w:p w:rsidR="00F7143C" w:rsidRPr="00F7143C" w:rsidRDefault="00F7143C" w:rsidP="00F7143C">
      <w:bookmarkStart w:id="1" w:name="_Hlk498708734"/>
      <w:r w:rsidRPr="00F7143C">
        <w:t xml:space="preserve">Il Rabbi di Alta disse a Dio: “Signore del mondo, so bene che non ho meriti per i quali dopo la mia morte tu possa mettermi nel paradiso tra i giusti. Ma se per caso tu volessi mettermi nell’inferno in </w:t>
      </w:r>
      <w:r w:rsidRPr="00F7143C">
        <w:lastRenderedPageBreak/>
        <w:t>mezzo ai cattivi, sai bene che non posso andar d’accordo con loro. Perciò ti prego, conduci tutti i cattivi fuori dall’inferno, e dopo puoi metterci me”.</w:t>
      </w:r>
      <w:r w:rsidRPr="00F7143C">
        <w:rPr>
          <w:vertAlign w:val="superscript"/>
        </w:rPr>
        <w:footnoteReference w:id="13"/>
      </w:r>
      <w:r w:rsidRPr="00F7143C">
        <w:t xml:space="preserve"> [950]</w:t>
      </w:r>
    </w:p>
    <w:bookmarkEnd w:id="1"/>
    <w:p w:rsidR="00F7143C" w:rsidRPr="00F7143C" w:rsidRDefault="00F7143C" w:rsidP="00F7143C">
      <w:r w:rsidRPr="00F7143C">
        <w:br/>
        <w:t>Il giovane Sussja era un giorno in casa del suo maestro, il grande rabbi Bär, quando un uomo si presentò a questo è lo pregò di consigliarlo e aiutarlo in una impresa. Ma Sussja,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Sussja si pentì subito di quanto aveva detto e non sapeva che fare. Allora il suo maestro lo benedisse: che d’ora in poi egli vedesse negli uomini soltanto il bene, anche se peccavano sotto i suoi occhi. Ma poiché il dono di vedere che era stato concesso a Sussja non poteva essergli ritolto da nessuna parola d’uomo, avvenne che da quell’ora in poi egli sentisse le cattive azioni degli uomini che incontrava come se fossero proprie e se ne attribuisse la colpa. Quando il Rabbi raccontava questo di Rabbi Sussja, aggiungeva ogni volta:E se noi tutti fossimo in questa disposizione, allora il male sarebbe già annientato e la morte distrutta e la perfezione raggiunta”.</w:t>
      </w:r>
      <w:r w:rsidRPr="00F7143C">
        <w:rPr>
          <w:vertAlign w:val="superscript"/>
        </w:rPr>
        <w:footnoteReference w:id="14"/>
      </w:r>
    </w:p>
    <w:p w:rsidR="00F7143C" w:rsidRPr="00F7143C" w:rsidRDefault="00F7143C" w:rsidP="00F7143C"/>
    <w:p w:rsidR="00F7143C" w:rsidRPr="00F7143C" w:rsidRDefault="00F7143C" w:rsidP="00F7143C">
      <w:r w:rsidRPr="00F7143C">
        <w:t>E soltanto perché si può stabilire l’anima in un processo continuo di pentimento è possibile accedere anche a questi atteggiamenti particolarmente espressivi del progresso spirituale:</w:t>
      </w:r>
    </w:p>
    <w:p w:rsidR="00F7143C" w:rsidRPr="00F7143C" w:rsidRDefault="00F7143C" w:rsidP="00F7143C"/>
    <w:p w:rsidR="00F7143C" w:rsidRPr="00F7143C" w:rsidRDefault="00F7143C" w:rsidP="00F7143C">
      <w:r w:rsidRPr="00F7143C">
        <w:t>“Perché non viene il Messia?”. A chi lo assaliva un giorno con questa domanda, Rabbi Menachem Mendel di Kosow rispose: “Sta scritto: Perché il figliolo d’Isaia non è venuto né ieri né oggi? (1Sam 20,27). Perché no? Perché noi siamo oggi come eravamo ieri”.</w:t>
      </w:r>
      <w:r w:rsidRPr="00F7143C">
        <w:rPr>
          <w:vertAlign w:val="superscript"/>
        </w:rPr>
        <w:footnoteReference w:id="15"/>
      </w:r>
    </w:p>
    <w:p w:rsidR="00F7143C" w:rsidRPr="00F7143C" w:rsidRDefault="00F7143C" w:rsidP="00F7143C"/>
    <w:p w:rsidR="00F7143C" w:rsidRPr="00F7143C" w:rsidRDefault="00F7143C" w:rsidP="00F7143C">
      <w:r w:rsidRPr="00F7143C">
        <w:t xml:space="preserve">Quando Rabbi Schmelke e suo fratello arrivarono dal Maggid di Mesritsch dissero:”I nostri saggi ci hanno dato una massima che non ci dà pace, perché non riusciamo a comprenderla. È questa: che l’uomo deve lodare e ringraziare Dio per il male come per il bene e accoglierlo con la stessa gioia. Diteci, rabbi, come dobbiamo intenderla? Il Maggid rispose: Andate alla scuola, vi troverete Sussja che fuma la sua pipa. Egli vi darà la spiegazione. Andarono alla scuola e sottoposero la questione a Rabbi Sussja. Questi rise: Avete proprio trovato la persona giusta! Dovreste rivolgervi a qualcun altro </w:t>
      </w:r>
      <w:r w:rsidRPr="00F7143C">
        <w:lastRenderedPageBreak/>
        <w:t>e non a uno che come me non ha sofferto male in vita sua. Ma quelli sapevano che la vita di Sussja, dal giorno della sua nascita fino a quel giorno, non era stata altro che miseria e patimento. Allora compresero che cosa voglia dire accogliere la sofferenza con amore”.</w:t>
      </w:r>
      <w:r w:rsidRPr="00F7143C">
        <w:rPr>
          <w:vertAlign w:val="superscript"/>
        </w:rPr>
        <w:footnoteReference w:id="16"/>
      </w:r>
    </w:p>
    <w:p w:rsidR="00F7143C" w:rsidRPr="00F7143C" w:rsidRDefault="00F7143C" w:rsidP="00F7143C"/>
    <w:p w:rsidR="00F7143C" w:rsidRPr="00F7143C" w:rsidRDefault="00F7143C" w:rsidP="00F7143C">
      <w:pPr>
        <w:ind w:firstLine="708"/>
      </w:pPr>
      <w:bookmarkStart w:id="3" w:name="_GoBack"/>
      <w:bookmarkEnd w:id="3"/>
      <w:r w:rsidRPr="00F7143C">
        <w:t>Alla fin fine, solo il piangere ci mette nella condizione di portare frutto, come dice Gesù: “</w:t>
      </w:r>
      <w:r w:rsidRPr="00F7143C">
        <w:rPr>
          <w:i/>
        </w:rPr>
        <w:t>Io sono la vite, voi i tralci. Chi rimane in me e io in lui, porta molto frutto, perché senza di me non potete far nulla</w:t>
      </w:r>
      <w:r w:rsidRPr="00F7143C">
        <w:t xml:space="preserve">” (Gv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La porta che fa accedere alla potenza trasformante di quell’amore è il piangere, il 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ormai sciolte dal pianto. </w:t>
      </w:r>
    </w:p>
    <w:p w:rsidR="00F7143C" w:rsidRPr="00F7143C" w:rsidRDefault="00F7143C" w:rsidP="00F7143C">
      <w:r w:rsidRPr="00F7143C">
        <w:tab/>
        <w:t xml:space="preserve">Il dono delle lacrime accompagna il movimento di discesa come condivisione della compassione di Dio. Di Gesù si dice che viene dal cielo, che discende e dell’uomo che piange si dice che scende nel cuore. Non si può non rimarcare che </w:t>
      </w:r>
      <w:r w:rsidRPr="00F7143C">
        <w:rPr>
          <w:i/>
          <w:iCs/>
        </w:rPr>
        <w:t>scendere</w:t>
      </w:r>
      <w:r w:rsidRPr="00F7143C">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F7143C">
        <w:rPr>
          <w:i/>
        </w:rPr>
        <w:t>Ma cosa significa che ascese, se non che prima era disceso quaggiù sulla terra? Colui che discese è lo stesso che anche ascese al di sopra di tutti i cieli, per essere pienezza di tutte le cose</w:t>
      </w:r>
      <w:r w:rsidRPr="00F7143C">
        <w:t xml:space="preserve">” (Ef 4,9-10). E s. Ambrogio, commentando l’evento dell’ascensione al cielo di Gesù, mentre spiega il salmo 24/23, dice splendidamente: “Angeli e arcangeli lo precedevano, ammirando il bottino fatto sulla morte. </w:t>
      </w:r>
      <w:r w:rsidRPr="00F7143C">
        <w:lastRenderedPageBreak/>
        <w:t>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rsidR="00F7143C" w:rsidRPr="00F7143C" w:rsidRDefault="00F7143C" w:rsidP="00F7143C">
      <w:r w:rsidRPr="00F7143C">
        <w:tab/>
        <w:t>La logica dell’amore del prossimo come sequela di Gesù sta appunto in questa ‘discesa’ perché l’amore del Padre per tutti risplenda nel mondo. Ma si tratta dello stesso mistero dell’intelligenza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F7143C">
        <w:rPr>
          <w:i/>
        </w:rPr>
        <w:t>Se vi sarà un figlio della pace, la vostra pace scenderà su di lui, altrimenti ritornerà su di voi</w:t>
      </w:r>
      <w:r w:rsidRPr="00F7143C">
        <w:t>” (Lc 10,6). Potremmo interpretare: quando ci rivolgiamo ai fratelli, come facciamo a sapere se disponiamo della pace del Signore? Quando, offrendola al fratello e lui, 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rsidR="00F7143C" w:rsidRPr="00F7143C" w:rsidRDefault="00F7143C" w:rsidP="00F7143C">
      <w:r w:rsidRPr="00F7143C">
        <w:tab/>
        <w:t>Quella pace è il frutto delle lacrime, come riferisce di sé il pellegrino russo nel descrivere gli stati d’animo che la preghiera di Gesù procura al cuore:</w:t>
      </w:r>
    </w:p>
    <w:p w:rsidR="00F7143C" w:rsidRPr="00F7143C" w:rsidRDefault="00F7143C" w:rsidP="00F7143C">
      <w:r w:rsidRPr="00F7143C">
        <w:t>Sì, ed è già un insondabile e radioso mistero, che l’uomo sia capace di conoscere la discesa nelle proprie profondità, di vedere se stesso con l’occhio interiore, e gioire della conoscenza di sé, intenerirsi e piangere dolcemente sulla sua condizione decaduta e la sua volontà ferita.</w:t>
      </w:r>
    </w:p>
    <w:p w:rsidR="00F7143C" w:rsidRPr="00F7143C" w:rsidRDefault="00F7143C" w:rsidP="00F7143C">
      <w:r w:rsidRPr="00F7143C">
        <w:t>…</w:t>
      </w:r>
    </w:p>
    <w:p w:rsidR="00F7143C" w:rsidRPr="00F7143C" w:rsidRDefault="00F7143C" w:rsidP="00F7143C">
      <w:r w:rsidRPr="00F7143C">
        <w:t>Altre volte sentivo un amore infuocato per Gesù Cristo e per tutta la creazione di Dio, oppure scorrevano da sole dolci lacrime di gratitudine per il Signore, che aveva misericordia di me, peccatore miserabile.</w:t>
      </w:r>
      <w:r w:rsidRPr="00F7143C">
        <w:rPr>
          <w:vertAlign w:val="superscript"/>
        </w:rPr>
        <w:footnoteReference w:id="17"/>
      </w:r>
    </w:p>
    <w:p w:rsidR="00F7143C" w:rsidRPr="00F7143C" w:rsidRDefault="00F7143C" w:rsidP="00F7143C"/>
    <w:p w:rsidR="00F7143C" w:rsidRPr="00F7143C" w:rsidRDefault="00F7143C" w:rsidP="00F7143C">
      <w:r w:rsidRPr="00F7143C">
        <w:lastRenderedPageBreak/>
        <w:t>La pace è custodita dalla gratitudine che ha riempito il cuore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se stesso condannandosi. Proprio come l’esperienza di s. Caterina da Siena fa presagire: “Tu infatti, Trinità eterna, sei creatore e io creatura; e ho conosciuto – perché tu me ne hai dato l’intelligenza, quando mi hai ricreata con il sangue del tuo Figlio – che tu sei innamorato della bellezza della tua creatura”.</w:t>
      </w:r>
      <w:r w:rsidRPr="00F7143C">
        <w:rPr>
          <w:vertAlign w:val="superscript"/>
        </w:rPr>
        <w:footnoteReference w:id="18"/>
      </w:r>
    </w:p>
    <w:p w:rsidR="00F7143C" w:rsidRPr="00F7143C" w:rsidRDefault="00F7143C" w:rsidP="00F7143C">
      <w:r w:rsidRPr="00F7143C">
        <w:tab/>
        <w:t>Come d’altronde dice un bellissimo canto liturgico:</w:t>
      </w:r>
    </w:p>
    <w:p w:rsidR="00F7143C" w:rsidRPr="00F7143C" w:rsidRDefault="00F7143C" w:rsidP="00F7143C">
      <w:r w:rsidRPr="00F7143C">
        <w:t>Signore, tu sei il Verbo</w:t>
      </w:r>
    </w:p>
    <w:p w:rsidR="00F7143C" w:rsidRPr="00F7143C" w:rsidRDefault="00F7143C" w:rsidP="00F7143C">
      <w:r w:rsidRPr="00F7143C">
        <w:t>che presiede a tutta la creazione, principio e fine di ogni cosa.</w:t>
      </w:r>
    </w:p>
    <w:p w:rsidR="00F7143C" w:rsidRPr="00F7143C" w:rsidRDefault="00F7143C" w:rsidP="00F7143C">
      <w:r w:rsidRPr="00F7143C">
        <w:t>Signore, tu sei venuto,</w:t>
      </w:r>
    </w:p>
    <w:p w:rsidR="00F7143C" w:rsidRPr="00F7143C" w:rsidRDefault="00F7143C" w:rsidP="00F7143C">
      <w:r w:rsidRPr="00F7143C">
        <w:t>e ogni creatura ha ripreso a cantare liberata dalla vanità della morte.</w:t>
      </w:r>
    </w:p>
    <w:p w:rsidR="00F7143C" w:rsidRPr="00F7143C" w:rsidRDefault="00F7143C" w:rsidP="00F7143C">
      <w:r w:rsidRPr="00F7143C">
        <w:t>Signore, tu sei venuto:</w:t>
      </w:r>
    </w:p>
    <w:p w:rsidR="00F7143C" w:rsidRPr="00F7143C" w:rsidRDefault="00F7143C" w:rsidP="00F7143C">
      <w:r w:rsidRPr="00F7143C">
        <w:t>tutti i profeti esultano, perché́ si è avverato il loro vaticinio.</w:t>
      </w:r>
    </w:p>
    <w:p w:rsidR="00F7143C" w:rsidRPr="00F7143C" w:rsidRDefault="00F7143C" w:rsidP="00F7143C">
      <w:r w:rsidRPr="00F7143C">
        <w:t>Signore, tu sei venuto.</w:t>
      </w:r>
    </w:p>
    <w:p w:rsidR="00F7143C" w:rsidRPr="00F7143C" w:rsidRDefault="00F7143C" w:rsidP="00F7143C">
      <w:r w:rsidRPr="00F7143C">
        <w:t>Ed ogni uomo ora conosce la sua origine e il suo destino.</w:t>
      </w:r>
    </w:p>
    <w:p w:rsidR="00F7143C" w:rsidRPr="00F7143C" w:rsidRDefault="00F7143C" w:rsidP="00F7143C">
      <w:r w:rsidRPr="00F7143C">
        <w:t>Signore, tu sei venuto. Ed ora tutto possiamo vivere della tua stessa vita.</w:t>
      </w:r>
    </w:p>
    <w:p w:rsidR="00F7143C" w:rsidRPr="00F7143C" w:rsidRDefault="00F7143C" w:rsidP="00F7143C">
      <w:r w:rsidRPr="00F7143C">
        <w:t>Nessuno ha mai visto Dio, solo tu ce lo hai rivelato.</w:t>
      </w:r>
    </w:p>
    <w:p w:rsidR="00F7143C" w:rsidRPr="00F7143C" w:rsidRDefault="00F7143C" w:rsidP="00F7143C">
      <w:r w:rsidRPr="00F7143C">
        <w:t>Ora ogni uomo è un volto tuo, e noi contempliamo la tua gloria.</w:t>
      </w:r>
    </w:p>
    <w:p w:rsidR="00F7143C" w:rsidRPr="00F7143C" w:rsidRDefault="00F7143C" w:rsidP="00F7143C"/>
    <w:p w:rsidR="00F7143C" w:rsidRPr="00F7143C" w:rsidRDefault="00F7143C" w:rsidP="00F7143C">
      <w:r w:rsidRPr="00F7143C">
        <w:tab/>
        <w:t>È appunto il frutto delle lacrime: poter contemplare la sua gloria! Quella gloria che gli occhi, resi luminosi dalle lacrime, possono vedere splendere nel proprio cuore come nel cuore di tutti.</w:t>
      </w:r>
    </w:p>
    <w:p w:rsidR="00F7143C" w:rsidRPr="00F7143C" w:rsidRDefault="00F7143C" w:rsidP="00F7143C">
      <w:pPr>
        <w:rPr>
          <w:b/>
          <w:bCs/>
        </w:rPr>
      </w:pPr>
      <w:r w:rsidRPr="00F7143C">
        <w:lastRenderedPageBreak/>
        <w:tab/>
        <w:t xml:space="preserve">Termino con un commento, a modo di preghiera, al salmo 137 (138), che sintetizza tutti gli aneliti del cuore e la disponibilità ad essere guidati dallo Spirito per diventare quello che siamo: figli dell’Altissimo. </w:t>
      </w:r>
    </w:p>
    <w:p w:rsidR="00F7143C" w:rsidRPr="00F7143C" w:rsidRDefault="00F7143C" w:rsidP="00F7143C"/>
    <w:p w:rsidR="00F7143C" w:rsidRPr="00F7143C" w:rsidRDefault="00F7143C" w:rsidP="00F7143C">
      <w:r w:rsidRPr="00F7143C">
        <w:t>Ti rendo grazie, Signore.</w:t>
      </w:r>
    </w:p>
    <w:p w:rsidR="00F7143C" w:rsidRPr="00F7143C" w:rsidRDefault="00F7143C" w:rsidP="00F7143C">
      <w:r w:rsidRPr="00F7143C">
        <w:t>Hai compiuto i desideri del mio cuore.</w:t>
      </w:r>
    </w:p>
    <w:p w:rsidR="00F7143C" w:rsidRPr="00F7143C" w:rsidRDefault="00F7143C" w:rsidP="00F7143C">
      <w:r w:rsidRPr="00F7143C">
        <w:t>La mia terra è diventata cielo,</w:t>
      </w:r>
    </w:p>
    <w:p w:rsidR="00F7143C" w:rsidRPr="00F7143C" w:rsidRDefault="00F7143C" w:rsidP="00F7143C">
      <w:r w:rsidRPr="00F7143C">
        <w:t>nella tua dimora ti adoro con gli angeli.</w:t>
      </w:r>
    </w:p>
    <w:p w:rsidR="00F7143C" w:rsidRPr="00F7143C" w:rsidRDefault="00F7143C" w:rsidP="00F7143C">
      <w:r w:rsidRPr="00F7143C">
        <w:t>Benedico il tuo Nome</w:t>
      </w:r>
    </w:p>
    <w:p w:rsidR="00F7143C" w:rsidRPr="00F7143C" w:rsidRDefault="00F7143C" w:rsidP="00F7143C">
      <w:r w:rsidRPr="00F7143C">
        <w:t>perché grande è il tuo amore per me,</w:t>
      </w:r>
    </w:p>
    <w:p w:rsidR="00F7143C" w:rsidRPr="00F7143C" w:rsidRDefault="00F7143C" w:rsidP="00F7143C">
      <w:r w:rsidRPr="00F7143C">
        <w:t>più di quello che mi ero immaginato.</w:t>
      </w:r>
    </w:p>
    <w:p w:rsidR="00F7143C" w:rsidRPr="00F7143C" w:rsidRDefault="00F7143C" w:rsidP="00F7143C">
      <w:r w:rsidRPr="00F7143C">
        <w:t>Hai risposto al mio affanno;</w:t>
      </w:r>
    </w:p>
    <w:p w:rsidR="00F7143C" w:rsidRPr="00F7143C" w:rsidRDefault="00F7143C" w:rsidP="00F7143C">
      <w:r w:rsidRPr="00F7143C">
        <w:t>ora, la mia forza è la tua grazia,</w:t>
      </w:r>
    </w:p>
    <w:p w:rsidR="00F7143C" w:rsidRPr="00F7143C" w:rsidRDefault="00F7143C" w:rsidP="00F7143C">
      <w:r w:rsidRPr="00F7143C">
        <w:t>la mia fedeltà la tua promessa.</w:t>
      </w:r>
    </w:p>
    <w:p w:rsidR="00F7143C" w:rsidRPr="00F7143C" w:rsidRDefault="00F7143C" w:rsidP="00F7143C">
      <w:r w:rsidRPr="00F7143C">
        <w:t>Ti renderanno gloria gli uomini</w:t>
      </w:r>
    </w:p>
    <w:p w:rsidR="00F7143C" w:rsidRPr="00F7143C" w:rsidRDefault="00F7143C" w:rsidP="00F7143C">
      <w:r w:rsidRPr="00F7143C">
        <w:t>quando la mia vita parlerà di Te,</w:t>
      </w:r>
    </w:p>
    <w:p w:rsidR="00F7143C" w:rsidRPr="00F7143C" w:rsidRDefault="00F7143C" w:rsidP="00F7143C">
      <w:r w:rsidRPr="00F7143C">
        <w:t>dentro le mie parole ascolteranno le tue,</w:t>
      </w:r>
    </w:p>
    <w:p w:rsidR="00F7143C" w:rsidRPr="00F7143C" w:rsidRDefault="00F7143C" w:rsidP="00F7143C">
      <w:r w:rsidRPr="00F7143C">
        <w:t>nei desideri del mio cuore sentiranno il profumo di Te.</w:t>
      </w:r>
    </w:p>
    <w:p w:rsidR="00F7143C" w:rsidRPr="00F7143C" w:rsidRDefault="00F7143C" w:rsidP="00F7143C">
      <w:r w:rsidRPr="00F7143C">
        <w:t>Canteranno con me la tua misericordia</w:t>
      </w:r>
    </w:p>
    <w:p w:rsidR="00F7143C" w:rsidRPr="00F7143C" w:rsidRDefault="00F7143C" w:rsidP="00F7143C">
      <w:r w:rsidRPr="00F7143C">
        <w:t>perché i miei peccati non mi allontanano più da Te</w:t>
      </w:r>
    </w:p>
    <w:p w:rsidR="00F7143C" w:rsidRPr="00F7143C" w:rsidRDefault="00F7143C" w:rsidP="00F7143C">
      <w:r w:rsidRPr="00F7143C">
        <w:t>e mi hai reso capace di percepire il bisogno di Te</w:t>
      </w:r>
    </w:p>
    <w:p w:rsidR="00F7143C" w:rsidRPr="00F7143C" w:rsidRDefault="00F7143C" w:rsidP="00F7143C">
      <w:r w:rsidRPr="00F7143C">
        <w:t>in ogni mia fragilità e tormento.</w:t>
      </w:r>
    </w:p>
    <w:p w:rsidR="00F7143C" w:rsidRPr="00F7143C" w:rsidRDefault="00F7143C" w:rsidP="00F7143C">
      <w:r w:rsidRPr="00F7143C">
        <w:t>Mi hai liberato dall’inimicizia con me stesso</w:t>
      </w:r>
    </w:p>
    <w:p w:rsidR="00F7143C" w:rsidRPr="00F7143C" w:rsidRDefault="00F7143C" w:rsidP="00F7143C">
      <w:r w:rsidRPr="00F7143C">
        <w:t>e non trovo più nemici intorno,</w:t>
      </w:r>
    </w:p>
    <w:p w:rsidR="00F7143C" w:rsidRPr="00F7143C" w:rsidRDefault="00F7143C" w:rsidP="00F7143C">
      <w:r w:rsidRPr="00F7143C">
        <w:t>non sono più ostruiti i sentieri tra noi,</w:t>
      </w:r>
    </w:p>
    <w:p w:rsidR="00F7143C" w:rsidRPr="00F7143C" w:rsidRDefault="00F7143C" w:rsidP="00F7143C">
      <w:r w:rsidRPr="00F7143C">
        <w:lastRenderedPageBreak/>
        <w:t>gli spazi del cuore non hanno più confini.</w:t>
      </w:r>
    </w:p>
    <w:p w:rsidR="00F7143C" w:rsidRPr="00F7143C" w:rsidRDefault="00F7143C" w:rsidP="00F7143C">
      <w:r w:rsidRPr="00F7143C">
        <w:t>Custodisci la tua opera nei fratelli che vivono con me</w:t>
      </w:r>
    </w:p>
    <w:p w:rsidR="00F7143C" w:rsidRPr="00F7143C" w:rsidRDefault="00F7143C" w:rsidP="00F7143C">
      <w:r w:rsidRPr="00F7143C">
        <w:t>perché io mi lasci custodire da loro</w:t>
      </w:r>
    </w:p>
    <w:p w:rsidR="00F7143C" w:rsidRPr="00F7143C" w:rsidRDefault="00F7143C" w:rsidP="00F7143C">
      <w:r w:rsidRPr="00F7143C">
        <w:t>ed insieme rendendoti grazie ti benediciamo</w:t>
      </w:r>
    </w:p>
    <w:p w:rsidR="00F7143C" w:rsidRPr="00F7143C" w:rsidRDefault="00F7143C" w:rsidP="00F7143C">
      <w:r w:rsidRPr="00F7143C">
        <w:t>perché compi sempre i desideri grandi</w:t>
      </w:r>
    </w:p>
    <w:p w:rsidR="00F7143C" w:rsidRPr="00F7143C" w:rsidRDefault="00F7143C" w:rsidP="00F7143C">
      <w:r w:rsidRPr="00F7143C">
        <w:t>che ci hai posti dentro.</w:t>
      </w:r>
    </w:p>
    <w:p w:rsidR="00F7143C" w:rsidRPr="00F7143C" w:rsidRDefault="00F7143C" w:rsidP="00F7143C">
      <w:r w:rsidRPr="00F7143C">
        <w:t>La tua gloria sia il nostro tormento</w:t>
      </w:r>
    </w:p>
    <w:p w:rsidR="00F7143C" w:rsidRPr="00F7143C" w:rsidRDefault="00F7143C" w:rsidP="00F7143C">
      <w:r w:rsidRPr="00F7143C">
        <w:t>e le nostre fatiche ci abituino ai tuoi misteri,</w:t>
      </w:r>
    </w:p>
    <w:p w:rsidR="00F7143C" w:rsidRPr="00F7143C" w:rsidRDefault="00F7143C" w:rsidP="00F7143C">
      <w:r w:rsidRPr="00F7143C">
        <w:t>ormai svelati a noi stessi,</w:t>
      </w:r>
    </w:p>
    <w:p w:rsidR="00F7143C" w:rsidRPr="00F7143C" w:rsidRDefault="00F7143C" w:rsidP="00F7143C">
      <w:r w:rsidRPr="00F7143C">
        <w:t>liberi di amare e di perdonare, nella tua pace.</w:t>
      </w:r>
    </w:p>
    <w:p w:rsidR="00F7143C" w:rsidRPr="00F7143C" w:rsidRDefault="00F7143C" w:rsidP="00F7143C"/>
    <w:p w:rsidR="00F7143C" w:rsidRPr="00F7143C" w:rsidRDefault="00F7143C" w:rsidP="00F7143C">
      <w:r w:rsidRPr="00F7143C">
        <w:t>P. ELIA CITTERIO – FRATELLI CONTEMPLATIVI DI GESU’</w:t>
      </w:r>
    </w:p>
    <w:p w:rsidR="00F7143C" w:rsidRPr="00F7143C" w:rsidRDefault="00F7143C" w:rsidP="00F7143C">
      <w:hyperlink r:id="rId7" w:history="1">
        <w:r w:rsidRPr="00F7143C">
          <w:rPr>
            <w:rStyle w:val="Collegamentoipertestuale"/>
          </w:rPr>
          <w:t>www.contemplativi.it</w:t>
        </w:r>
      </w:hyperlink>
    </w:p>
    <w:p w:rsidR="00F7143C" w:rsidRPr="00F7143C" w:rsidRDefault="00F7143C" w:rsidP="00F7143C">
      <w:hyperlink r:id="rId8" w:history="1">
        <w:r w:rsidRPr="00F7143C">
          <w:rPr>
            <w:rStyle w:val="Collegamentoipertestuale"/>
          </w:rPr>
          <w:t>contemplativi@hotmail.it</w:t>
        </w:r>
      </w:hyperlink>
    </w:p>
    <w:p w:rsidR="00F7143C" w:rsidRPr="00F7143C" w:rsidRDefault="00F7143C" w:rsidP="00F7143C"/>
    <w:p w:rsidR="00317286" w:rsidRDefault="00317286" w:rsidP="00657E32"/>
    <w:sectPr w:rsidR="0031728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439" w:rsidRDefault="00B60439" w:rsidP="00317286">
      <w:pPr>
        <w:spacing w:after="0" w:line="240" w:lineRule="auto"/>
      </w:pPr>
      <w:r>
        <w:separator/>
      </w:r>
    </w:p>
  </w:endnote>
  <w:endnote w:type="continuationSeparator" w:id="0">
    <w:p w:rsidR="00B60439" w:rsidRDefault="00B60439" w:rsidP="0031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439" w:rsidRDefault="00B60439" w:rsidP="00317286">
      <w:pPr>
        <w:spacing w:after="0" w:line="240" w:lineRule="auto"/>
      </w:pPr>
      <w:r>
        <w:separator/>
      </w:r>
    </w:p>
  </w:footnote>
  <w:footnote w:type="continuationSeparator" w:id="0">
    <w:p w:rsidR="00B60439" w:rsidRDefault="00B60439" w:rsidP="00317286">
      <w:pPr>
        <w:spacing w:after="0" w:line="240" w:lineRule="auto"/>
      </w:pPr>
      <w:r>
        <w:continuationSeparator/>
      </w:r>
    </w:p>
  </w:footnote>
  <w:footnote w:id="1">
    <w:p w:rsidR="00317286" w:rsidRDefault="00317286" w:rsidP="00317286">
      <w:pPr>
        <w:pStyle w:val="Testonotaapidipagina"/>
      </w:pPr>
      <w:r>
        <w:rPr>
          <w:rStyle w:val="Rimandonotaapidipagina"/>
        </w:rPr>
        <w:footnoteRef/>
      </w:r>
      <w:r>
        <w:t xml:space="preserve"> È un pensiero del commento ai salmi di S. R. Hirsch, citato da Ludwig Monti, </w:t>
      </w:r>
      <w:r w:rsidRPr="00410BEB">
        <w:rPr>
          <w:i/>
          <w:iCs/>
        </w:rPr>
        <w:t>I Salmi: preghiera e vita</w:t>
      </w:r>
      <w:r>
        <w:t>, Qiqajon, Magnano (BI) 2018, p. 403.</w:t>
      </w:r>
    </w:p>
  </w:footnote>
  <w:footnote w:id="2">
    <w:p w:rsidR="00317286" w:rsidRDefault="00317286" w:rsidP="00317286">
      <w:pPr>
        <w:pStyle w:val="Testonotaapidipagina"/>
      </w:pPr>
      <w:r>
        <w:rPr>
          <w:rStyle w:val="Rimandonotaapidipagina"/>
        </w:rPr>
        <w:footnoteRef/>
      </w:r>
      <w:r>
        <w:t xml:space="preserve"> </w:t>
      </w:r>
      <w:bookmarkStart w:id="0" w:name="_Hlk11938352"/>
      <w:r w:rsidRPr="008000DB">
        <w:t xml:space="preserve">Nicu Steinhardt, </w:t>
      </w:r>
      <w:r w:rsidRPr="008000DB">
        <w:rPr>
          <w:i/>
        </w:rPr>
        <w:t>Diario della felicità</w:t>
      </w:r>
      <w:r w:rsidRPr="008000DB">
        <w:t>, Il Mulino, Bologna 1995, p.</w:t>
      </w:r>
      <w:r>
        <w:t xml:space="preserve"> 435</w:t>
      </w:r>
      <w:bookmarkEnd w:id="0"/>
      <w:r>
        <w:t>.</w:t>
      </w:r>
    </w:p>
  </w:footnote>
  <w:footnote w:id="3">
    <w:p w:rsidR="00317286" w:rsidRPr="004506A4" w:rsidRDefault="00317286" w:rsidP="00317286">
      <w:pPr>
        <w:pStyle w:val="Testonotaapidipagina"/>
      </w:pPr>
      <w:r>
        <w:rPr>
          <w:rStyle w:val="Rimandonotaapidipagina"/>
        </w:rPr>
        <w:footnoteRef/>
      </w:r>
      <w:r>
        <w:t xml:space="preserve"> </w:t>
      </w:r>
      <w:r w:rsidRPr="004506A4">
        <w:t xml:space="preserve">Luca Saraceno, </w:t>
      </w:r>
      <w:r w:rsidRPr="004506A4">
        <w:rPr>
          <w:i/>
        </w:rPr>
        <w:t>La saggezza delle lacrime. Papa Francesco e il significato del pianto</w:t>
      </w:r>
      <w:r w:rsidRPr="004506A4">
        <w:t>, Dehoniane</w:t>
      </w:r>
      <w:r>
        <w:t xml:space="preserve">, </w:t>
      </w:r>
      <w:r w:rsidRPr="004506A4">
        <w:t xml:space="preserve">Bologna 2015, </w:t>
      </w:r>
      <w:r>
        <w:t>p</w:t>
      </w:r>
      <w:r w:rsidRPr="004506A4">
        <w:t>.</w:t>
      </w:r>
      <w:r>
        <w:t xml:space="preserve"> 162,164.</w:t>
      </w:r>
    </w:p>
    <w:p w:rsidR="00317286" w:rsidRDefault="00317286" w:rsidP="00317286">
      <w:pPr>
        <w:pStyle w:val="Testonotaapidipagina"/>
      </w:pPr>
    </w:p>
  </w:footnote>
  <w:footnote w:id="4">
    <w:p w:rsidR="00317286" w:rsidRPr="00523EB1" w:rsidRDefault="00317286" w:rsidP="00317286">
      <w:pPr>
        <w:pStyle w:val="Testonotaapidipagina"/>
        <w:rPr>
          <w:lang w:val="fr-FR"/>
        </w:rPr>
      </w:pPr>
      <w:r>
        <w:rPr>
          <w:rStyle w:val="Rimandonotaapidipagina"/>
        </w:rPr>
        <w:footnoteRef/>
      </w:r>
      <w:r w:rsidRPr="00523EB1">
        <w:rPr>
          <w:lang w:val="fr-FR"/>
        </w:rPr>
        <w:t xml:space="preserve"> Ansari, </w:t>
      </w:r>
      <w:r w:rsidRPr="00390B76">
        <w:rPr>
          <w:i/>
          <w:iCs/>
          <w:lang w:val="fr-FR"/>
        </w:rPr>
        <w:t>Cris du cœur. Munajat</w:t>
      </w:r>
      <w:r w:rsidRPr="00523EB1">
        <w:rPr>
          <w:lang w:val="fr-FR"/>
        </w:rPr>
        <w:t>, a cura di S. de Laugier de Beaurecueil</w:t>
      </w:r>
      <w:r>
        <w:rPr>
          <w:lang w:val="fr-FR"/>
        </w:rPr>
        <w:t>,</w:t>
      </w:r>
      <w:r w:rsidRPr="00523EB1">
        <w:rPr>
          <w:lang w:val="fr-FR"/>
        </w:rPr>
        <w:t xml:space="preserve"> Sindbad, Paris 1988</w:t>
      </w:r>
      <w:r>
        <w:rPr>
          <w:lang w:val="fr-FR"/>
        </w:rPr>
        <w:t>, p. 103-104.</w:t>
      </w:r>
    </w:p>
  </w:footnote>
  <w:footnote w:id="5">
    <w:p w:rsidR="00657E32" w:rsidRDefault="00657E32" w:rsidP="00657E32">
      <w:pPr>
        <w:pStyle w:val="Testonotaapidipagina"/>
      </w:pPr>
      <w:r>
        <w:rPr>
          <w:rStyle w:val="Rimandonotaapidipagina"/>
        </w:rPr>
        <w:footnoteRef/>
      </w:r>
      <w:r>
        <w:t xml:space="preserve"> </w:t>
      </w:r>
      <w:r w:rsidRPr="00325EE5">
        <w:rPr>
          <w:i/>
        </w:rPr>
        <w:t>La somma teologica</w:t>
      </w:r>
      <w:r>
        <w:t xml:space="preserve">, I, q. 63, a. 3. Devo il rimando a un’osservazione di Fabrice Hadjadj, </w:t>
      </w:r>
      <w:r w:rsidRPr="00325EE5">
        <w:rPr>
          <w:i/>
        </w:rPr>
        <w:t>Farcela con la morte. Anti-metodo per vivere</w:t>
      </w:r>
      <w:r>
        <w:t>, Assisi 2009, Cittadella, p. 152.</w:t>
      </w:r>
    </w:p>
  </w:footnote>
  <w:footnote w:id="6">
    <w:p w:rsidR="00F7143C" w:rsidRDefault="00F7143C" w:rsidP="00F7143C">
      <w:pPr>
        <w:pStyle w:val="Testonotaapidipagina"/>
      </w:pPr>
      <w:r>
        <w:rPr>
          <w:rStyle w:val="Rimandonotaapidipagina"/>
        </w:rPr>
        <w:footnoteRef/>
      </w:r>
      <w:r>
        <w:t xml:space="preserve"> Isacco Siro, </w:t>
      </w:r>
      <w:r w:rsidRPr="00900352">
        <w:rPr>
          <w:i/>
          <w:iCs/>
        </w:rPr>
        <w:t>Discorsi ascetici</w:t>
      </w:r>
      <w:r>
        <w:t xml:space="preserve"> [edizione critica del testo greco, a cura di Marcel Pirard, Monastero Iviron dell’Athos 2012, discorso 27, p. 462-464, traduzione mia].</w:t>
      </w:r>
    </w:p>
  </w:footnote>
  <w:footnote w:id="7">
    <w:p w:rsidR="00F7143C" w:rsidRDefault="00F7143C" w:rsidP="00F7143C">
      <w:pPr>
        <w:pStyle w:val="Testonotaapidipagina"/>
      </w:pPr>
      <w:r>
        <w:rPr>
          <w:rStyle w:val="Rimandonotaapidipagina"/>
        </w:rPr>
        <w:footnoteRef/>
      </w:r>
      <w:r>
        <w:t xml:space="preserve"> Ibidem, p. 460-461.</w:t>
      </w:r>
    </w:p>
  </w:footnote>
  <w:footnote w:id="8">
    <w:p w:rsidR="00F7143C" w:rsidRPr="00B1196A" w:rsidRDefault="00F7143C" w:rsidP="00F7143C">
      <w:pPr>
        <w:pStyle w:val="Testonotaapidipagina"/>
        <w:rPr>
          <w:lang w:val="fr-FR"/>
        </w:rPr>
      </w:pPr>
      <w:r>
        <w:rPr>
          <w:rStyle w:val="Rimandonotaapidipagina"/>
        </w:rPr>
        <w:footnoteRef/>
      </w:r>
      <w:r>
        <w:t xml:space="preserve"> </w:t>
      </w:r>
      <w:r w:rsidRPr="00B1196A">
        <w:t xml:space="preserve">Isaia di Gaza, </w:t>
      </w:r>
      <w:r w:rsidRPr="00B1196A">
        <w:rPr>
          <w:i/>
          <w:iCs/>
        </w:rPr>
        <w:t>Ascetikon</w:t>
      </w:r>
      <w:r w:rsidRPr="00B1196A">
        <w:t>, Grafite editrice, Napoli 1998</w:t>
      </w:r>
      <w:r>
        <w:t xml:space="preserve">, Log. 26, p. 165. </w:t>
      </w:r>
      <w:r w:rsidRPr="00B1196A">
        <w:rPr>
          <w:lang w:val="fr-FR"/>
        </w:rPr>
        <w:t xml:space="preserve">Nella versione francese è ancora più chiaro: </w:t>
      </w:r>
      <w:r>
        <w:rPr>
          <w:lang w:val="fr-FR"/>
        </w:rPr>
        <w:t>«</w:t>
      </w:r>
      <w:r w:rsidRPr="00B1196A">
        <w:rPr>
          <w:lang w:val="fr-FR"/>
        </w:rPr>
        <w:t>Il dit encore : fais ton possible pour devenir détaché de toi-même, afin qu’il te soit loisible de pleurer</w:t>
      </w:r>
      <w:r>
        <w:rPr>
          <w:lang w:val="fr-FR"/>
        </w:rPr>
        <w:t xml:space="preserve"> », </w:t>
      </w:r>
      <w:r w:rsidRPr="00B1196A">
        <w:rPr>
          <w:lang w:val="fr-FR"/>
        </w:rPr>
        <w:t xml:space="preserve">Abbé Isaie, </w:t>
      </w:r>
      <w:r w:rsidRPr="00B1196A">
        <w:rPr>
          <w:i/>
          <w:iCs/>
          <w:lang w:val="fr-FR"/>
        </w:rPr>
        <w:t>Recueil ascétique</w:t>
      </w:r>
      <w:r w:rsidRPr="00B1196A">
        <w:rPr>
          <w:lang w:val="fr-FR"/>
        </w:rPr>
        <w:t xml:space="preserve">, Bellefontaine (Spiritualité orientale, 7) 1970, </w:t>
      </w:r>
      <w:r>
        <w:rPr>
          <w:lang w:val="fr-FR"/>
        </w:rPr>
        <w:t>p. 241.</w:t>
      </w:r>
    </w:p>
  </w:footnote>
  <w:footnote w:id="9">
    <w:p w:rsidR="00F7143C" w:rsidRPr="00B1196A" w:rsidRDefault="00F7143C" w:rsidP="00F7143C">
      <w:pPr>
        <w:pStyle w:val="Testonotaapidipagina"/>
        <w:rPr>
          <w:lang w:val="fr-FR"/>
        </w:rPr>
      </w:pPr>
      <w:r>
        <w:rPr>
          <w:rStyle w:val="Rimandonotaapidipagina"/>
        </w:rPr>
        <w:footnoteRef/>
      </w:r>
      <w:r w:rsidRPr="001A4063">
        <w:rPr>
          <w:lang w:val="fr-FR"/>
        </w:rPr>
        <w:t xml:space="preserve"> Idem, log. 9, p. 53. </w:t>
      </w:r>
      <w:r w:rsidRPr="00B1196A">
        <w:rPr>
          <w:lang w:val="fr-FR"/>
        </w:rPr>
        <w:t xml:space="preserve">In francese: </w:t>
      </w:r>
      <w:r>
        <w:rPr>
          <w:lang w:val="fr-FR"/>
        </w:rPr>
        <w:t>« </w:t>
      </w:r>
      <w:r w:rsidRPr="00B1196A">
        <w:rPr>
          <w:lang w:val="fr-FR"/>
        </w:rPr>
        <w:t>Prends soin de ne t’estimer toi-mê en rien, et il te sera loisible de pleurer tes péchés</w:t>
      </w:r>
      <w:r>
        <w:rPr>
          <w:lang w:val="fr-FR"/>
        </w:rPr>
        <w:t> », p. 105.</w:t>
      </w:r>
    </w:p>
  </w:footnote>
  <w:footnote w:id="10">
    <w:p w:rsidR="00F7143C" w:rsidRPr="00B1196A" w:rsidRDefault="00F7143C" w:rsidP="00F7143C">
      <w:pPr>
        <w:pStyle w:val="Testonotaapidipagina"/>
        <w:rPr>
          <w:lang w:val="fr-FR"/>
        </w:rPr>
      </w:pPr>
      <w:r>
        <w:rPr>
          <w:rStyle w:val="Rimandonotaapidipagina"/>
        </w:rPr>
        <w:footnoteRef/>
      </w:r>
      <w:r w:rsidRPr="00B1196A">
        <w:rPr>
          <w:lang w:val="fr-FR"/>
        </w:rPr>
        <w:t xml:space="preserve"> Cfr. </w:t>
      </w:r>
      <w:r w:rsidRPr="00B1196A">
        <w:rPr>
          <w:i/>
          <w:iCs/>
          <w:lang w:val="fr-FR"/>
        </w:rPr>
        <w:t>Les homélies spirituelles de saint Macaire. Le Saint-Esprit et le chétien</w:t>
      </w:r>
      <w:r w:rsidRPr="00B1196A">
        <w:rPr>
          <w:lang w:val="fr-FR"/>
        </w:rPr>
        <w:t>, Bellefontaine (Spiritualité orientale, 40), 1984</w:t>
      </w:r>
      <w:r>
        <w:rPr>
          <w:lang w:val="fr-FR"/>
        </w:rPr>
        <w:t>, Hom. XV : « </w:t>
      </w:r>
      <w:r w:rsidRPr="00B1196A">
        <w:rPr>
          <w:lang w:val="fr-FR"/>
        </w:rPr>
        <w:t>Ils pleurent sur eux-mêmes et sur Adam tout entier, puisque la nature humaine est une</w:t>
      </w:r>
      <w:r>
        <w:rPr>
          <w:lang w:val="fr-FR"/>
        </w:rPr>
        <w:t> », p. 194-195.</w:t>
      </w:r>
    </w:p>
  </w:footnote>
  <w:footnote w:id="11">
    <w:p w:rsidR="00F7143C" w:rsidRPr="00D22C84" w:rsidRDefault="00F7143C" w:rsidP="00F7143C">
      <w:pPr>
        <w:pStyle w:val="Testonotaapidipagina"/>
      </w:pPr>
      <w:r>
        <w:rPr>
          <w:rStyle w:val="Rimandonotaapidipagina"/>
        </w:rPr>
        <w:footnoteRef/>
      </w:r>
      <w:r>
        <w:t xml:space="preserve"> Si veda Elia Citterio, </w:t>
      </w:r>
      <w:r w:rsidRPr="00D22C84">
        <w:rPr>
          <w:i/>
        </w:rPr>
        <w:t>Il gusto della sapienza. Omelie anno</w:t>
      </w:r>
      <w:r w:rsidRPr="00D22C84">
        <w:t xml:space="preserve"> C, EDB, Bologna 2015</w:t>
      </w:r>
      <w:r>
        <w:t>, Introduzione, p. 7-12.</w:t>
      </w:r>
    </w:p>
    <w:p w:rsidR="00F7143C" w:rsidRDefault="00F7143C" w:rsidP="00F7143C">
      <w:pPr>
        <w:pStyle w:val="Testonotaapidipagina"/>
      </w:pPr>
    </w:p>
  </w:footnote>
  <w:footnote w:id="12">
    <w:p w:rsidR="00F7143C" w:rsidRDefault="00F7143C" w:rsidP="00F7143C">
      <w:pPr>
        <w:pStyle w:val="Testonotaapidipagina"/>
      </w:pPr>
      <w:r>
        <w:rPr>
          <w:rStyle w:val="Rimandonotaapidipagina"/>
        </w:rPr>
        <w:footnoteRef/>
      </w:r>
      <w:r>
        <w:t xml:space="preserve"> </w:t>
      </w:r>
      <w:r w:rsidRPr="00E55D19">
        <w:t xml:space="preserve">Nicu Steinhardt, </w:t>
      </w:r>
      <w:r w:rsidRPr="00E55D19">
        <w:rPr>
          <w:i/>
        </w:rPr>
        <w:t>Diario della felicità</w:t>
      </w:r>
      <w:r w:rsidRPr="00E55D19">
        <w:t>, Il Mulino, Bologna 1995, p. 4</w:t>
      </w:r>
      <w:r>
        <w:t>62.</w:t>
      </w:r>
    </w:p>
  </w:footnote>
  <w:footnote w:id="13">
    <w:p w:rsidR="00F7143C" w:rsidRDefault="00F7143C" w:rsidP="00F7143C">
      <w:pPr>
        <w:pStyle w:val="Testonotaapidipagina"/>
      </w:pPr>
      <w:r>
        <w:rPr>
          <w:rStyle w:val="Rimandonotaapidipagina"/>
        </w:rPr>
        <w:footnoteRef/>
      </w:r>
      <w:r>
        <w:t xml:space="preserve"> </w:t>
      </w:r>
      <w:bookmarkStart w:id="2" w:name="_Hlk498707848"/>
      <w:r w:rsidRPr="00B24558">
        <w:t xml:space="preserve">BUBER, </w:t>
      </w:r>
      <w:r w:rsidRPr="00B24558">
        <w:rPr>
          <w:i/>
          <w:iCs/>
        </w:rPr>
        <w:t>Storie e leggende chassidiche</w:t>
      </w:r>
      <w:r w:rsidRPr="00B24558">
        <w:t>, Mondador</w:t>
      </w:r>
      <w:r>
        <w:t>i (</w:t>
      </w:r>
      <w:r w:rsidRPr="00B24558">
        <w:t>I meridiani), Milano 2010, 4° ed.</w:t>
      </w:r>
      <w:r>
        <w:t>, p. 950.</w:t>
      </w:r>
      <w:bookmarkEnd w:id="2"/>
    </w:p>
  </w:footnote>
  <w:footnote w:id="14">
    <w:p w:rsidR="00F7143C" w:rsidRPr="00E95FA6" w:rsidRDefault="00F7143C" w:rsidP="00F7143C">
      <w:pPr>
        <w:pStyle w:val="Testonotaapidipagina"/>
        <w:rPr>
          <w:lang w:val="fr-FR"/>
        </w:rPr>
      </w:pPr>
      <w:r>
        <w:rPr>
          <w:rStyle w:val="Rimandonotaapidipagina"/>
        </w:rPr>
        <w:footnoteRef/>
      </w:r>
      <w:r w:rsidRPr="00E95FA6">
        <w:rPr>
          <w:lang w:val="fr-FR"/>
        </w:rPr>
        <w:t xml:space="preserve"> Ibidem, p. 774-775.</w:t>
      </w:r>
    </w:p>
  </w:footnote>
  <w:footnote w:id="15">
    <w:p w:rsidR="00F7143C" w:rsidRPr="00E95FA6" w:rsidRDefault="00F7143C" w:rsidP="00F7143C">
      <w:pPr>
        <w:pStyle w:val="Testonotaapidipagina"/>
        <w:rPr>
          <w:lang w:val="fr-FR"/>
        </w:rPr>
      </w:pPr>
      <w:r>
        <w:rPr>
          <w:rStyle w:val="Rimandonotaapidipagina"/>
        </w:rPr>
        <w:footnoteRef/>
      </w:r>
      <w:r w:rsidRPr="00E95FA6">
        <w:rPr>
          <w:lang w:val="fr-FR"/>
        </w:rPr>
        <w:t xml:space="preserve"> Ibidem, p. 933</w:t>
      </w:r>
    </w:p>
  </w:footnote>
  <w:footnote w:id="16">
    <w:p w:rsidR="00F7143C" w:rsidRPr="00E95FA6" w:rsidRDefault="00F7143C" w:rsidP="00F7143C">
      <w:pPr>
        <w:pStyle w:val="Testonotaapidipagina"/>
        <w:rPr>
          <w:lang w:val="fr-FR"/>
        </w:rPr>
      </w:pPr>
      <w:r>
        <w:rPr>
          <w:rStyle w:val="Rimandonotaapidipagina"/>
        </w:rPr>
        <w:footnoteRef/>
      </w:r>
      <w:r w:rsidRPr="00E95FA6">
        <w:rPr>
          <w:lang w:val="fr-FR"/>
        </w:rPr>
        <w:t xml:space="preserve"> Ibidem, p. 775</w:t>
      </w:r>
    </w:p>
  </w:footnote>
  <w:footnote w:id="17">
    <w:p w:rsidR="00F7143C" w:rsidRDefault="00F7143C" w:rsidP="00F7143C">
      <w:pPr>
        <w:pStyle w:val="Testonotaapidipagina"/>
      </w:pPr>
      <w:r>
        <w:rPr>
          <w:rStyle w:val="Rimandonotaapidipagina"/>
        </w:rPr>
        <w:footnoteRef/>
      </w:r>
      <w:r>
        <w:t xml:space="preserve"> </w:t>
      </w:r>
      <w:r w:rsidRPr="009D3C8A">
        <w:rPr>
          <w:i/>
          <w:iCs/>
        </w:rPr>
        <w:t>Racconti di un pellegrino russo</w:t>
      </w:r>
      <w:r>
        <w:t>. Introduzione di Antonio Rigo. Traduzione, note e postfazione a cura di Adalberto Mainardi, Qiqajon, Magnano (BI) 2005: prima citazione (quarto racconto), p. 110; seconda citazione (secondo racconto), p. 67.</w:t>
      </w:r>
    </w:p>
  </w:footnote>
  <w:footnote w:id="18">
    <w:p w:rsidR="00F7143C" w:rsidRDefault="00F7143C" w:rsidP="00F7143C">
      <w:pPr>
        <w:pStyle w:val="Testonotaapidipagina"/>
      </w:pPr>
      <w:r>
        <w:rPr>
          <w:rStyle w:val="Rimandonotaapidipagina"/>
        </w:rPr>
        <w:footnoteRef/>
      </w:r>
      <w:r>
        <w:t xml:space="preserve"> </w:t>
      </w:r>
      <w:r w:rsidRPr="00B06745">
        <w:rPr>
          <w:i/>
          <w:iCs/>
        </w:rPr>
        <w:t>Dialogo della Divina Provvidenza</w:t>
      </w:r>
      <w:r>
        <w:t>, cap. CLXVII.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83725"/>
      <w:docPartObj>
        <w:docPartGallery w:val="Page Numbers (Top of Page)"/>
        <w:docPartUnique/>
      </w:docPartObj>
    </w:sdtPr>
    <w:sdtContent>
      <w:p w:rsidR="00657E32" w:rsidRDefault="00657E32">
        <w:pPr>
          <w:pStyle w:val="Intestazione"/>
          <w:jc w:val="right"/>
        </w:pPr>
        <w:r>
          <w:fldChar w:fldCharType="begin"/>
        </w:r>
        <w:r>
          <w:instrText>PAGE   \* MERGEFORMAT</w:instrText>
        </w:r>
        <w:r>
          <w:fldChar w:fldCharType="separate"/>
        </w:r>
        <w:r>
          <w:t>2</w:t>
        </w:r>
        <w:r>
          <w:fldChar w:fldCharType="end"/>
        </w:r>
      </w:p>
    </w:sdtContent>
  </w:sdt>
  <w:p w:rsidR="00657E32" w:rsidRDefault="00657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4C"/>
    <w:rsid w:val="002618C0"/>
    <w:rsid w:val="00317286"/>
    <w:rsid w:val="004877BC"/>
    <w:rsid w:val="00657E32"/>
    <w:rsid w:val="009D5516"/>
    <w:rsid w:val="009F3AD8"/>
    <w:rsid w:val="00A333D5"/>
    <w:rsid w:val="00B60439"/>
    <w:rsid w:val="00D24B4C"/>
    <w:rsid w:val="00E277EA"/>
    <w:rsid w:val="00F61354"/>
    <w:rsid w:val="00F71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A5C6"/>
  <w15:chartTrackingRefBased/>
  <w15:docId w15:val="{8A64FE78-C5D8-4598-9A9E-6737D25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3172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17286"/>
    <w:rPr>
      <w:sz w:val="20"/>
      <w:szCs w:val="20"/>
    </w:rPr>
  </w:style>
  <w:style w:type="character" w:styleId="Rimandonotaapidipagina">
    <w:name w:val="footnote reference"/>
    <w:unhideWhenUsed/>
    <w:rsid w:val="00317286"/>
    <w:rPr>
      <w:vertAlign w:val="superscript"/>
    </w:rPr>
  </w:style>
  <w:style w:type="paragraph" w:styleId="Intestazione">
    <w:name w:val="header"/>
    <w:basedOn w:val="Normale"/>
    <w:link w:val="IntestazioneCarattere"/>
    <w:uiPriority w:val="99"/>
    <w:unhideWhenUsed/>
    <w:rsid w:val="00657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E32"/>
  </w:style>
  <w:style w:type="paragraph" w:styleId="Pidipagina">
    <w:name w:val="footer"/>
    <w:basedOn w:val="Normale"/>
    <w:link w:val="PidipaginaCarattere"/>
    <w:uiPriority w:val="99"/>
    <w:unhideWhenUsed/>
    <w:rsid w:val="00657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E32"/>
  </w:style>
  <w:style w:type="character" w:styleId="Collegamentoipertestuale">
    <w:name w:val="Hyperlink"/>
    <w:basedOn w:val="Carpredefinitoparagrafo"/>
    <w:uiPriority w:val="99"/>
    <w:unhideWhenUsed/>
    <w:rsid w:val="00F7143C"/>
    <w:rPr>
      <w:color w:val="0563C1" w:themeColor="hyperlink"/>
      <w:u w:val="single"/>
    </w:rPr>
  </w:style>
  <w:style w:type="character" w:styleId="Menzionenonrisolta">
    <w:name w:val="Unresolved Mention"/>
    <w:basedOn w:val="Carpredefinitoparagrafo"/>
    <w:uiPriority w:val="99"/>
    <w:semiHidden/>
    <w:unhideWhenUsed/>
    <w:rsid w:val="00F7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mplativi@hotmail.it" TargetMode="External"/><Relationship Id="rId3" Type="http://schemas.openxmlformats.org/officeDocument/2006/relationships/settings" Target="settings.xml"/><Relationship Id="rId7" Type="http://schemas.openxmlformats.org/officeDocument/2006/relationships/hyperlink" Target="http://www.contemplativ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28</Pages>
  <Words>10817</Words>
  <Characters>61658</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1</cp:revision>
  <dcterms:created xsi:type="dcterms:W3CDTF">2019-11-04T07:46:00Z</dcterms:created>
  <dcterms:modified xsi:type="dcterms:W3CDTF">2019-11-04T08:22:00Z</dcterms:modified>
</cp:coreProperties>
</file>