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B9A42F" w14:textId="77777777" w:rsidR="001A4063" w:rsidRDefault="0073333F" w:rsidP="0073333F">
      <w:pPr>
        <w:spacing w:line="240" w:lineRule="auto"/>
        <w:jc w:val="center"/>
        <w:rPr>
          <w:rFonts w:cs="Times New Roman"/>
          <w:b/>
          <w:sz w:val="36"/>
          <w:szCs w:val="36"/>
        </w:rPr>
      </w:pPr>
      <w:r w:rsidRPr="0073333F">
        <w:rPr>
          <w:rFonts w:cs="Times New Roman"/>
          <w:b/>
          <w:sz w:val="36"/>
          <w:szCs w:val="36"/>
        </w:rPr>
        <w:t>L</w:t>
      </w:r>
      <w:r w:rsidR="001A4063">
        <w:rPr>
          <w:rFonts w:cs="Times New Roman"/>
          <w:b/>
          <w:sz w:val="36"/>
          <w:szCs w:val="36"/>
        </w:rPr>
        <w:t>e prime due beatitudini:</w:t>
      </w:r>
    </w:p>
    <w:p w14:paraId="32D3BB1B" w14:textId="188FB296" w:rsidR="001A4063" w:rsidRDefault="001A4063" w:rsidP="0073333F">
      <w:pPr>
        <w:spacing w:line="240" w:lineRule="auto"/>
        <w:jc w:val="center"/>
        <w:rPr>
          <w:rFonts w:cs="Times New Roman"/>
          <w:b/>
          <w:sz w:val="36"/>
          <w:szCs w:val="36"/>
        </w:rPr>
      </w:pPr>
      <w:r>
        <w:rPr>
          <w:rFonts w:cs="Times New Roman"/>
          <w:b/>
          <w:sz w:val="36"/>
          <w:szCs w:val="36"/>
        </w:rPr>
        <w:t>il mistero della povertà</w:t>
      </w:r>
      <w:r w:rsidRPr="001A4063">
        <w:rPr>
          <w:rFonts w:cs="Times New Roman"/>
          <w:b/>
          <w:sz w:val="36"/>
          <w:szCs w:val="36"/>
        </w:rPr>
        <w:t xml:space="preserve"> </w:t>
      </w:r>
      <w:r>
        <w:rPr>
          <w:rFonts w:cs="Times New Roman"/>
          <w:b/>
          <w:sz w:val="36"/>
          <w:szCs w:val="36"/>
        </w:rPr>
        <w:t>e</w:t>
      </w:r>
      <w:r>
        <w:rPr>
          <w:rFonts w:cs="Times New Roman"/>
          <w:b/>
          <w:sz w:val="36"/>
          <w:szCs w:val="36"/>
        </w:rPr>
        <w:t xml:space="preserve"> </w:t>
      </w:r>
      <w:r>
        <w:rPr>
          <w:rFonts w:cs="Times New Roman"/>
          <w:b/>
          <w:sz w:val="36"/>
          <w:szCs w:val="36"/>
        </w:rPr>
        <w:t>del pentimento</w:t>
      </w:r>
      <w:r>
        <w:rPr>
          <w:rFonts w:cs="Times New Roman"/>
          <w:b/>
          <w:sz w:val="36"/>
          <w:szCs w:val="36"/>
        </w:rPr>
        <w:t>.</w:t>
      </w:r>
    </w:p>
    <w:p w14:paraId="4D51B478" w14:textId="77777777" w:rsidR="0073333F" w:rsidRDefault="0073333F" w:rsidP="00E70360">
      <w:pPr>
        <w:rPr>
          <w:rFonts w:cs="Times New Roman"/>
          <w:szCs w:val="24"/>
        </w:rPr>
      </w:pPr>
    </w:p>
    <w:p w14:paraId="52853709" w14:textId="6155BE6D" w:rsidR="0073333F" w:rsidRDefault="001A4063" w:rsidP="0073333F">
      <w:pPr>
        <w:jc w:val="center"/>
        <w:rPr>
          <w:rFonts w:cs="Times New Roman"/>
          <w:szCs w:val="24"/>
        </w:rPr>
      </w:pPr>
      <w:r>
        <w:rPr>
          <w:rFonts w:cs="Times New Roman"/>
          <w:szCs w:val="24"/>
        </w:rPr>
        <w:t>Ruffré (TN), 23-29 giugno 2019</w:t>
      </w:r>
    </w:p>
    <w:p w14:paraId="31773CC8" w14:textId="3B03BB8A" w:rsidR="001A4063" w:rsidRDefault="001A4063" w:rsidP="0073333F">
      <w:pPr>
        <w:jc w:val="center"/>
        <w:rPr>
          <w:rFonts w:cs="Times New Roman"/>
          <w:szCs w:val="24"/>
        </w:rPr>
      </w:pPr>
      <w:r>
        <w:rPr>
          <w:rFonts w:cs="Times New Roman"/>
          <w:szCs w:val="24"/>
        </w:rPr>
        <w:t>Corso di Esercizi spirituali per le suore Figlie di s. Anna</w:t>
      </w:r>
    </w:p>
    <w:p w14:paraId="5B9D2D22" w14:textId="77777777" w:rsidR="008000DB" w:rsidRDefault="008000DB" w:rsidP="0073333F">
      <w:pPr>
        <w:jc w:val="center"/>
        <w:rPr>
          <w:rFonts w:cs="Times New Roman"/>
          <w:szCs w:val="24"/>
        </w:rPr>
      </w:pPr>
    </w:p>
    <w:p w14:paraId="37D95B87" w14:textId="77777777" w:rsidR="0073333F" w:rsidRDefault="00BB1354" w:rsidP="00523EB1">
      <w:pPr>
        <w:spacing w:line="240" w:lineRule="auto"/>
        <w:ind w:left="708" w:firstLine="708"/>
        <w:rPr>
          <w:rFonts w:cs="Times New Roman"/>
          <w:szCs w:val="24"/>
        </w:rPr>
      </w:pPr>
      <w:r>
        <w:rPr>
          <w:rFonts w:cs="Times New Roman"/>
          <w:szCs w:val="24"/>
        </w:rPr>
        <w:t>“</w:t>
      </w:r>
      <w:r w:rsidR="008000DB" w:rsidRPr="00B56F08">
        <w:rPr>
          <w:rFonts w:cs="Times New Roman"/>
          <w:szCs w:val="24"/>
        </w:rPr>
        <w:t>Ecco cosa dice Simone de Beauvoir sul concetto del «nostro prossimo»: «Ho conosciuto un bambino che piangeva perché era morto il figlio della portiera del suo palazzo. I genitori del bambino si stancarono: “In fin dei conti quel bambino non era tuo fratello”. Quel bambino non è mio fratello. Ma se lo piango, non è più estraneo. Le mie lacrime fanno questa scelta</w:t>
      </w:r>
      <w:r w:rsidR="008000DB">
        <w:rPr>
          <w:rFonts w:cs="Times New Roman"/>
          <w:szCs w:val="24"/>
        </w:rPr>
        <w:t>»</w:t>
      </w:r>
      <w:r>
        <w:rPr>
          <w:rFonts w:cs="Times New Roman"/>
          <w:szCs w:val="24"/>
        </w:rPr>
        <w:t>”</w:t>
      </w:r>
      <w:r w:rsidR="008000DB" w:rsidRPr="00B56F08">
        <w:rPr>
          <w:rFonts w:cs="Times New Roman"/>
          <w:szCs w:val="24"/>
        </w:rPr>
        <w:t>.</w:t>
      </w:r>
      <w:r w:rsidR="008000DB">
        <w:rPr>
          <w:rStyle w:val="Rimandonotaapidipagina"/>
          <w:rFonts w:cs="Times New Roman"/>
          <w:szCs w:val="24"/>
        </w:rPr>
        <w:footnoteReference w:id="1"/>
      </w:r>
    </w:p>
    <w:p w14:paraId="28990C48" w14:textId="24732116" w:rsidR="004506A4" w:rsidRDefault="00A42266" w:rsidP="00523EB1">
      <w:pPr>
        <w:rPr>
          <w:rFonts w:cs="Times New Roman"/>
          <w:szCs w:val="24"/>
        </w:rPr>
      </w:pPr>
      <w:r>
        <w:rPr>
          <w:rFonts w:cs="Times New Roman"/>
          <w:szCs w:val="24"/>
        </w:rPr>
        <w:t>Un pensiero che potrebbe far suo papa Francesco</w:t>
      </w:r>
      <w:r w:rsidR="004506A4">
        <w:rPr>
          <w:rFonts w:cs="Times New Roman"/>
          <w:szCs w:val="24"/>
        </w:rPr>
        <w:t xml:space="preserve"> che si chiede come mai l’uomo non senta il bisogno di piangere davanti alle tragedie dell’umanità. Nella sua visita a Lampedusa si chiede: “Chi di noi ha pianto per questo fatto e per fatti come questo? Chi ha pianto per la morte di questi fratelli e sorelle? Chi ha pianto per queste persone che erano sulla barca?”.</w:t>
      </w:r>
      <w:r w:rsidR="00BB1354">
        <w:rPr>
          <w:rFonts w:cs="Times New Roman"/>
          <w:szCs w:val="24"/>
        </w:rPr>
        <w:t xml:space="preserve"> </w:t>
      </w:r>
      <w:r w:rsidR="004506A4">
        <w:rPr>
          <w:rFonts w:cs="Times New Roman"/>
          <w:szCs w:val="24"/>
        </w:rPr>
        <w:t>O rivolto ai parroci di Roma: “</w:t>
      </w:r>
      <w:r w:rsidR="00BB1354">
        <w:rPr>
          <w:rFonts w:cs="Times New Roman"/>
          <w:szCs w:val="24"/>
        </w:rPr>
        <w:t>Dimmi: tu piangi? O abbiamo perso le lacrime?”.</w:t>
      </w:r>
      <w:r w:rsidR="00BB1354" w:rsidRPr="00BB1354">
        <w:rPr>
          <w:rStyle w:val="Rimandonotaapidipagina"/>
          <w:rFonts w:cs="Times New Roman"/>
          <w:szCs w:val="24"/>
        </w:rPr>
        <w:t xml:space="preserve"> </w:t>
      </w:r>
      <w:r w:rsidR="00BB1354">
        <w:rPr>
          <w:rStyle w:val="Rimandonotaapidipagina"/>
          <w:rFonts w:cs="Times New Roman"/>
          <w:szCs w:val="24"/>
        </w:rPr>
        <w:footnoteReference w:id="2"/>
      </w:r>
    </w:p>
    <w:p w14:paraId="6FC9096E" w14:textId="42EE9534" w:rsidR="00523EB1" w:rsidRDefault="00523EB1" w:rsidP="00523EB1">
      <w:pPr>
        <w:rPr>
          <w:rFonts w:cs="Times New Roman"/>
          <w:szCs w:val="24"/>
        </w:rPr>
      </w:pPr>
      <w:r>
        <w:rPr>
          <w:rFonts w:cs="Times New Roman"/>
          <w:szCs w:val="24"/>
        </w:rPr>
        <w:tab/>
      </w:r>
      <w:proofErr w:type="spellStart"/>
      <w:r>
        <w:rPr>
          <w:rFonts w:cs="Times New Roman"/>
          <w:szCs w:val="24"/>
        </w:rPr>
        <w:t>Ansari</w:t>
      </w:r>
      <w:proofErr w:type="spellEnd"/>
      <w:r>
        <w:rPr>
          <w:rFonts w:cs="Times New Roman"/>
          <w:szCs w:val="24"/>
        </w:rPr>
        <w:t>, un mistico persiano (1006-1088) innalza a Dio questa preghiera:</w:t>
      </w:r>
    </w:p>
    <w:p w14:paraId="55DEC820" w14:textId="527566E1" w:rsidR="00523EB1" w:rsidRDefault="00523EB1" w:rsidP="00523EB1">
      <w:pPr>
        <w:spacing w:line="240" w:lineRule="auto"/>
        <w:ind w:left="708"/>
        <w:rPr>
          <w:rFonts w:cs="Times New Roman"/>
          <w:szCs w:val="24"/>
        </w:rPr>
      </w:pPr>
      <w:r>
        <w:rPr>
          <w:rFonts w:cs="Times New Roman"/>
          <w:szCs w:val="24"/>
        </w:rPr>
        <w:t>“O Tu che semini il dolore del pentimento nel cuore di chi Ti ha incontrato! Tu che fai bruciare il cuore di chi fa penitenza! Tu che accogli i peccatori che confessano la loro colpa! Nessuno si converte fin tanto che Tu non lo converti; nessuno trova il cammino fin tanto che Tu non lo prendi per mano. Prendici per mano, perché non abbiamo altro salvatore all’infuori di Te! Vieni in nostro aiuto, perché non abbiamo altro rifugio che Te! Alle nostre domande, solo Tu puoi dare la risposta. Alle nostre sofferenze, solo Tu puoi portare rimedio. Ai nostri tormenti, solo Tu puoi portare riposo”.</w:t>
      </w:r>
      <w:r>
        <w:rPr>
          <w:rStyle w:val="Rimandonotaapidipagina"/>
          <w:rFonts w:cs="Times New Roman"/>
          <w:szCs w:val="24"/>
        </w:rPr>
        <w:footnoteReference w:id="3"/>
      </w:r>
    </w:p>
    <w:p w14:paraId="1278EF84" w14:textId="1BD0D5E1" w:rsidR="00BB1354" w:rsidRDefault="00BB1354" w:rsidP="007A2C4F">
      <w:pPr>
        <w:rPr>
          <w:rFonts w:cs="Times New Roman"/>
          <w:szCs w:val="24"/>
        </w:rPr>
      </w:pPr>
    </w:p>
    <w:p w14:paraId="16A0F0BB" w14:textId="5B27A5DF" w:rsidR="00CF0022" w:rsidRDefault="007A2C4F" w:rsidP="008657A9">
      <w:pPr>
        <w:ind w:firstLine="708"/>
        <w:rPr>
          <w:rFonts w:cs="Times New Roman"/>
          <w:szCs w:val="24"/>
        </w:rPr>
      </w:pPr>
      <w:r>
        <w:rPr>
          <w:rFonts w:cs="Times New Roman"/>
          <w:szCs w:val="24"/>
        </w:rPr>
        <w:t>Ecco: Tu che semini il dolore del pentimento nel cuore di chi Ti ha incontrato! È la seconda beatitudine: ‘</w:t>
      </w:r>
      <w:r w:rsidRPr="007A2C4F">
        <w:rPr>
          <w:rFonts w:cs="Times New Roman"/>
          <w:i/>
          <w:iCs/>
          <w:szCs w:val="24"/>
        </w:rPr>
        <w:t>beati quelli che sono nel pianto, perché saranno consolati</w:t>
      </w:r>
      <w:r>
        <w:rPr>
          <w:rFonts w:cs="Times New Roman"/>
          <w:szCs w:val="24"/>
        </w:rPr>
        <w:t xml:space="preserve">’ (Mt 5,4) </w:t>
      </w:r>
      <w:r w:rsidR="008657A9">
        <w:rPr>
          <w:rFonts w:cs="Times New Roman"/>
          <w:szCs w:val="24"/>
        </w:rPr>
        <w:t>[</w:t>
      </w:r>
      <w:r w:rsidR="008657A9">
        <w:rPr>
          <w:rFonts w:ascii="SBL Greek" w:hAnsi="SBL Greek" w:cs="SBL Greek"/>
          <w:sz w:val="22"/>
          <w:lang w:val="el-GR" w:bidi="he-IL"/>
        </w:rPr>
        <w:t>μακάριοι</w:t>
      </w:r>
      <w:r w:rsidR="008657A9" w:rsidRPr="008657A9">
        <w:rPr>
          <w:rFonts w:ascii="SBL Greek" w:hAnsi="SBL Greek" w:cs="SBL Greek"/>
          <w:sz w:val="22"/>
          <w:lang w:bidi="he-IL"/>
        </w:rPr>
        <w:t xml:space="preserve"> </w:t>
      </w:r>
      <w:r w:rsidR="008657A9">
        <w:rPr>
          <w:rFonts w:ascii="SBL Greek" w:hAnsi="SBL Greek" w:cs="SBL Greek"/>
          <w:sz w:val="22"/>
          <w:lang w:val="el-GR" w:bidi="he-IL"/>
        </w:rPr>
        <w:t>οἱ</w:t>
      </w:r>
      <w:r w:rsidR="008657A9" w:rsidRPr="008657A9">
        <w:rPr>
          <w:rFonts w:ascii="SBL Greek" w:hAnsi="SBL Greek" w:cs="SBL Greek"/>
          <w:sz w:val="22"/>
          <w:lang w:bidi="he-IL"/>
        </w:rPr>
        <w:t xml:space="preserve"> </w:t>
      </w:r>
      <w:r w:rsidR="008657A9">
        <w:rPr>
          <w:rFonts w:ascii="SBL Greek" w:hAnsi="SBL Greek" w:cs="SBL Greek"/>
          <w:sz w:val="22"/>
          <w:lang w:val="el-GR" w:bidi="he-IL"/>
        </w:rPr>
        <w:t>πενθοῦντες</w:t>
      </w:r>
      <w:r w:rsidR="008657A9" w:rsidRPr="008657A9">
        <w:rPr>
          <w:rFonts w:ascii="SBL Greek" w:hAnsi="SBL Greek" w:cs="SBL Greek"/>
          <w:sz w:val="22"/>
          <w:lang w:bidi="he-IL"/>
        </w:rPr>
        <w:t xml:space="preserve">, </w:t>
      </w:r>
      <w:r w:rsidR="008657A9">
        <w:rPr>
          <w:rFonts w:ascii="SBL Greek" w:hAnsi="SBL Greek" w:cs="SBL Greek"/>
          <w:sz w:val="22"/>
          <w:lang w:val="el-GR" w:bidi="he-IL"/>
        </w:rPr>
        <w:t>ὅτι</w:t>
      </w:r>
      <w:r w:rsidR="008657A9" w:rsidRPr="008657A9">
        <w:rPr>
          <w:rFonts w:ascii="SBL Greek" w:hAnsi="SBL Greek" w:cs="SBL Greek"/>
          <w:sz w:val="22"/>
          <w:lang w:bidi="he-IL"/>
        </w:rPr>
        <w:t xml:space="preserve"> </w:t>
      </w:r>
      <w:r w:rsidR="008657A9">
        <w:rPr>
          <w:rFonts w:ascii="SBL Greek" w:hAnsi="SBL Greek" w:cs="SBL Greek"/>
          <w:sz w:val="22"/>
          <w:lang w:val="el-GR" w:bidi="he-IL"/>
        </w:rPr>
        <w:t>αὐτοὶ</w:t>
      </w:r>
      <w:r w:rsidR="008657A9" w:rsidRPr="008657A9">
        <w:rPr>
          <w:rFonts w:ascii="SBL Greek" w:hAnsi="SBL Greek" w:cs="SBL Greek"/>
          <w:sz w:val="22"/>
          <w:lang w:bidi="he-IL"/>
        </w:rPr>
        <w:t xml:space="preserve"> </w:t>
      </w:r>
      <w:r w:rsidR="008657A9">
        <w:rPr>
          <w:rFonts w:ascii="SBL Greek" w:hAnsi="SBL Greek" w:cs="SBL Greek"/>
          <w:sz w:val="22"/>
          <w:lang w:val="el-GR" w:bidi="he-IL"/>
        </w:rPr>
        <w:t>παρακληθήσονται</w:t>
      </w:r>
      <w:r w:rsidR="008657A9">
        <w:rPr>
          <w:rFonts w:ascii="SBL Greek" w:hAnsi="SBL Greek" w:cs="SBL Greek"/>
          <w:sz w:val="22"/>
          <w:lang w:bidi="he-IL"/>
        </w:rPr>
        <w:t xml:space="preserve">]. </w:t>
      </w:r>
      <w:r>
        <w:rPr>
          <w:rFonts w:cs="Times New Roman"/>
          <w:szCs w:val="24"/>
        </w:rPr>
        <w:t xml:space="preserve">I Padri hanno dei commenti straordinari su questo passo evangelico. </w:t>
      </w:r>
      <w:r w:rsidR="008657A9">
        <w:rPr>
          <w:rFonts w:cs="Times New Roman"/>
          <w:szCs w:val="24"/>
        </w:rPr>
        <w:t>Il ‘far lutto, il pentirsi, il piangere’ è</w:t>
      </w:r>
      <w:r>
        <w:rPr>
          <w:rFonts w:cs="Times New Roman"/>
          <w:szCs w:val="24"/>
        </w:rPr>
        <w:t xml:space="preserve"> la molla che fa scattare il movimento dello Spirito dentro di noi, è la porta d’accesso all’uomo interiore, l’inizio della percezione spirituale che si impone </w:t>
      </w:r>
      <w:r>
        <w:rPr>
          <w:rFonts w:cs="Times New Roman"/>
          <w:szCs w:val="24"/>
        </w:rPr>
        <w:lastRenderedPageBreak/>
        <w:t xml:space="preserve">sulla percezione mondana. I Padri direbbero, con un’espressione oggi totalmente indigesta: </w:t>
      </w:r>
      <w:r w:rsidR="00CF0022">
        <w:rPr>
          <w:rFonts w:cs="Times New Roman"/>
          <w:szCs w:val="24"/>
        </w:rPr>
        <w:t>‘</w:t>
      </w:r>
      <w:r>
        <w:rPr>
          <w:rFonts w:cs="Times New Roman"/>
          <w:szCs w:val="24"/>
        </w:rPr>
        <w:t xml:space="preserve">vivere nel </w:t>
      </w:r>
      <w:proofErr w:type="spellStart"/>
      <w:r>
        <w:rPr>
          <w:rFonts w:cs="Times New Roman"/>
          <w:szCs w:val="24"/>
        </w:rPr>
        <w:t>lutto</w:t>
      </w:r>
      <w:r w:rsidR="00CF0022">
        <w:rPr>
          <w:rFonts w:cs="Times New Roman"/>
          <w:szCs w:val="24"/>
        </w:rPr>
        <w:t>’</w:t>
      </w:r>
      <w:proofErr w:type="spellEnd"/>
      <w:r>
        <w:rPr>
          <w:rFonts w:cs="Times New Roman"/>
          <w:szCs w:val="24"/>
        </w:rPr>
        <w:t xml:space="preserve">, </w:t>
      </w:r>
      <w:r w:rsidR="00CF0022">
        <w:rPr>
          <w:rFonts w:cs="Times New Roman"/>
          <w:szCs w:val="24"/>
        </w:rPr>
        <w:t>‘</w:t>
      </w:r>
      <w:r>
        <w:rPr>
          <w:rFonts w:cs="Times New Roman"/>
          <w:szCs w:val="24"/>
        </w:rPr>
        <w:t>piangere su di sé</w:t>
      </w:r>
      <w:r w:rsidR="00CF0022">
        <w:rPr>
          <w:rFonts w:cs="Times New Roman"/>
          <w:szCs w:val="24"/>
        </w:rPr>
        <w:t>’, perché questo significa pentirsi.</w:t>
      </w:r>
      <w:r w:rsidR="003F6E2A">
        <w:rPr>
          <w:rFonts w:cs="Times New Roman"/>
          <w:szCs w:val="24"/>
        </w:rPr>
        <w:t xml:space="preserve"> </w:t>
      </w:r>
      <w:r w:rsidR="00CF0022">
        <w:rPr>
          <w:rFonts w:cs="Times New Roman"/>
          <w:szCs w:val="24"/>
        </w:rPr>
        <w:t xml:space="preserve">Lo dice a chiare lettere un passo di Diadoco di </w:t>
      </w:r>
      <w:proofErr w:type="spellStart"/>
      <w:r w:rsidR="00CF0022">
        <w:rPr>
          <w:rFonts w:cs="Times New Roman"/>
          <w:szCs w:val="24"/>
        </w:rPr>
        <w:t>Foticea</w:t>
      </w:r>
      <w:proofErr w:type="spellEnd"/>
      <w:r w:rsidR="00CF0022">
        <w:rPr>
          <w:rFonts w:cs="Times New Roman"/>
          <w:szCs w:val="24"/>
        </w:rPr>
        <w:t>:</w:t>
      </w:r>
    </w:p>
    <w:p w14:paraId="31E57642" w14:textId="237F4827" w:rsidR="00CF0022" w:rsidRPr="00CF0022" w:rsidRDefault="00CF0022" w:rsidP="00CF0022">
      <w:pPr>
        <w:spacing w:line="240" w:lineRule="auto"/>
        <w:ind w:left="708"/>
        <w:rPr>
          <w:rFonts w:cs="Times New Roman"/>
          <w:szCs w:val="24"/>
        </w:rPr>
      </w:pPr>
      <w:r w:rsidRPr="00CF0022">
        <w:rPr>
          <w:rFonts w:cs="Times New Roman"/>
          <w:szCs w:val="24"/>
        </w:rPr>
        <w:t>È di pochissimi il riconoscere con esattezza tutte le proprie colpe: è proprio di coloro il cui intelletto non è mai sottratto al ricordo di Dio. Come gli occhi del nostro corpo, quando sono sani, possono vedere le zanzare o i tafani che passano a volo nell'aria. Ma quando gli occhi sono velati da qualche cosa di torbido o da qualche secrezione, se si presenta loro qualcosa di grande, lo vedono offuscato, e se è piccolo non lo percepiscono col senso della vista. Così è anche per l’anima: se con l'attenzione si riduce la cecità che le proviene dall'amore per il mondo, essa vede come enormi le sue più piccole cadute, e aggiunge incessantemente lacrime a lacrime con grande rendimento di grazie. È detto, infatti: «I giusti confesseranno il tuo nome» (</w:t>
      </w:r>
      <w:proofErr w:type="spellStart"/>
      <w:r w:rsidRPr="00CF0022">
        <w:rPr>
          <w:rFonts w:cs="Times New Roman"/>
          <w:szCs w:val="24"/>
        </w:rPr>
        <w:t>Sal</w:t>
      </w:r>
      <w:proofErr w:type="spellEnd"/>
      <w:r w:rsidRPr="00CF0022">
        <w:rPr>
          <w:rFonts w:cs="Times New Roman"/>
          <w:szCs w:val="24"/>
        </w:rPr>
        <w:t xml:space="preserve"> 139,14). Ma se rimane in una disposizione mondana, anche se compie un'azione criminale o una colpa degna di grave castigo, la percepisce appena, e, quanto alle altre colpe, non può neppure distinguerle, anzi, accade più volte che le ritenga buone azioni, e così la misera anima non si vergogna di difenderle con calore.</w:t>
      </w:r>
      <w:r>
        <w:rPr>
          <w:rStyle w:val="Rimandonotaapidipagina"/>
          <w:rFonts w:cs="Times New Roman"/>
          <w:szCs w:val="24"/>
        </w:rPr>
        <w:footnoteReference w:id="4"/>
      </w:r>
    </w:p>
    <w:p w14:paraId="36C73BFE" w14:textId="77777777" w:rsidR="00CF0022" w:rsidRDefault="00CF0022" w:rsidP="008657A9">
      <w:pPr>
        <w:ind w:firstLine="708"/>
        <w:rPr>
          <w:rFonts w:cs="Times New Roman"/>
          <w:szCs w:val="24"/>
        </w:rPr>
      </w:pPr>
    </w:p>
    <w:p w14:paraId="35A9DBF3" w14:textId="4E28B96A" w:rsidR="007A2C4F" w:rsidRDefault="00CF0022" w:rsidP="008657A9">
      <w:pPr>
        <w:ind w:firstLine="708"/>
        <w:rPr>
          <w:rFonts w:cs="Times New Roman"/>
          <w:szCs w:val="24"/>
        </w:rPr>
      </w:pPr>
      <w:r>
        <w:rPr>
          <w:rFonts w:cs="Times New Roman"/>
          <w:szCs w:val="24"/>
        </w:rPr>
        <w:t xml:space="preserve">Riassume bene la tradizione Callisto </w:t>
      </w:r>
      <w:proofErr w:type="spellStart"/>
      <w:r w:rsidR="001E72A2" w:rsidRPr="001E72A2">
        <w:rPr>
          <w:rFonts w:cs="Times New Roman"/>
          <w:szCs w:val="24"/>
        </w:rPr>
        <w:t>Angelicude</w:t>
      </w:r>
      <w:proofErr w:type="spellEnd"/>
      <w:r w:rsidR="001E72A2" w:rsidRPr="001E72A2">
        <w:rPr>
          <w:rFonts w:cs="Times New Roman"/>
          <w:szCs w:val="24"/>
        </w:rPr>
        <w:t>: “Il pentimento è effettivamente il principio e la vivificazione dei sensi interiori, l’esito in cui avviene la conoscenza di Dio liberata dalle tenebre”.</w:t>
      </w:r>
      <w:r w:rsidR="001E72A2" w:rsidRPr="001E72A2">
        <w:rPr>
          <w:rFonts w:cs="Times New Roman"/>
          <w:szCs w:val="24"/>
          <w:vertAlign w:val="superscript"/>
        </w:rPr>
        <w:footnoteReference w:id="5"/>
      </w:r>
      <w:r w:rsidR="001E72A2" w:rsidRPr="001E72A2">
        <w:rPr>
          <w:rFonts w:cs="Times New Roman"/>
          <w:szCs w:val="24"/>
        </w:rPr>
        <w:t xml:space="preserve"> Detto </w:t>
      </w:r>
      <w:r>
        <w:rPr>
          <w:rFonts w:cs="Times New Roman"/>
          <w:szCs w:val="24"/>
        </w:rPr>
        <w:t xml:space="preserve">altrimenti, </w:t>
      </w:r>
      <w:r w:rsidR="001E72A2" w:rsidRPr="001E72A2">
        <w:rPr>
          <w:rFonts w:cs="Times New Roman"/>
          <w:szCs w:val="24"/>
        </w:rPr>
        <w:t xml:space="preserve">con le parole di Callisto e Ignazio </w:t>
      </w:r>
      <w:proofErr w:type="spellStart"/>
      <w:r w:rsidR="001E72A2" w:rsidRPr="001E72A2">
        <w:rPr>
          <w:rFonts w:cs="Times New Roman"/>
          <w:szCs w:val="24"/>
        </w:rPr>
        <w:t>Xanthopouloi</w:t>
      </w:r>
      <w:proofErr w:type="spellEnd"/>
      <w:r w:rsidR="001E72A2" w:rsidRPr="001E72A2">
        <w:rPr>
          <w:rFonts w:cs="Times New Roman"/>
          <w:szCs w:val="24"/>
        </w:rPr>
        <w:t xml:space="preserve">, </w:t>
      </w:r>
      <w:r>
        <w:rPr>
          <w:rFonts w:cs="Times New Roman"/>
          <w:szCs w:val="24"/>
        </w:rPr>
        <w:t>citando</w:t>
      </w:r>
      <w:r w:rsidR="001E72A2" w:rsidRPr="001E72A2">
        <w:rPr>
          <w:rFonts w:cs="Times New Roman"/>
          <w:szCs w:val="24"/>
        </w:rPr>
        <w:t xml:space="preserve"> Isaia di Scete: “Tre sono le virtù che illuminano sempre la mente: il non conoscere la malvagità di nessun uomo, il sopportare senza turbamento quello che accade e il beneficare quelli che fanno del male. Queste tre virtù generano altre tre virtù a loro superiori: il non conoscere la malvagità di nessun uomo genera l’amore, il sopportare senza turbamento quello che accade genera la mitezza e il beneficare quelli che fanno del male procura la pace”.</w:t>
      </w:r>
      <w:r w:rsidR="001E72A2" w:rsidRPr="001E72A2">
        <w:rPr>
          <w:rFonts w:cs="Times New Roman"/>
          <w:szCs w:val="24"/>
          <w:vertAlign w:val="superscript"/>
        </w:rPr>
        <w:footnoteReference w:id="6"/>
      </w:r>
      <w:r w:rsidR="001E72A2">
        <w:rPr>
          <w:rFonts w:cs="Times New Roman"/>
          <w:szCs w:val="24"/>
        </w:rPr>
        <w:t xml:space="preserve"> </w:t>
      </w:r>
      <w:r w:rsidR="00155B22">
        <w:rPr>
          <w:rFonts w:cs="Times New Roman"/>
          <w:szCs w:val="24"/>
        </w:rPr>
        <w:t>La porta d’accesso è sempre la medesima: saper piangere! Cosa vogliono insegnarci i nostri padri?</w:t>
      </w:r>
    </w:p>
    <w:p w14:paraId="5560C376" w14:textId="0369C128" w:rsidR="00316749" w:rsidRPr="00316749" w:rsidRDefault="00155B22" w:rsidP="00BA00D1">
      <w:pPr>
        <w:ind w:firstLine="708"/>
        <w:rPr>
          <w:rFonts w:cs="Times New Roman"/>
          <w:szCs w:val="24"/>
        </w:rPr>
      </w:pPr>
      <w:r>
        <w:rPr>
          <w:rFonts w:cs="Times New Roman"/>
          <w:szCs w:val="24"/>
        </w:rPr>
        <w:t>Prendiamo, ad esempio, la tradizione esicasta, che forse rappresenta il filone più significativo dell’esperienza spirituale delle Chiese d’Oriente. C</w:t>
      </w:r>
      <w:r w:rsidR="001E72A2" w:rsidRPr="001E72A2">
        <w:rPr>
          <w:rFonts w:cs="Times New Roman"/>
          <w:szCs w:val="24"/>
        </w:rPr>
        <w:t>on l’insistenza sul pentimento, la tradizione esicasta custodisce il meglio dell’insegnamento patristico sulla preghiera.</w:t>
      </w:r>
      <w:r>
        <w:rPr>
          <w:rStyle w:val="Rimandonotaapidipagina"/>
          <w:rFonts w:cs="Times New Roman"/>
          <w:szCs w:val="24"/>
        </w:rPr>
        <w:footnoteReference w:id="7"/>
      </w:r>
      <w:r w:rsidR="001E72A2" w:rsidRPr="001E72A2">
        <w:rPr>
          <w:rFonts w:cs="Times New Roman"/>
          <w:szCs w:val="24"/>
        </w:rPr>
        <w:t xml:space="preserve"> Il pentimento porta l’anima a trovarsi dentro il mistero. </w:t>
      </w:r>
      <w:r w:rsidR="001E72A2">
        <w:rPr>
          <w:rFonts w:cs="Times New Roman"/>
          <w:szCs w:val="24"/>
        </w:rPr>
        <w:t xml:space="preserve">La tradizione interpreta </w:t>
      </w:r>
      <w:r w:rsidR="001E72A2" w:rsidRPr="001E72A2">
        <w:rPr>
          <w:rFonts w:cs="Times New Roman"/>
          <w:szCs w:val="24"/>
        </w:rPr>
        <w:t>la seconda beatitudine: “</w:t>
      </w:r>
      <w:r w:rsidR="001E72A2" w:rsidRPr="001E72A2">
        <w:rPr>
          <w:rFonts w:cs="Times New Roman"/>
          <w:i/>
          <w:szCs w:val="24"/>
        </w:rPr>
        <w:t>Beati quelli che sono nel pianto, perché saranno consolati</w:t>
      </w:r>
      <w:r w:rsidR="001E72A2" w:rsidRPr="001E72A2">
        <w:rPr>
          <w:rFonts w:cs="Times New Roman"/>
          <w:szCs w:val="24"/>
        </w:rPr>
        <w:t>” (Mt5,4)</w:t>
      </w:r>
      <w:r>
        <w:rPr>
          <w:rFonts w:cs="Times New Roman"/>
          <w:szCs w:val="24"/>
        </w:rPr>
        <w:t xml:space="preserve"> come:</w:t>
      </w:r>
      <w:r w:rsidR="001E72A2" w:rsidRPr="001E72A2">
        <w:rPr>
          <w:rFonts w:cs="Times New Roman"/>
          <w:szCs w:val="24"/>
        </w:rPr>
        <w:t xml:space="preserve"> </w:t>
      </w:r>
      <w:r w:rsidR="001E72A2" w:rsidRPr="00155B22">
        <w:rPr>
          <w:rFonts w:cs="Times New Roman"/>
          <w:i/>
          <w:iCs/>
          <w:szCs w:val="24"/>
        </w:rPr>
        <w:t>beati coloro che si pentono</w:t>
      </w:r>
      <w:r w:rsidR="001E72A2" w:rsidRPr="001E72A2">
        <w:rPr>
          <w:rFonts w:cs="Times New Roman"/>
          <w:szCs w:val="24"/>
        </w:rPr>
        <w:t xml:space="preserve">.  La concentrazione, l’attenzione e quindi il senso della presenza del Signore è direttamente proporzionale </w:t>
      </w:r>
      <w:r w:rsidR="001E72A2" w:rsidRPr="001E72A2">
        <w:rPr>
          <w:rFonts w:cs="Times New Roman"/>
          <w:szCs w:val="24"/>
        </w:rPr>
        <w:lastRenderedPageBreak/>
        <w:t xml:space="preserve">al pentimento, e non solo al pentimento rispetto ai propri peccati, ma alla coscienza del proprio stato di peccatori. L’intensità della nostra invocazione nella preghiera risulta direttamente proporzionale alla visione interiore di quanto il nostro cuore sia asservito al e dal peccato, alle e dalle ‘passioni’. Più è vera la coscienza del nostro essere peccatori davanti a Dio, più bruciante si fa il pentimento e più vivo l’amore a Dio e al prossimo. In realtà, non sono i nostri sforzi a vincere il male; è la forza del pentimento a bruciare le nostre passioni e ogni pensiero cattivo. In questo senso va compresa l’affermazione patristica, più volte ripetuta nella </w:t>
      </w:r>
      <w:r w:rsidR="001E72A2" w:rsidRPr="001E72A2">
        <w:rPr>
          <w:rFonts w:cs="Times New Roman"/>
          <w:i/>
          <w:szCs w:val="24"/>
        </w:rPr>
        <w:t>Filocalia</w:t>
      </w:r>
      <w:r w:rsidR="001E72A2" w:rsidRPr="001E72A2">
        <w:rPr>
          <w:rFonts w:cs="Times New Roman"/>
          <w:szCs w:val="24"/>
        </w:rPr>
        <w:t xml:space="preserve">, che la preghiera, strutturata sull’attenzione e sul pentimento, costituisce l’attività propria di un uomo spirituale. </w:t>
      </w:r>
    </w:p>
    <w:p w14:paraId="6715E3BE" w14:textId="77777777" w:rsidR="00BA00D1" w:rsidRPr="00BA00D1" w:rsidRDefault="00BA00D1" w:rsidP="00BA00D1">
      <w:pPr>
        <w:ind w:firstLine="708"/>
        <w:rPr>
          <w:rFonts w:cs="Times New Roman"/>
          <w:szCs w:val="24"/>
        </w:rPr>
      </w:pPr>
      <w:r w:rsidRPr="00BA00D1">
        <w:rPr>
          <w:rFonts w:cs="Times New Roman"/>
          <w:szCs w:val="24"/>
        </w:rPr>
        <w:t>A differenza di quello che normalmente pensiamo, la vita spirituale si gioca in rapporto a tre cose:</w:t>
      </w:r>
    </w:p>
    <w:p w14:paraId="4DCED254" w14:textId="77777777" w:rsidR="00BA00D1" w:rsidRPr="00BA00D1" w:rsidRDefault="00BA00D1" w:rsidP="00BA00D1">
      <w:pPr>
        <w:rPr>
          <w:rFonts w:cs="Times New Roman"/>
          <w:szCs w:val="24"/>
        </w:rPr>
      </w:pPr>
      <w:r w:rsidRPr="00BA00D1">
        <w:rPr>
          <w:rFonts w:cs="Times New Roman"/>
          <w:szCs w:val="24"/>
        </w:rPr>
        <w:t>- alla rivelazione del mistero di Dio. In primo piano non sta mai il riferimento a noi, ma a ciò che ci viene da Dio: l’intelligenza spirituale della Parola presiede alla conoscenza dei dinamismi del cuore e all’impegno nel bene, solidali con i fratelli;</w:t>
      </w:r>
    </w:p>
    <w:p w14:paraId="1267C659" w14:textId="77777777" w:rsidR="00BA00D1" w:rsidRPr="00BA00D1" w:rsidRDefault="00BA00D1" w:rsidP="00BA00D1">
      <w:pPr>
        <w:rPr>
          <w:rFonts w:cs="Times New Roman"/>
          <w:szCs w:val="24"/>
        </w:rPr>
      </w:pPr>
      <w:r w:rsidRPr="00BA00D1">
        <w:rPr>
          <w:rFonts w:cs="Times New Roman"/>
          <w:szCs w:val="24"/>
        </w:rPr>
        <w:t>- alla collaborazione con Dio perché si realizzi il suo sogno di stare in comunione con gli uomini, condividendo i suoi segreti e i suoi sentimenti verso i suoi figli. Pensiamo alla parabola del padre misericordioso o del figliol prodigo. La felicità dei figli sta appunto nella condivisione dei sentimenti del padre per loro. Di quel ‘sogno’ è intessuta la vita del Signore Gesù e di quel ‘sogno’ parlano i nostri aneliti più profondi. Si tratta di uscire dalla centratura su noi stessi;</w:t>
      </w:r>
    </w:p>
    <w:p w14:paraId="3230F20A" w14:textId="77777777" w:rsidR="00BA00D1" w:rsidRPr="00BA00D1" w:rsidRDefault="00BA00D1" w:rsidP="00BA00D1">
      <w:pPr>
        <w:rPr>
          <w:rFonts w:cs="Times New Roman"/>
          <w:szCs w:val="24"/>
        </w:rPr>
      </w:pPr>
      <w:r w:rsidRPr="00BA00D1">
        <w:rPr>
          <w:rFonts w:cs="Times New Roman"/>
          <w:szCs w:val="24"/>
        </w:rPr>
        <w:t>- alla realizzazione della vocazione all’umanità. Nasciamo uomini, ma dobbiamo diventare umani, conforme al volere di Dio, secondo il suo progetto, radicati in Gesù. È l’invito a custodire e coltivare il giardino del proprio cuore come Adamo nel paradiso terrestre. Prezioso il riferimento al salmo 33,15: “</w:t>
      </w:r>
      <w:r w:rsidRPr="00BA00D1">
        <w:rPr>
          <w:rFonts w:cs="Times New Roman"/>
          <w:i/>
          <w:iCs/>
          <w:szCs w:val="24"/>
        </w:rPr>
        <w:t>lui che ha plasmato il cuore di ciascuno</w:t>
      </w:r>
      <w:r w:rsidRPr="00BA00D1">
        <w:rPr>
          <w:rFonts w:cs="Times New Roman"/>
          <w:szCs w:val="24"/>
        </w:rPr>
        <w:t>”, che un commentatore ebreo traduce: “lui che ha plasmato i loro cuori l’uno per l’altro” e spiega: “per una vita insieme nella quale gli umani si sostengano, aiutino e incoraggino l’un l’altro … L’umanità che distingue l’uomo dalle bestie è presente solo quando l’uomo acquisisce le virtù della compassione, dell’altruismo, della prontezza ad agire in favore degli altri e la dedizione che lo spinge a sacrificare se stesso per la preservazione, difesa e promozione dell’interesse altrui … È per ‘vivere gli uni per gli altri’ che Dio ha plasmato i cuori degli umani, ed è alla luce di tale criterio che valuta tutte le loro azioni”.</w:t>
      </w:r>
      <w:r w:rsidRPr="00BA00D1">
        <w:rPr>
          <w:rFonts w:cs="Times New Roman"/>
          <w:szCs w:val="24"/>
          <w:vertAlign w:val="superscript"/>
        </w:rPr>
        <w:footnoteReference w:id="8"/>
      </w:r>
    </w:p>
    <w:p w14:paraId="1AC23BD5" w14:textId="77777777" w:rsidR="00BA00D1" w:rsidRPr="00BA00D1" w:rsidRDefault="00BA00D1" w:rsidP="00BA00D1">
      <w:pPr>
        <w:ind w:firstLine="708"/>
        <w:rPr>
          <w:rFonts w:cs="Times New Roman"/>
          <w:szCs w:val="24"/>
        </w:rPr>
      </w:pPr>
      <w:r w:rsidRPr="00BA00D1">
        <w:rPr>
          <w:rFonts w:cs="Times New Roman"/>
          <w:szCs w:val="24"/>
        </w:rPr>
        <w:t xml:space="preserve">La vita spirituale, nel suo fondamento di esperienza della fede, si snoda su due direttrici: secondo l’apertura al reale nella concretezza della vita e secondo l’istinto di comunione che struttura </w:t>
      </w:r>
      <w:r w:rsidRPr="00BA00D1">
        <w:rPr>
          <w:rFonts w:cs="Times New Roman"/>
          <w:szCs w:val="24"/>
        </w:rPr>
        <w:lastRenderedPageBreak/>
        <w:t xml:space="preserve">la ricerca della felicità per l’uomo. Leggendo Michela Marzano, </w:t>
      </w:r>
      <w:r w:rsidRPr="00BA00D1">
        <w:rPr>
          <w:rFonts w:cs="Times New Roman"/>
          <w:i/>
          <w:szCs w:val="24"/>
        </w:rPr>
        <w:t>La fine del desiderio. Le derive della pornografia contemporanea</w:t>
      </w:r>
      <w:r w:rsidRPr="00BA00D1">
        <w:rPr>
          <w:rFonts w:cs="Times New Roman"/>
          <w:szCs w:val="24"/>
        </w:rPr>
        <w:t xml:space="preserve">, ho trovato citato un pensiero di Jean </w:t>
      </w:r>
      <w:proofErr w:type="spellStart"/>
      <w:r w:rsidRPr="00BA00D1">
        <w:rPr>
          <w:rFonts w:cs="Times New Roman"/>
          <w:szCs w:val="24"/>
        </w:rPr>
        <w:t>Guéhenno</w:t>
      </w:r>
      <w:proofErr w:type="spellEnd"/>
      <w:r w:rsidRPr="00BA00D1">
        <w:rPr>
          <w:rFonts w:cs="Times New Roman"/>
          <w:szCs w:val="24"/>
        </w:rPr>
        <w:t xml:space="preserve"> (1890-1978), scrittore e critico letterario francese, che faccio mio: “Il vero tradimento è seguire l’andamento del mondo, e servirsi della mente per giustificarlo”. Detto in altri termini: la fonte dell’illusione dell’uomo è di stare ad una visione mondana invece di aprirsi ad una visione spirituale. Ora, Gesù scardina la nostra abituale visione mondana, nella quale spesso ancoriamo le mete e le fatiche del cammino spirituale, finendo per lamentarci con lo stesso Dio che diciamo di servire, con l’annuncio delle beatitudini. A queste voglio rivolgere la mia attenzione. </w:t>
      </w:r>
    </w:p>
    <w:p w14:paraId="287E17D2" w14:textId="77777777" w:rsidR="00BA00D1" w:rsidRPr="00BA00D1" w:rsidRDefault="00BA00D1" w:rsidP="00BA00D1">
      <w:pPr>
        <w:rPr>
          <w:rFonts w:cs="Times New Roman"/>
          <w:szCs w:val="24"/>
        </w:rPr>
      </w:pPr>
    </w:p>
    <w:p w14:paraId="0864AB09" w14:textId="77777777" w:rsidR="00BA00D1" w:rsidRPr="00BA00D1" w:rsidRDefault="00BA00D1" w:rsidP="00BA00D1">
      <w:pPr>
        <w:rPr>
          <w:rFonts w:cs="Times New Roman"/>
          <w:szCs w:val="24"/>
        </w:rPr>
      </w:pPr>
      <w:r w:rsidRPr="00BA00D1">
        <w:rPr>
          <w:rFonts w:cs="Times New Roman"/>
          <w:b/>
          <w:bCs/>
          <w:szCs w:val="24"/>
        </w:rPr>
        <w:t>La prospettiva delle beatitudini.</w:t>
      </w:r>
    </w:p>
    <w:p w14:paraId="19022049" w14:textId="77777777" w:rsidR="00BA00D1" w:rsidRPr="00BA00D1" w:rsidRDefault="00BA00D1" w:rsidP="00BA00D1">
      <w:pPr>
        <w:rPr>
          <w:rFonts w:cs="Times New Roman"/>
          <w:szCs w:val="24"/>
        </w:rPr>
      </w:pPr>
      <w:r w:rsidRPr="00BA00D1">
        <w:rPr>
          <w:rFonts w:cs="Times New Roman"/>
          <w:szCs w:val="24"/>
        </w:rPr>
        <w:t xml:space="preserve">Due sono i passi evangelici che riportano le beatitudini: Mt 5,1-12 e Lc 6,20-26. Dico subito che, di fronte alla </w:t>
      </w:r>
      <w:r w:rsidRPr="00BA00D1">
        <w:rPr>
          <w:rFonts w:cs="Times New Roman"/>
          <w:i/>
          <w:szCs w:val="24"/>
        </w:rPr>
        <w:t>magna carta</w:t>
      </w:r>
      <w:r w:rsidRPr="00BA00D1">
        <w:rPr>
          <w:rFonts w:cs="Times New Roman"/>
          <w:szCs w:val="24"/>
        </w:rPr>
        <w:t xml:space="preserve"> del cristianesimo, come vengono definite le beatitudini annunciate da Gesù sul monte ai suoi discepoli, non si può non registrare come la comunità cristiana abbia come perso la potenza sconvolgente di questo annuncio: beati i poveri, beati coloro che sono nel pianto, beati i miti … beati i perseguitati per la giustizia! Gesù non sta esortando ad essere felici; sta rivelando l’accesso alla felicità, sta mostrando come partecipare alla sua intimità di Figlio inviato a mostrare la grandezza dell’amore di Dio per l’uomo.  Molto spesso noi prendiamo il vangelo come una specie di correttore/perfezionatore della nostra visione umana del mondo. La sua, però, di Gesù dico, non è una visione complementare alla nostra, ma una visione radicale, che svela i segreti della nostra umanità. Lo riferisce in modo espressivo s. Paolo nella sua prima lettera ai Corinzi: “</w:t>
      </w:r>
      <w:r w:rsidRPr="00BA00D1">
        <w:rPr>
          <w:rFonts w:cs="Times New Roman"/>
          <w:i/>
          <w:szCs w:val="24"/>
        </w:rPr>
        <w:t>ciò che è stoltezza di Dio è più sapiente degli uomini, e ciò che è debolezza di Dio è più forte degli uomini</w:t>
      </w:r>
      <w:r w:rsidRPr="00BA00D1">
        <w:rPr>
          <w:rFonts w:cs="Times New Roman"/>
          <w:szCs w:val="24"/>
        </w:rPr>
        <w:t>” (1Cor 1,25). Le beatitudini sono da recepire a partire da questa rivelazione.</w:t>
      </w:r>
    </w:p>
    <w:p w14:paraId="019D43D9" w14:textId="77777777" w:rsidR="00BA00D1" w:rsidRPr="00BA00D1" w:rsidRDefault="00BA00D1" w:rsidP="00BA00D1">
      <w:pPr>
        <w:rPr>
          <w:rFonts w:cs="Times New Roman"/>
          <w:szCs w:val="24"/>
        </w:rPr>
      </w:pPr>
      <w:r w:rsidRPr="00BA00D1">
        <w:rPr>
          <w:rFonts w:cs="Times New Roman"/>
          <w:szCs w:val="24"/>
        </w:rPr>
        <w:t> </w:t>
      </w:r>
      <w:r w:rsidRPr="00BA00D1">
        <w:rPr>
          <w:rFonts w:cs="Times New Roman"/>
          <w:szCs w:val="24"/>
        </w:rPr>
        <w:tab/>
        <w:t>L’uomo aspira alla felicità? Allora Gesù ne traccia le coordinate che la strutturano perché il cuore dell’uomo non fallisca lo scopo della vita. E noi potremmo domandarci: Perché la sequela del Signore ci lascia piuttosto indifferenti quanto alle energie del cuore? Perché sembra suscitare più timore che felicità? Non ci siamo più premurati di cogliere le beatitudini come porte di accesso al mistero di Dio che viene a noi e al mistero dell’umanità, al mistero dei cuori quanto agli aneliti che li attraversano, limitandoci a vederle come un ideale di perfezione da perseguire, di fatto però irraggiungibile e perciò ininfluente sulle energie di vita dei cuori.</w:t>
      </w:r>
    </w:p>
    <w:p w14:paraId="09409F92" w14:textId="77777777" w:rsidR="00BA00D1" w:rsidRPr="00BA00D1" w:rsidRDefault="00BA00D1" w:rsidP="00BA00D1">
      <w:pPr>
        <w:numPr>
          <w:ilvl w:val="0"/>
          <w:numId w:val="3"/>
        </w:numPr>
        <w:rPr>
          <w:rFonts w:cs="Times New Roman"/>
          <w:b/>
          <w:bCs/>
          <w:szCs w:val="24"/>
        </w:rPr>
      </w:pPr>
      <w:r w:rsidRPr="00BA00D1">
        <w:rPr>
          <w:rFonts w:cs="Times New Roman"/>
          <w:b/>
          <w:bCs/>
          <w:szCs w:val="24"/>
        </w:rPr>
        <w:t>Le beatitudini e il Regno.</w:t>
      </w:r>
    </w:p>
    <w:p w14:paraId="0F365F50" w14:textId="77777777" w:rsidR="00BA00D1" w:rsidRPr="00BA00D1" w:rsidRDefault="00BA00D1" w:rsidP="00BA00D1">
      <w:pPr>
        <w:rPr>
          <w:rFonts w:cs="Times New Roman"/>
          <w:szCs w:val="24"/>
        </w:rPr>
      </w:pPr>
      <w:r w:rsidRPr="00BA00D1">
        <w:rPr>
          <w:rFonts w:cs="Times New Roman"/>
          <w:szCs w:val="24"/>
        </w:rPr>
        <w:t>Le beatitudini sono da accogliere dentro la prospettiva del Regno, come il salmo responsoriale 146 sottolinea: “</w:t>
      </w:r>
      <w:r w:rsidRPr="00BA00D1">
        <w:rPr>
          <w:rFonts w:cs="Times New Roman"/>
          <w:i/>
          <w:szCs w:val="24"/>
        </w:rPr>
        <w:t>Il Signore regna per sempre</w:t>
      </w:r>
      <w:r w:rsidRPr="00BA00D1">
        <w:rPr>
          <w:rFonts w:cs="Times New Roman"/>
          <w:szCs w:val="24"/>
        </w:rPr>
        <w:t xml:space="preserve">”. L’espressione corrisponde a quanto proclamerà la </w:t>
      </w:r>
      <w:r w:rsidRPr="00BA00D1">
        <w:rPr>
          <w:rFonts w:cs="Times New Roman"/>
          <w:szCs w:val="24"/>
        </w:rPr>
        <w:lastRenderedPageBreak/>
        <w:t>moltitudine dei santi in paradiso: “</w:t>
      </w:r>
      <w:r w:rsidRPr="00BA00D1">
        <w:rPr>
          <w:rFonts w:cs="Times New Roman"/>
          <w:i/>
          <w:szCs w:val="24"/>
        </w:rPr>
        <w:t>La salvezza appartiene al nostro Dio seduto sul trono e all'Agnello</w:t>
      </w:r>
      <w:r w:rsidRPr="00BA00D1">
        <w:rPr>
          <w:rFonts w:cs="Times New Roman"/>
          <w:szCs w:val="24"/>
        </w:rPr>
        <w:t>” (</w:t>
      </w:r>
      <w:proofErr w:type="spellStart"/>
      <w:r w:rsidRPr="00BA00D1">
        <w:rPr>
          <w:rFonts w:cs="Times New Roman"/>
          <w:szCs w:val="24"/>
        </w:rPr>
        <w:t>Ap</w:t>
      </w:r>
      <w:proofErr w:type="spellEnd"/>
      <w:r w:rsidRPr="00BA00D1">
        <w:rPr>
          <w:rFonts w:cs="Times New Roman"/>
          <w:szCs w:val="24"/>
        </w:rPr>
        <w:t xml:space="preserve"> 7,10). La deduzione evidente è la seguente: se l’uomo non può darsi la salvezza, nemmeno può darsi la felicità. Il salmo lo dichiara a chiare lettere quando nei primi versetti esorta: “</w:t>
      </w:r>
      <w:r w:rsidRPr="00BA00D1">
        <w:rPr>
          <w:rFonts w:cs="Times New Roman"/>
          <w:i/>
          <w:szCs w:val="24"/>
        </w:rPr>
        <w:t>non confidate nei potenti, in un uomo che non può salvare</w:t>
      </w:r>
      <w:r w:rsidRPr="00BA00D1">
        <w:rPr>
          <w:rFonts w:cs="Times New Roman"/>
          <w:szCs w:val="24"/>
        </w:rPr>
        <w:t xml:space="preserve">”, da rendere con più precisione, secondo la versione greca: ‘in un uomo che non ha salvezza’. Tra l’altro, proprio qui si origina la malizia del diavolo, angelo decaduto. Nella sua perfezione di creatura bellissima, si era creduto di avere le chiavi della propria felicità senza più ritenere il Signore donatore di felicità. È la prima manifestazione mondana nella creazione di Dio, la perversione mondana illusoria della realtà creaturale luminosa uscita dalle mani di Dio. </w:t>
      </w:r>
    </w:p>
    <w:p w14:paraId="33F332AD" w14:textId="77777777" w:rsidR="00BA00D1" w:rsidRPr="00BA00D1" w:rsidRDefault="00BA00D1" w:rsidP="00BA00D1">
      <w:pPr>
        <w:rPr>
          <w:rFonts w:cs="Times New Roman"/>
          <w:szCs w:val="24"/>
        </w:rPr>
      </w:pPr>
      <w:r w:rsidRPr="00BA00D1">
        <w:rPr>
          <w:rFonts w:cs="Times New Roman"/>
          <w:szCs w:val="24"/>
        </w:rPr>
        <w:t>Forse vale la pena di soffermarsi un attimo sulla spiegazione che di solito si dà del peccato: un atto di superbia, di ribellione. Andrebbe però precisato qualcosa, e qualcosa di essenziale. Parlando del peccato degli angeli, Tommaso d’Aquino afferma che non può essere consistito nel fatto di voler essere uguale a Dio. L’angelo sa bene che Dio è infinitamente più grande di lui, sua creatura. Il suo errore è stato quello di voler “conseguire con le proprie forze la beatitudine ultima, il che è proprio di Dio”.</w:t>
      </w:r>
      <w:r w:rsidRPr="00BA00D1">
        <w:rPr>
          <w:rFonts w:cs="Times New Roman"/>
          <w:szCs w:val="24"/>
          <w:vertAlign w:val="superscript"/>
        </w:rPr>
        <w:footnoteReference w:id="9"/>
      </w:r>
      <w:r w:rsidRPr="00BA00D1">
        <w:rPr>
          <w:rFonts w:cs="Times New Roman"/>
          <w:szCs w:val="24"/>
        </w:rPr>
        <w:t xml:space="preserve"> Ha voluto cioè avere il controllo di tutto e non dipendere nella sua felicità da altri. Avere però la totale padronanza della propria vita significa distruggere la vita nella sua innata apertura. Non solo, ma – potrei aggiungere - se prova c’è stata anche per l’angelo, allora è consistita nel fatto che l’angelo ha dovuto accogliere la preferenza di Dio per l’uomo e non per lui stesso, creatura più bella e intelligente. La discriminante: godere dell’amore di Dio per l’uomo invece che della propria eccellenza, perché solo nell’amore di Dio per l’uomo si rivela tutta l’immensità del suo amore per le sue creature, anche per gli angeli. Il peccato, di cui l’angelo decaduto è come l’ispiratore, non può che derivare dall’invidia e racchiudere nella menzogna. Fallire la propria felicità comporta sempre un giudizio cattivo su Dio che mina alla radice il fluire della vita rendendola ingiusta e oppressiva. </w:t>
      </w:r>
    </w:p>
    <w:p w14:paraId="13EBF84B" w14:textId="77777777" w:rsidR="00BA00D1" w:rsidRPr="00BA00D1" w:rsidRDefault="00BA00D1" w:rsidP="00BA00D1">
      <w:pPr>
        <w:rPr>
          <w:rFonts w:cs="Times New Roman"/>
          <w:szCs w:val="24"/>
        </w:rPr>
      </w:pPr>
      <w:r w:rsidRPr="00BA00D1">
        <w:rPr>
          <w:rFonts w:cs="Times New Roman"/>
          <w:szCs w:val="24"/>
        </w:rPr>
        <w:t xml:space="preserve">Fondamentalmente, tuttavia, riguardo al peccato, si tratta di una cosa più semplice e più perversa: la creatura sia essa angelo o uomo non rinuncia a Dio, ma lo contatta con spirito mondano, si muove nella ‘mondanità’, che è un impasto di orgoglio e menzogna: orgoglio che si perde nella menzogna, menzogna che è alimentata dall’orgoglio. Ma dove c’è menzogna prevale l’illusione e nell’illusione si perde il contatto con la realtà, con la realtà dell’amore di Dio che ci struttura e ci definisce nell’intimo. La perdita di contatto con tale realtà è motivo di sofferenze continue. Ma questa è la nostra condizione abituale, tanto che il cosiddetto peccato originale che ci insidia può essere spiegato </w:t>
      </w:r>
      <w:r w:rsidRPr="00BA00D1">
        <w:rPr>
          <w:rFonts w:cs="Times New Roman"/>
          <w:szCs w:val="24"/>
        </w:rPr>
        <w:lastRenderedPageBreak/>
        <w:t xml:space="preserve">come l’inerzia fondamentale dell’essere che resiste all’azione dello Spirito, inerzia che si ispessisce con i nostri peccati attuali. </w:t>
      </w:r>
    </w:p>
    <w:p w14:paraId="5EA1247B" w14:textId="77777777" w:rsidR="00BA00D1" w:rsidRPr="00BA00D1" w:rsidRDefault="00BA00D1" w:rsidP="00BA00D1">
      <w:pPr>
        <w:rPr>
          <w:rFonts w:cs="Times New Roman"/>
          <w:szCs w:val="24"/>
        </w:rPr>
      </w:pPr>
      <w:r w:rsidRPr="00BA00D1">
        <w:rPr>
          <w:rFonts w:cs="Times New Roman"/>
          <w:szCs w:val="24"/>
        </w:rPr>
        <w:t>La rivelazione di Dio non riguarda solo il fatto che il Figlio di Dio si fa figlio dell’uomo ma riguarda la direzione stessa del movimento che presiede all’amore: l’abbassarsi. Gli uomini vivono il desiderio di grandezza in termini di innalzamento, di superiorità, mentre Gesù mostra la grandezza gradita a Dio nel fatto di abbassarsi, di farsi servi di tutti, soprattutto dei piccoli e dei deboli, per non mancare all’amore, per non separarsi mai dai propri fratelli, la cui umanità è colta in totale solidarietà con la propria. Non va dimenticato che la potenza di rivelazione delle parole e dell’agire di Gesù nei vangeli non riguarda la denuncia del mondo nella sua ostilità a Dio (sarebbe scontato!) ma lo smascheramento della modalità mondana nel vivere la sua sequela.</w:t>
      </w:r>
    </w:p>
    <w:p w14:paraId="670172F6" w14:textId="77777777" w:rsidR="00BA00D1" w:rsidRPr="00BA00D1" w:rsidRDefault="00BA00D1" w:rsidP="00BA00D1">
      <w:pPr>
        <w:rPr>
          <w:rFonts w:cs="Times New Roman"/>
          <w:szCs w:val="24"/>
        </w:rPr>
      </w:pPr>
      <w:r w:rsidRPr="00BA00D1">
        <w:rPr>
          <w:rFonts w:cs="Times New Roman"/>
          <w:szCs w:val="24"/>
        </w:rPr>
        <w:t xml:space="preserve">Ecco allora perché la felicità è paradossale. Noi che viviamo in un mondo ‘decaduto’ o, meglio, noi che percepiamo il mondo in modo illusorio, crediamo di trovare la felicità dove invece non c’è. Tutti sappiamo che il piacere te lo puoi prendere, ma la gioia non te la puoi dare. La gioia o la felicità non si prende dove sembra di vederla, ma la si ottiene spesso con ciò che sembra il contrario. Perché in gioco è la credibilità stessa di Dio che viene incontro all'uomo, che sa che l’uomo si compie nella comunione con lui e con i suoi fratelli, senza però mai poterlo convincere all'evidenza, perché la comunione è un processo di vita e non una verità da professare. Nella felicità è in gioco non semplicemente l'esaudimento di un cuore, ma l'incontro di due, la comunione di due. </w:t>
      </w:r>
    </w:p>
    <w:p w14:paraId="3DA43BA8" w14:textId="77777777" w:rsidR="00BA00D1" w:rsidRPr="00BA00D1" w:rsidRDefault="00BA00D1" w:rsidP="00BA00D1">
      <w:pPr>
        <w:rPr>
          <w:rFonts w:cs="Times New Roman"/>
          <w:szCs w:val="24"/>
        </w:rPr>
      </w:pPr>
      <w:r w:rsidRPr="00BA00D1">
        <w:rPr>
          <w:rFonts w:cs="Times New Roman"/>
          <w:szCs w:val="24"/>
        </w:rPr>
        <w:t>Tanto che la serie delle beatitudini evangeliche possono essere considerate come otto sigilli del mistero dell’incarnazione posti nel cuore dell’uomo dall’Amore di Dio, secondo una dinamica di salvezza, percepita come il compimento dell’umanità, come una fioritura di umanità che fa splendere la presenza attirante di Dio nel mondo e sul mondo. In effetti, nella tradizione tanto d’oriente che d’occidente tutto il cammino spirituale è inteso come una ‘conformazione’ a Cristo, vale a dire come la disponibilità all’azione dello Spirito Santo che via via lavora la nostra umanità come quella di Gesù in modo che, come dice il vangelo di Giovanni, si realizzino i due scopi per cui il Verbo si è fatto uomo: per testimoniare la grandezza dell’amore del Padre per noi (</w:t>
      </w:r>
      <w:proofErr w:type="spellStart"/>
      <w:r w:rsidRPr="00BA00D1">
        <w:rPr>
          <w:rFonts w:cs="Times New Roman"/>
          <w:szCs w:val="24"/>
        </w:rPr>
        <w:t>Gv</w:t>
      </w:r>
      <w:proofErr w:type="spellEnd"/>
      <w:r w:rsidRPr="00BA00D1">
        <w:rPr>
          <w:rFonts w:cs="Times New Roman"/>
          <w:szCs w:val="24"/>
        </w:rPr>
        <w:t xml:space="preserve"> 3,16) e per riunire i figli di Dio dispersi (</w:t>
      </w:r>
      <w:proofErr w:type="spellStart"/>
      <w:r w:rsidRPr="00BA00D1">
        <w:rPr>
          <w:rFonts w:cs="Times New Roman"/>
          <w:szCs w:val="24"/>
        </w:rPr>
        <w:t>Gv</w:t>
      </w:r>
      <w:proofErr w:type="spellEnd"/>
      <w:r w:rsidRPr="00BA00D1">
        <w:rPr>
          <w:rFonts w:cs="Times New Roman"/>
          <w:szCs w:val="24"/>
        </w:rPr>
        <w:t xml:space="preserve"> 11,51-52). La fede in Gesù garantisce l’innesto delle nostre vite nella dinamica di rivelazione del Verbo incarnato, inviato al mondo, potenza salvatrice dell’amore di Dio che si fa manifesta nella nostra stessa esistenza.</w:t>
      </w:r>
    </w:p>
    <w:p w14:paraId="60917246" w14:textId="77777777" w:rsidR="00BA00D1" w:rsidRPr="00BA00D1" w:rsidRDefault="00BA00D1" w:rsidP="00BA00D1">
      <w:pPr>
        <w:numPr>
          <w:ilvl w:val="0"/>
          <w:numId w:val="3"/>
        </w:numPr>
        <w:rPr>
          <w:rFonts w:cs="Times New Roman"/>
          <w:b/>
          <w:bCs/>
          <w:szCs w:val="24"/>
        </w:rPr>
      </w:pPr>
      <w:r w:rsidRPr="00BA00D1">
        <w:rPr>
          <w:rFonts w:cs="Times New Roman"/>
          <w:b/>
          <w:bCs/>
          <w:szCs w:val="24"/>
        </w:rPr>
        <w:t xml:space="preserve">Si accede al Regno nella relazione con la persona di Gesù </w:t>
      </w:r>
    </w:p>
    <w:p w14:paraId="46D9C3E4" w14:textId="77777777" w:rsidR="00BA00D1" w:rsidRPr="00BA00D1" w:rsidRDefault="00BA00D1" w:rsidP="00BA00D1">
      <w:pPr>
        <w:rPr>
          <w:rFonts w:cs="Times New Roman"/>
          <w:szCs w:val="24"/>
        </w:rPr>
      </w:pPr>
      <w:r w:rsidRPr="00BA00D1">
        <w:rPr>
          <w:rFonts w:cs="Times New Roman"/>
          <w:szCs w:val="24"/>
        </w:rPr>
        <w:t xml:space="preserve">La forza di quel 'beati i poveri … beati coloro che piangono … ecc.' deriva dall'esperienza di un incontro assoluto che pone tutto il resto in sott'ordine. </w:t>
      </w:r>
      <w:proofErr w:type="gramStart"/>
      <w:r w:rsidRPr="00BA00D1">
        <w:rPr>
          <w:rFonts w:cs="Times New Roman"/>
          <w:szCs w:val="24"/>
        </w:rPr>
        <w:t>E</w:t>
      </w:r>
      <w:proofErr w:type="gramEnd"/>
      <w:r w:rsidRPr="00BA00D1">
        <w:rPr>
          <w:rFonts w:cs="Times New Roman"/>
          <w:szCs w:val="24"/>
        </w:rPr>
        <w:t xml:space="preserve"> tutto il resto sta in sott'ordine perché è tale </w:t>
      </w:r>
      <w:r w:rsidRPr="00BA00D1">
        <w:rPr>
          <w:rFonts w:cs="Times New Roman"/>
          <w:szCs w:val="24"/>
        </w:rPr>
        <w:lastRenderedPageBreak/>
        <w:t>la potenza che si sprigiona da quell'incontro che nulla potrà sostituirsi al suo fascino, nonostante il suo carattere paradossale. Gesù parla di beatitudini a coloro che già sono stati toccati dalla grazia dell’incontro con lui, a coloro che hanno presagito la promessa di Dio che in lui si fa tangibile. La beatitudine che proclama Gesù deriva dalla comunione con la sua, da quella vita con il Padre e lo Spirito che lo rende così Figlio da non volere altro per sé se non di vedere tutti immersi nello stesso amore del Padre. Deriva dalla rivelazione dell'esperienza del Regno ormai giunto fino a noi, ormai schiuso nella sua inaccessibilità e nel suo mistero tanto da schiudere ogni evento alla sua realtà. Deriva dalla partecipazione alla vita divina, quella che non avrà più fine e che si fa accessibile a noi fin da ora.</w:t>
      </w:r>
    </w:p>
    <w:p w14:paraId="2B3CE137" w14:textId="77777777" w:rsidR="00BA00D1" w:rsidRPr="00BA00D1" w:rsidRDefault="00BA00D1" w:rsidP="00BA00D1">
      <w:pPr>
        <w:rPr>
          <w:rFonts w:cs="Times New Roman"/>
          <w:szCs w:val="24"/>
        </w:rPr>
      </w:pPr>
      <w:r w:rsidRPr="00BA00D1">
        <w:rPr>
          <w:rFonts w:cs="Times New Roman"/>
          <w:szCs w:val="24"/>
        </w:rPr>
        <w:t xml:space="preserve">L'aspetto paradossale della sua proclamazione deriva dalla nostra realtà di persone illuse dal peccato. Nessuno può vedere di primo acchito la beatitudine nella povertà, la consolazione nell'afflizione, l'esultanza nella persecuzione, così come nessuno può stabilire per sé la strada giusta per vivere la felicità.  </w:t>
      </w:r>
    </w:p>
    <w:p w14:paraId="5998B739" w14:textId="77777777" w:rsidR="00BA00D1" w:rsidRPr="00BA00D1" w:rsidRDefault="00BA00D1" w:rsidP="00BA00D1">
      <w:pPr>
        <w:rPr>
          <w:rFonts w:cs="Times New Roman"/>
          <w:szCs w:val="24"/>
        </w:rPr>
      </w:pPr>
      <w:r w:rsidRPr="00BA00D1">
        <w:rPr>
          <w:rFonts w:cs="Times New Roman"/>
          <w:szCs w:val="24"/>
        </w:rPr>
        <w:t>Le beatitudini sono otto. La prima e l’ultima comportano la stessa promessa: ‘</w:t>
      </w:r>
      <w:r w:rsidRPr="00BA00D1">
        <w:rPr>
          <w:rFonts w:cs="Times New Roman"/>
          <w:i/>
          <w:szCs w:val="24"/>
        </w:rPr>
        <w:t>perché di essi è il regno dei cieli</w:t>
      </w:r>
      <w:r w:rsidRPr="00BA00D1">
        <w:rPr>
          <w:rFonts w:cs="Times New Roman"/>
          <w:szCs w:val="24"/>
        </w:rPr>
        <w:t>’ e racchiudono le altre sei. C’è un doppio movimento nell’elenco delle beatitudini: un movimento di concatenazione e un movimento circolare. La concatenazione riguarda lo spazio definito dalla seconda alla settima, mentre il movimento circolare è dato dal ritornare dell’ottava alla prima per riavviare, a livelli sempre più profondi, la concatenazione. Se non si coglie il dono di quel ‘regno dei cieli che è venuto a noi con Gesù’, come poter afferrare la potenza di quella felicità nuova promessa? In effetti, la felicità è definita nei termini di una appartenenza (‘</w:t>
      </w:r>
      <w:r w:rsidRPr="00BA00D1">
        <w:rPr>
          <w:rFonts w:cs="Times New Roman"/>
          <w:i/>
          <w:szCs w:val="24"/>
        </w:rPr>
        <w:t>di essi è il regno dei cieli</w:t>
      </w:r>
      <w:r w:rsidRPr="00BA00D1">
        <w:rPr>
          <w:rFonts w:cs="Times New Roman"/>
          <w:szCs w:val="24"/>
        </w:rPr>
        <w:t xml:space="preserve">’), appartenenza che allude a una comunione di amore ardentemente desiderata e finalmente goduta. Corrisponde al godimento del regno proclamato nella parabola profetica del giudizio finale, alla gioia del banchetto messianico, alla consumazione di un amore che aveva ferito il cuore. Solo che le condizioni che la permettono sono paradossali: si parla di povertà e di persecuzione. Il significato mi sembra questo: l’esperienza promessa è nuova rispetto a tutto ciò che può produrre il mondo. Ma è tale che può portare a compimento tutto ciò che nel mondo si vuol vivere. </w:t>
      </w:r>
    </w:p>
    <w:p w14:paraId="52B9E10B" w14:textId="77777777" w:rsidR="00BA00D1" w:rsidRPr="00BA00D1" w:rsidRDefault="00BA00D1" w:rsidP="00BA00D1">
      <w:pPr>
        <w:rPr>
          <w:rFonts w:cs="Times New Roman"/>
          <w:szCs w:val="24"/>
        </w:rPr>
      </w:pPr>
      <w:r w:rsidRPr="00BA00D1">
        <w:rPr>
          <w:rFonts w:cs="Times New Roman"/>
          <w:szCs w:val="24"/>
        </w:rPr>
        <w:t>In effetti, le promesse di compimento rispetto alle condizioni elencate (beati gli afflitti, i miti, gli affamati della giustizia, i misericordiosi, i puri di cuore, gli operatori di pace) parlano di  qualcosa che i nostri cuori cercano comunque: essere consolati, godere ciò che ci appartiene, essere saziati negli aneliti più profondi, essere graziati anche nella nostra indegnità (=misericordia), essere fatti capaci di vedere, vivere nella comunione del Padre da figli felici.</w:t>
      </w:r>
    </w:p>
    <w:p w14:paraId="3FFB4CF2" w14:textId="77777777" w:rsidR="00BA00D1" w:rsidRPr="00BA00D1" w:rsidRDefault="00BA00D1" w:rsidP="00BA00D1">
      <w:pPr>
        <w:rPr>
          <w:rFonts w:cs="Times New Roman"/>
          <w:szCs w:val="24"/>
        </w:rPr>
      </w:pPr>
      <w:r w:rsidRPr="00BA00D1">
        <w:rPr>
          <w:rFonts w:cs="Times New Roman"/>
          <w:szCs w:val="24"/>
        </w:rPr>
        <w:t xml:space="preserve">L'aspetto paradossale della promessa della felicità da parte di Dio non mette in gioco la sua potenza, che è capace di ottenerci ciò che ci mostra, ma la fiducia nostra di stare e di camminare sulla strada </w:t>
      </w:r>
      <w:r w:rsidRPr="00BA00D1">
        <w:rPr>
          <w:rFonts w:cs="Times New Roman"/>
          <w:szCs w:val="24"/>
        </w:rPr>
        <w:lastRenderedPageBreak/>
        <w:t>indicata sebbene non sembri portare alla meta desiderata. Così la prima e l'ottava beatitudine si ricollegano: è povero nel cuore chi non confida in altro se non in Dio al punto da sopportare ogni genere di persecuzione pur di non perdere il suo amore. È il sigillo dell'incontro avvenuto, che ha toccato il cuore così profondamente nelle radici che non è più disposto a scambiare questo amore con null'altro.</w:t>
      </w:r>
    </w:p>
    <w:p w14:paraId="26C3B39C" w14:textId="77777777" w:rsidR="00BA00D1" w:rsidRPr="00BA00D1" w:rsidRDefault="00BA00D1" w:rsidP="00BA00D1">
      <w:pPr>
        <w:numPr>
          <w:ilvl w:val="0"/>
          <w:numId w:val="3"/>
        </w:numPr>
        <w:rPr>
          <w:rFonts w:cs="Times New Roman"/>
          <w:b/>
          <w:bCs/>
          <w:szCs w:val="24"/>
        </w:rPr>
      </w:pPr>
      <w:r w:rsidRPr="00BA00D1">
        <w:rPr>
          <w:rFonts w:cs="Times New Roman"/>
          <w:b/>
          <w:bCs/>
          <w:szCs w:val="24"/>
        </w:rPr>
        <w:t>Le beatitudini sono le strade di accesso al cuore abitato da Dio</w:t>
      </w:r>
    </w:p>
    <w:p w14:paraId="3CCE3D64" w14:textId="77777777" w:rsidR="00BA00D1" w:rsidRPr="00BA00D1" w:rsidRDefault="00BA00D1" w:rsidP="00BA00D1">
      <w:pPr>
        <w:rPr>
          <w:rFonts w:cs="Times New Roman"/>
          <w:szCs w:val="24"/>
        </w:rPr>
      </w:pPr>
      <w:r w:rsidRPr="00BA00D1">
        <w:rPr>
          <w:rFonts w:cs="Times New Roman"/>
          <w:szCs w:val="24"/>
        </w:rPr>
        <w:t xml:space="preserve"> </w:t>
      </w:r>
      <w:r w:rsidRPr="00BA00D1">
        <w:rPr>
          <w:rFonts w:cs="Times New Roman"/>
          <w:szCs w:val="24"/>
        </w:rPr>
        <w:tab/>
        <w:t xml:space="preserve">Ma come è possibile vivere di questo amore? Ecco le strade: </w:t>
      </w:r>
    </w:p>
    <w:p w14:paraId="4F15F760" w14:textId="77777777" w:rsidR="00BA00D1" w:rsidRPr="00BA00D1" w:rsidRDefault="00BA00D1" w:rsidP="00BA00D1">
      <w:pPr>
        <w:rPr>
          <w:rFonts w:cs="Times New Roman"/>
          <w:szCs w:val="24"/>
        </w:rPr>
      </w:pPr>
      <w:r w:rsidRPr="00BA00D1">
        <w:rPr>
          <w:rFonts w:cs="Times New Roman"/>
          <w:szCs w:val="24"/>
        </w:rPr>
        <w:t xml:space="preserve">- conoscerà la consolazione dell'amore chi si affligge solo per la paura di perderlo o di diminuirne l'energia; </w:t>
      </w:r>
    </w:p>
    <w:p w14:paraId="18BFF3BF" w14:textId="77777777" w:rsidR="00BA00D1" w:rsidRPr="00BA00D1" w:rsidRDefault="00BA00D1" w:rsidP="00BA00D1">
      <w:pPr>
        <w:rPr>
          <w:rFonts w:cs="Times New Roman"/>
          <w:szCs w:val="24"/>
        </w:rPr>
      </w:pPr>
      <w:r w:rsidRPr="00BA00D1">
        <w:rPr>
          <w:rFonts w:cs="Times New Roman"/>
          <w:szCs w:val="24"/>
        </w:rPr>
        <w:t xml:space="preserve">- conoscerà la stabilità di questo amore nella terra del suo cuore chi non accetterà ragioni per disperderlo arrabbiandosi con i suoi simili; </w:t>
      </w:r>
    </w:p>
    <w:p w14:paraId="16F6A002" w14:textId="77777777" w:rsidR="00BA00D1" w:rsidRPr="00BA00D1" w:rsidRDefault="00BA00D1" w:rsidP="00BA00D1">
      <w:pPr>
        <w:rPr>
          <w:rFonts w:cs="Times New Roman"/>
          <w:szCs w:val="24"/>
        </w:rPr>
      </w:pPr>
      <w:r w:rsidRPr="00BA00D1">
        <w:rPr>
          <w:rFonts w:cs="Times New Roman"/>
          <w:szCs w:val="24"/>
        </w:rPr>
        <w:t xml:space="preserve">- sentirà la sazietà sempre rinnovata dell'amore chi non cercherà altro se non di custodirlo, accrescerlo, purificarlo, approfondirlo; </w:t>
      </w:r>
    </w:p>
    <w:p w14:paraId="0E653A5B" w14:textId="77777777" w:rsidR="00BA00D1" w:rsidRPr="00BA00D1" w:rsidRDefault="00BA00D1" w:rsidP="00BA00D1">
      <w:pPr>
        <w:rPr>
          <w:rFonts w:cs="Times New Roman"/>
          <w:szCs w:val="24"/>
        </w:rPr>
      </w:pPr>
      <w:r w:rsidRPr="00BA00D1">
        <w:rPr>
          <w:rFonts w:cs="Times New Roman"/>
          <w:szCs w:val="24"/>
        </w:rPr>
        <w:t xml:space="preserve">- godrà del balsamo di quest'amore chi saprà effonderlo allo stesso modo sui fratelli; </w:t>
      </w:r>
    </w:p>
    <w:p w14:paraId="5C7C6F6D" w14:textId="77777777" w:rsidR="00BA00D1" w:rsidRPr="00BA00D1" w:rsidRDefault="00BA00D1" w:rsidP="00BA00D1">
      <w:pPr>
        <w:rPr>
          <w:rFonts w:cs="Times New Roman"/>
          <w:szCs w:val="24"/>
        </w:rPr>
      </w:pPr>
      <w:r w:rsidRPr="00BA00D1">
        <w:rPr>
          <w:rFonts w:cs="Times New Roman"/>
          <w:szCs w:val="24"/>
        </w:rPr>
        <w:t xml:space="preserve">- otterrà la conoscenza di Colui che il suo cuore ama chi non mescolerà a questo anelito null'altro; </w:t>
      </w:r>
    </w:p>
    <w:p w14:paraId="2CCB958B" w14:textId="77777777" w:rsidR="00BA00D1" w:rsidRPr="00BA00D1" w:rsidRDefault="00BA00D1" w:rsidP="00BA00D1">
      <w:pPr>
        <w:rPr>
          <w:rFonts w:cs="Times New Roman"/>
          <w:szCs w:val="24"/>
        </w:rPr>
      </w:pPr>
      <w:r w:rsidRPr="00BA00D1">
        <w:rPr>
          <w:rFonts w:cs="Times New Roman"/>
          <w:szCs w:val="24"/>
        </w:rPr>
        <w:t>- si ritroverà figlio nel Figlio chi come Lui riverserà sul mondo la pace che da Dio discende in gratuità e abbondanza.</w:t>
      </w:r>
    </w:p>
    <w:p w14:paraId="1934D362" w14:textId="77777777" w:rsidR="00BA00D1" w:rsidRPr="00BA00D1" w:rsidRDefault="00BA00D1" w:rsidP="00BA00D1">
      <w:pPr>
        <w:rPr>
          <w:rFonts w:cs="Times New Roman"/>
          <w:szCs w:val="24"/>
        </w:rPr>
      </w:pPr>
      <w:r w:rsidRPr="00BA00D1">
        <w:rPr>
          <w:rFonts w:cs="Times New Roman"/>
          <w:szCs w:val="24"/>
        </w:rPr>
        <w:t xml:space="preserve">Oppure ancora: </w:t>
      </w:r>
    </w:p>
    <w:p w14:paraId="1A9E20EF" w14:textId="77777777" w:rsidR="00BA00D1" w:rsidRPr="00BA00D1" w:rsidRDefault="00BA00D1" w:rsidP="00BA00D1">
      <w:pPr>
        <w:rPr>
          <w:rFonts w:cs="Times New Roman"/>
          <w:szCs w:val="24"/>
        </w:rPr>
      </w:pPr>
      <w:r w:rsidRPr="00BA00D1">
        <w:rPr>
          <w:rFonts w:cs="Times New Roman"/>
          <w:szCs w:val="24"/>
        </w:rPr>
        <w:t>- non c'è altro modo per ricevere consolazione se non quello di affliggersi, di pentirsi cioè, per tutto ciò che non corrisponde al dono di Dio; </w:t>
      </w:r>
    </w:p>
    <w:p w14:paraId="3F622B7E" w14:textId="77777777" w:rsidR="00BA00D1" w:rsidRPr="00BA00D1" w:rsidRDefault="00BA00D1" w:rsidP="00BA00D1">
      <w:pPr>
        <w:rPr>
          <w:rFonts w:cs="Times New Roman"/>
          <w:szCs w:val="24"/>
        </w:rPr>
      </w:pPr>
      <w:r w:rsidRPr="00BA00D1">
        <w:rPr>
          <w:rFonts w:cs="Times New Roman"/>
          <w:szCs w:val="24"/>
        </w:rPr>
        <w:t>- non c'è altro modo per possedere la terra del nostro cuore se non quello di usare benevolenza sempre e comunque; </w:t>
      </w:r>
    </w:p>
    <w:p w14:paraId="342B633B" w14:textId="77777777" w:rsidR="00BA00D1" w:rsidRPr="00BA00D1" w:rsidRDefault="00BA00D1" w:rsidP="00BA00D1">
      <w:pPr>
        <w:rPr>
          <w:rFonts w:cs="Times New Roman"/>
          <w:szCs w:val="24"/>
        </w:rPr>
      </w:pPr>
      <w:r w:rsidRPr="00BA00D1">
        <w:rPr>
          <w:rFonts w:cs="Times New Roman"/>
          <w:szCs w:val="24"/>
        </w:rPr>
        <w:t xml:space="preserve">- non c'è altro modo per essere saziati se non quello di ricercare la giustizia di Dio, di fare cioè esperienza dell'amore di Dio per gli uomini; </w:t>
      </w:r>
    </w:p>
    <w:p w14:paraId="7F8A9BD5" w14:textId="77777777" w:rsidR="00BA00D1" w:rsidRPr="00BA00D1" w:rsidRDefault="00BA00D1" w:rsidP="00BA00D1">
      <w:pPr>
        <w:rPr>
          <w:rFonts w:cs="Times New Roman"/>
          <w:szCs w:val="24"/>
        </w:rPr>
      </w:pPr>
      <w:r w:rsidRPr="00BA00D1">
        <w:rPr>
          <w:rFonts w:cs="Times New Roman"/>
          <w:szCs w:val="24"/>
        </w:rPr>
        <w:t>- non potremo riposarci nell'amore misericordioso di Dio se non nella condivisione solidale con gli uomini del nostro bisogno di perdono reciproco, ecc.</w:t>
      </w:r>
    </w:p>
    <w:p w14:paraId="03892C93" w14:textId="77777777" w:rsidR="00BA00D1" w:rsidRPr="00BA00D1" w:rsidRDefault="00BA00D1" w:rsidP="00BA00D1">
      <w:pPr>
        <w:rPr>
          <w:rFonts w:cs="Times New Roman"/>
          <w:szCs w:val="24"/>
        </w:rPr>
      </w:pPr>
      <w:r w:rsidRPr="00BA00D1">
        <w:rPr>
          <w:rFonts w:cs="Times New Roman"/>
          <w:szCs w:val="24"/>
        </w:rPr>
        <w:tab/>
        <w:t xml:space="preserve">Tenuto conto che Gesù parla a cuori che si stanno aprendo alla rivelazione del regno giunto a loro nella sua persona, la felicità scaturisce dai passaggi indicati: </w:t>
      </w:r>
    </w:p>
    <w:p w14:paraId="407FAFFC" w14:textId="77777777" w:rsidR="00BA00D1" w:rsidRPr="00BA00D1" w:rsidRDefault="00BA00D1" w:rsidP="00BA00D1">
      <w:pPr>
        <w:rPr>
          <w:rFonts w:cs="Times New Roman"/>
          <w:szCs w:val="24"/>
        </w:rPr>
      </w:pPr>
      <w:r w:rsidRPr="00BA00D1">
        <w:rPr>
          <w:rFonts w:cs="Times New Roman"/>
          <w:szCs w:val="24"/>
        </w:rPr>
        <w:t xml:space="preserve">- se ti affliggi solo per la potenza del male che ti domina e dal quale vuoi esserne liberato; </w:t>
      </w:r>
    </w:p>
    <w:p w14:paraId="7D8F334E" w14:textId="77777777" w:rsidR="00BA00D1" w:rsidRPr="00BA00D1" w:rsidRDefault="00BA00D1" w:rsidP="00BA00D1">
      <w:pPr>
        <w:rPr>
          <w:rFonts w:cs="Times New Roman"/>
          <w:szCs w:val="24"/>
        </w:rPr>
      </w:pPr>
      <w:r w:rsidRPr="00BA00D1">
        <w:rPr>
          <w:rFonts w:cs="Times New Roman"/>
          <w:szCs w:val="24"/>
        </w:rPr>
        <w:lastRenderedPageBreak/>
        <w:t xml:space="preserve">- se non avrai altro motivo di ira se non quello di opporti al maligno e così custodirti dolce con tutti; se cercherai la giustizia al di sopra del tuo interesse; </w:t>
      </w:r>
    </w:p>
    <w:p w14:paraId="79B03297" w14:textId="77777777" w:rsidR="00BA00D1" w:rsidRPr="00BA00D1" w:rsidRDefault="00BA00D1" w:rsidP="00BA00D1">
      <w:pPr>
        <w:rPr>
          <w:rFonts w:cs="Times New Roman"/>
          <w:szCs w:val="24"/>
        </w:rPr>
      </w:pPr>
      <w:r w:rsidRPr="00BA00D1">
        <w:rPr>
          <w:rFonts w:cs="Times New Roman"/>
          <w:szCs w:val="24"/>
        </w:rPr>
        <w:t xml:space="preserve">- se condividerai con tutti la misericordia che avrai gustato nel perdono di Dio; </w:t>
      </w:r>
    </w:p>
    <w:p w14:paraId="7791C369" w14:textId="77777777" w:rsidR="00BA00D1" w:rsidRPr="00BA00D1" w:rsidRDefault="00BA00D1" w:rsidP="00BA00D1">
      <w:pPr>
        <w:rPr>
          <w:rFonts w:cs="Times New Roman"/>
          <w:szCs w:val="24"/>
        </w:rPr>
      </w:pPr>
      <w:r w:rsidRPr="00BA00D1">
        <w:rPr>
          <w:rFonts w:cs="Times New Roman"/>
          <w:szCs w:val="24"/>
        </w:rPr>
        <w:t xml:space="preserve">- se sarai così privo di rivendicazioni e pretese da vedere tutto e tutti nella luce di Dio di cui godrai la presenza; </w:t>
      </w:r>
    </w:p>
    <w:p w14:paraId="2E029D63" w14:textId="77777777" w:rsidR="00BA00D1" w:rsidRPr="00BA00D1" w:rsidRDefault="00BA00D1" w:rsidP="00BA00D1">
      <w:pPr>
        <w:rPr>
          <w:rFonts w:cs="Times New Roman"/>
          <w:szCs w:val="24"/>
        </w:rPr>
      </w:pPr>
      <w:r w:rsidRPr="00BA00D1">
        <w:rPr>
          <w:rFonts w:cs="Times New Roman"/>
          <w:szCs w:val="24"/>
        </w:rPr>
        <w:t xml:space="preserve">- se seguirai l’opera di Dio che è la fraternità tra gli uomini, </w:t>
      </w:r>
    </w:p>
    <w:p w14:paraId="355CBDC0" w14:textId="77777777" w:rsidR="00BA00D1" w:rsidRPr="00BA00D1" w:rsidRDefault="00BA00D1" w:rsidP="00BA00D1">
      <w:pPr>
        <w:rPr>
          <w:rFonts w:cs="Times New Roman"/>
          <w:szCs w:val="24"/>
        </w:rPr>
      </w:pPr>
      <w:r w:rsidRPr="00BA00D1">
        <w:rPr>
          <w:rFonts w:cs="Times New Roman"/>
          <w:szCs w:val="24"/>
        </w:rPr>
        <w:t xml:space="preserve">allora – è la promessa della settima beatitudine – sarai come il Figlio di Dio che, per essere venuto a testimoniare quanto è grande l’amore di Dio per gli uomini, non ha preferito </w:t>
      </w:r>
      <w:proofErr w:type="gramStart"/>
      <w:r w:rsidRPr="00BA00D1">
        <w:rPr>
          <w:rFonts w:cs="Times New Roman"/>
          <w:szCs w:val="24"/>
        </w:rPr>
        <w:t>se</w:t>
      </w:r>
      <w:proofErr w:type="gramEnd"/>
      <w:r w:rsidRPr="00BA00D1">
        <w:rPr>
          <w:rFonts w:cs="Times New Roman"/>
          <w:szCs w:val="24"/>
        </w:rPr>
        <w:t xml:space="preserve"> stesso all’amore che lo divorava e ha accettato di essere consegnato nelle mani degli uomini. </w:t>
      </w:r>
    </w:p>
    <w:p w14:paraId="41E83FF9" w14:textId="240137C0" w:rsidR="00BA00D1" w:rsidRDefault="00BA00D1" w:rsidP="00BA00D1">
      <w:pPr>
        <w:rPr>
          <w:rFonts w:cs="Times New Roman"/>
          <w:szCs w:val="24"/>
        </w:rPr>
      </w:pPr>
      <w:r w:rsidRPr="00BA00D1">
        <w:rPr>
          <w:rFonts w:cs="Times New Roman"/>
          <w:szCs w:val="24"/>
        </w:rPr>
        <w:tab/>
        <w:t xml:space="preserve">Se nella persecuzione l’uomo non perde la sua gioia, allora vuol dire che la potenza del </w:t>
      </w:r>
      <w:r w:rsidRPr="00BA00D1">
        <w:rPr>
          <w:rFonts w:cs="Times New Roman"/>
          <w:i/>
          <w:szCs w:val="24"/>
        </w:rPr>
        <w:t>Regno</w:t>
      </w:r>
      <w:r w:rsidRPr="00BA00D1">
        <w:rPr>
          <w:rFonts w:cs="Times New Roman"/>
          <w:szCs w:val="24"/>
        </w:rPr>
        <w:t xml:space="preserve"> l’ha lambito, che la sua felicità non dipende più dal mondo. Non avrà più bisogno di cercare altra affermazione di sé perché ha trovato quella capace di soddisfare l’anelito del suo cuore, che così sarà confermato nella rinuncia alla brama di ogni bene che non sia espressione di quell’esperienza. Tanto che si affliggerà ancora più profondamente del male che in lui si annida e ripercorrerà la concatenazione dei passaggi a livelli sempre più coinvolgenti, finché tutto in lui splenda della bellezza del </w:t>
      </w:r>
      <w:r w:rsidRPr="00BA00D1">
        <w:rPr>
          <w:rFonts w:cs="Times New Roman"/>
          <w:i/>
          <w:szCs w:val="24"/>
        </w:rPr>
        <w:t>Regno</w:t>
      </w:r>
      <w:r w:rsidRPr="00BA00D1">
        <w:rPr>
          <w:rFonts w:cs="Times New Roman"/>
          <w:szCs w:val="24"/>
        </w:rPr>
        <w:t xml:space="preserve">. Il senso evangelico del ‘rinnegare </w:t>
      </w:r>
      <w:proofErr w:type="gramStart"/>
      <w:r w:rsidRPr="00BA00D1">
        <w:rPr>
          <w:rFonts w:cs="Times New Roman"/>
          <w:szCs w:val="24"/>
        </w:rPr>
        <w:t>se</w:t>
      </w:r>
      <w:proofErr w:type="gramEnd"/>
      <w:r w:rsidRPr="00BA00D1">
        <w:rPr>
          <w:rFonts w:cs="Times New Roman"/>
          <w:szCs w:val="24"/>
        </w:rPr>
        <w:t xml:space="preserve"> stessi’, così ostico alla nostra sensibilità, è invece un atto creativo, per nulla rinunciatario, perché la logica che lo sottende non è quella di sottrarre o reprimere qualcosa, ma quella di permettere a qualcosa di esprimersi, di crescere, di manifestarsi. È il passaggio dall’essere mondo al diventare chiesa, dall’essere confinati in strettoie anguste all’essere liberato per orizzonti aperti, dall’illusorio al reale, così come s. Ambrogio descrive splendidamente l’entrata di Gesù in cielo con la sua ascensione: “… era come se le porte del cielo, che l’avevano visto uscire, non fossero più abbastanza grandi per riaccoglierlo. Non erano mai state a misura della sua grandezza, ma per il suo ingresso di vincitore occorreva una via più trionfale: davvero non aveva perso nulla ad annientarsi! Le porte eterne rimangono, ma si alzano: non è un uomo che entra, è il mondo intero, nella persona del Redentore di tutti” (</w:t>
      </w:r>
      <w:r w:rsidRPr="00BA00D1">
        <w:rPr>
          <w:rFonts w:cs="Times New Roman"/>
          <w:i/>
          <w:szCs w:val="24"/>
        </w:rPr>
        <w:t>De vera fide</w:t>
      </w:r>
      <w:r w:rsidRPr="00BA00D1">
        <w:rPr>
          <w:rFonts w:cs="Times New Roman"/>
          <w:szCs w:val="24"/>
        </w:rPr>
        <w:t>, 4,1). È il risultato dell’azione dello Spirito nell’umanità di ciascuno.</w:t>
      </w:r>
    </w:p>
    <w:p w14:paraId="5DC491BF" w14:textId="591833C9" w:rsidR="00BA00D1" w:rsidRDefault="00BA00D1" w:rsidP="00BA00D1">
      <w:pPr>
        <w:rPr>
          <w:rFonts w:cs="Times New Roman"/>
          <w:szCs w:val="24"/>
        </w:rPr>
      </w:pPr>
    </w:p>
    <w:p w14:paraId="36A3CE0F" w14:textId="77777777" w:rsidR="00BA00D1" w:rsidRPr="00BA00D1" w:rsidRDefault="00BA00D1" w:rsidP="00BA00D1">
      <w:pPr>
        <w:rPr>
          <w:rFonts w:cs="Times New Roman"/>
          <w:b/>
          <w:bCs/>
          <w:szCs w:val="24"/>
        </w:rPr>
      </w:pPr>
      <w:r w:rsidRPr="00BA00D1">
        <w:rPr>
          <w:rFonts w:cs="Times New Roman"/>
          <w:b/>
          <w:bCs/>
          <w:szCs w:val="24"/>
        </w:rPr>
        <w:t>L’azione dello Spirito Santo: le beatitudini sigilli di umanizzazione.</w:t>
      </w:r>
    </w:p>
    <w:p w14:paraId="4524D583" w14:textId="77777777" w:rsidR="00BA00D1" w:rsidRPr="00BA00D1" w:rsidRDefault="00BA00D1" w:rsidP="00BA00D1">
      <w:pPr>
        <w:rPr>
          <w:rFonts w:cs="Times New Roman"/>
          <w:szCs w:val="24"/>
        </w:rPr>
      </w:pPr>
      <w:r w:rsidRPr="00BA00D1">
        <w:rPr>
          <w:rFonts w:cs="Times New Roman"/>
          <w:szCs w:val="24"/>
        </w:rPr>
        <w:t xml:space="preserve">Collegare le beatitudini allo Spirito che abita in noi, al cammino della crescita in ordine all’uomo interiore sotto la guida dello Spirito Santo è il lascito tipico della tradizione dei Padri. Il capitolo XIV del vangelo di Giovanni è servito ai Padri per definire in cosa consista la vita spirituale, quale </w:t>
      </w:r>
      <w:r w:rsidRPr="00BA00D1">
        <w:rPr>
          <w:rFonts w:cs="Times New Roman"/>
          <w:szCs w:val="24"/>
        </w:rPr>
        <w:lastRenderedPageBreak/>
        <w:t>dinamica la sottenda e in quale direzione si muova.  Gesù annuncia l’invio dello Spirito Santo che si farà nei cuori intelligenza del suo mistero e movimento di rivelazione dell’amore del Padre per il mondo. Ecco i passaggi nevralgici del brano evangelico.  La dichiarazione di Gesù: “</w:t>
      </w:r>
      <w:r w:rsidRPr="00BA00D1">
        <w:rPr>
          <w:rFonts w:cs="Times New Roman"/>
          <w:i/>
          <w:szCs w:val="24"/>
        </w:rPr>
        <w:t>Chi accoglie</w:t>
      </w:r>
      <w:r w:rsidRPr="00BA00D1">
        <w:rPr>
          <w:rFonts w:cs="Times New Roman"/>
          <w:szCs w:val="24"/>
        </w:rPr>
        <w:t xml:space="preserve"> [letteralmente: chi ha] </w:t>
      </w:r>
      <w:r w:rsidRPr="00BA00D1">
        <w:rPr>
          <w:rFonts w:cs="Times New Roman"/>
          <w:i/>
          <w:szCs w:val="24"/>
        </w:rPr>
        <w:t>i miei comandamenti e li osserva, questi è colui che mi ama. Chi ama me sarà amato dal Padre mio e anch’io lo amerò e mi manifesterò a lui</w:t>
      </w:r>
      <w:r w:rsidRPr="00BA00D1">
        <w:rPr>
          <w:rFonts w:cs="Times New Roman"/>
          <w:szCs w:val="24"/>
        </w:rPr>
        <w:t>” (</w:t>
      </w:r>
      <w:proofErr w:type="spellStart"/>
      <w:r w:rsidRPr="00BA00D1">
        <w:rPr>
          <w:rFonts w:cs="Times New Roman"/>
          <w:szCs w:val="24"/>
        </w:rPr>
        <w:t>Gv</w:t>
      </w:r>
      <w:proofErr w:type="spellEnd"/>
      <w:r w:rsidRPr="00BA00D1">
        <w:rPr>
          <w:rFonts w:cs="Times New Roman"/>
          <w:szCs w:val="24"/>
        </w:rPr>
        <w:t xml:space="preserve"> 14,21) suscita la domanda di Giuda: “</w:t>
      </w:r>
      <w:r w:rsidRPr="00BA00D1">
        <w:rPr>
          <w:rFonts w:cs="Times New Roman"/>
          <w:i/>
          <w:szCs w:val="24"/>
        </w:rPr>
        <w:t>Signore, come è accaduto che devi manifestarti a noi, e non al mondo?</w:t>
      </w:r>
      <w:r w:rsidRPr="00BA00D1">
        <w:rPr>
          <w:rFonts w:cs="Times New Roman"/>
          <w:szCs w:val="24"/>
        </w:rPr>
        <w:t>” (</w:t>
      </w:r>
      <w:proofErr w:type="spellStart"/>
      <w:r w:rsidRPr="00BA00D1">
        <w:rPr>
          <w:rFonts w:cs="Times New Roman"/>
          <w:szCs w:val="24"/>
        </w:rPr>
        <w:t>Gv</w:t>
      </w:r>
      <w:proofErr w:type="spellEnd"/>
      <w:r w:rsidRPr="00BA00D1">
        <w:rPr>
          <w:rFonts w:cs="Times New Roman"/>
          <w:szCs w:val="24"/>
        </w:rPr>
        <w:t xml:space="preserve"> 14,22). Giuda, come i suoi compagni, pensava che la manifestazione del regno si dovesse imporre al mondo nel senso che la potenza di Dio avrebbe stabilito il suo regno con forza, vincendo tutti i nemici che fino a quel momento l’avevano avversato. Capisce però che Gesù dice altra cosa e per questo fa la domanda, che è la domanda messianica per eccellenza: come si rivelerà il regno di Dio? Come lo vedremo? E Gesù risponde: “</w:t>
      </w:r>
      <w:r w:rsidRPr="00BA00D1">
        <w:rPr>
          <w:rFonts w:cs="Times New Roman"/>
          <w:i/>
          <w:iCs/>
          <w:szCs w:val="24"/>
        </w:rPr>
        <w:t>Se uno mi ama, osserverà la mia parola e il Padre mio lo amerà e noi verremo a lui e prenderemo dimora presso di lui</w:t>
      </w:r>
      <w:r w:rsidRPr="00BA00D1">
        <w:rPr>
          <w:rFonts w:cs="Times New Roman"/>
          <w:szCs w:val="24"/>
        </w:rPr>
        <w:t>” (</w:t>
      </w:r>
      <w:proofErr w:type="spellStart"/>
      <w:r w:rsidRPr="00BA00D1">
        <w:rPr>
          <w:rFonts w:cs="Times New Roman"/>
          <w:szCs w:val="24"/>
        </w:rPr>
        <w:t>Gv</w:t>
      </w:r>
      <w:proofErr w:type="spellEnd"/>
      <w:r w:rsidRPr="00BA00D1">
        <w:rPr>
          <w:rFonts w:cs="Times New Roman"/>
          <w:szCs w:val="24"/>
        </w:rPr>
        <w:t xml:space="preserve"> 14,23).</w:t>
      </w:r>
    </w:p>
    <w:p w14:paraId="311FE80B" w14:textId="77777777" w:rsidR="00BA00D1" w:rsidRPr="00BA00D1" w:rsidRDefault="00BA00D1" w:rsidP="00BA00D1">
      <w:pPr>
        <w:rPr>
          <w:rFonts w:cs="Times New Roman"/>
          <w:szCs w:val="24"/>
        </w:rPr>
      </w:pPr>
      <w:r w:rsidRPr="00BA00D1">
        <w:rPr>
          <w:rFonts w:cs="Times New Roman"/>
          <w:szCs w:val="24"/>
        </w:rPr>
        <w:tab/>
        <w:t>Se il regno di Dio è il regno dell’amore del Padre per noi, allora la manifestazione è dovuta all’amore e non all’evidenza. Sarà l’amore che saprà leggere la storia e non la storia a rivelare l’amore. La storia resta con i suoi drammi e le sue ferite, con le sue tragedie, personali e comunitarie, eppure con Gesù qualcosa di radicalmente nuovo è intervenuto. È caratteristico che Gesù parli della sua pace, della pace che dà lui, diversamente dal mondo, dopo aver promesso l’invio dello Spirito Santo. La pace è il segnale dell’amore goduto, e l’amore è il dinamismo suscitato nei cuori dallo Spirito Santo che Gesù effonde dalla croce e conferma con la risurrezione. Solo in quell’amore l’uomo ha la possibilità di ‘vedere’ il regno di Dio, di vederlo compiersi, di toccarlo e viverne lo splendore. Tanto che la pace che Gesù dà non significa: faccio pace con te o faccio sì che tu sia in pace con me, ma: ti assicuro la pace sempre, nelle tribolazioni e nelle prove, patite per il mio nome. È il dono tipicamente pasquale, il dono messianico per eccellenza, quello che ci permette di gustare la compagnia di Dio, la presenza del Vivente in noi, realizzando nel mondo il senso del nome Emmanuele: Dio con noi! Lo si vedrà bene nel racconto degli Atti degli apostoli, dove lo Spirito è sempre abbinato alla gioia nel contesto delle tribolazioni della vita.</w:t>
      </w:r>
    </w:p>
    <w:p w14:paraId="3015C597" w14:textId="77777777" w:rsidR="00BA00D1" w:rsidRPr="00BA00D1" w:rsidRDefault="00BA00D1" w:rsidP="00BA00D1">
      <w:pPr>
        <w:rPr>
          <w:rFonts w:cs="Times New Roman"/>
          <w:szCs w:val="24"/>
        </w:rPr>
      </w:pPr>
      <w:r w:rsidRPr="00BA00D1">
        <w:rPr>
          <w:rFonts w:cs="Times New Roman"/>
          <w:szCs w:val="24"/>
        </w:rPr>
        <w:t>La condizione di possibilità perché ciò avvenga è svelata però alla fine del brano: “</w:t>
      </w:r>
      <w:r w:rsidRPr="00BA00D1">
        <w:rPr>
          <w:rFonts w:cs="Times New Roman"/>
          <w:i/>
          <w:szCs w:val="24"/>
        </w:rPr>
        <w:t>Non parlerò più a lungo con voi, perché viene il principe del mondo; contro di me non può nulla, ma bisogna che il mondo sappia che io amo il Padre, e come il Padre mi ha comandato, così io agisco</w:t>
      </w:r>
      <w:r w:rsidRPr="00BA00D1">
        <w:rPr>
          <w:rFonts w:cs="Times New Roman"/>
          <w:szCs w:val="24"/>
        </w:rPr>
        <w:t>” (</w:t>
      </w:r>
      <w:proofErr w:type="spellStart"/>
      <w:r w:rsidRPr="00BA00D1">
        <w:rPr>
          <w:rFonts w:cs="Times New Roman"/>
          <w:szCs w:val="24"/>
        </w:rPr>
        <w:t>Gv</w:t>
      </w:r>
      <w:proofErr w:type="spellEnd"/>
      <w:r w:rsidRPr="00BA00D1">
        <w:rPr>
          <w:rFonts w:cs="Times New Roman"/>
          <w:szCs w:val="24"/>
        </w:rPr>
        <w:t xml:space="preserve"> 14,30-31). L’espressione ‘contro di me non può nulla’, tradotta più letteralmente sarebbe: ‘</w:t>
      </w:r>
      <w:r w:rsidRPr="00BA00D1">
        <w:rPr>
          <w:rFonts w:cs="Times New Roman"/>
          <w:i/>
          <w:szCs w:val="24"/>
        </w:rPr>
        <w:t>in me non ha nulla</w:t>
      </w:r>
      <w:r w:rsidRPr="00BA00D1">
        <w:rPr>
          <w:rFonts w:cs="Times New Roman"/>
          <w:szCs w:val="24"/>
        </w:rPr>
        <w:t xml:space="preserve">’. Siccome in Gesù c’è solo l’amore del Padre, il demonio non ha alcun diritto su di lui nel senso che può rovesciargli addosso tutto il male che vuole [la passione di Gesù, con tutta la violenza e l’ingiustizia che comporta, è vista come l’azione del demonio che tenta di prevalere], ma senza poterlo deviare dal suo scopo, senza potergli sottrarre quell’amore; al contrario, suo malgrado, farà </w:t>
      </w:r>
      <w:r w:rsidRPr="00BA00D1">
        <w:rPr>
          <w:rFonts w:cs="Times New Roman"/>
          <w:szCs w:val="24"/>
        </w:rPr>
        <w:lastRenderedPageBreak/>
        <w:t>risplendere davanti a tutti quell’amore affascinando i cuori. Questa espressione è costruita allo stesso modo dell’altra che la richiama: ‘</w:t>
      </w:r>
      <w:r w:rsidRPr="00BA00D1">
        <w:rPr>
          <w:rFonts w:cs="Times New Roman"/>
          <w:i/>
          <w:szCs w:val="24"/>
        </w:rPr>
        <w:t>chi ha i miei comandamenti</w:t>
      </w:r>
      <w:r w:rsidRPr="00BA00D1">
        <w:rPr>
          <w:rFonts w:cs="Times New Roman"/>
          <w:szCs w:val="24"/>
        </w:rPr>
        <w:t>’ (v. 21). Quando un cuore è conquistato all’amore di Gesù, non facendo valere altro che i suoi ‘comandamenti’, le sue parole, la verità vissuta delle sue parole, perché in essi ha scoperto le radici del vivere beato, ne conoscerà la potenza di vita e il demonio nulla potrà contro quell’amore, non potrà cioè mortificarlo. Come è stato per Gesù, così anche per il discepolo.</w:t>
      </w:r>
    </w:p>
    <w:p w14:paraId="4E49F24B" w14:textId="77777777" w:rsidR="00BA00D1" w:rsidRPr="00BA00D1" w:rsidRDefault="00BA00D1" w:rsidP="00BA00D1">
      <w:pPr>
        <w:rPr>
          <w:rFonts w:cs="Times New Roman"/>
          <w:b/>
          <w:szCs w:val="24"/>
        </w:rPr>
      </w:pPr>
      <w:r w:rsidRPr="00BA00D1">
        <w:rPr>
          <w:rFonts w:cs="Times New Roman"/>
          <w:szCs w:val="24"/>
        </w:rPr>
        <w:t>Esattamente quello che Gesù dice dell’azione dello Spirito Santo in noi: “</w:t>
      </w:r>
      <w:r w:rsidRPr="00BA00D1">
        <w:rPr>
          <w:rFonts w:cs="Times New Roman"/>
          <w:i/>
          <w:szCs w:val="24"/>
        </w:rPr>
        <w:t xml:space="preserve">Quando verrà lui, lo Spirito della verità, vi guiderà a tutta la verità, perché non parlerà da </w:t>
      </w:r>
      <w:proofErr w:type="gramStart"/>
      <w:r w:rsidRPr="00BA00D1">
        <w:rPr>
          <w:rFonts w:cs="Times New Roman"/>
          <w:i/>
          <w:szCs w:val="24"/>
        </w:rPr>
        <w:t>se</w:t>
      </w:r>
      <w:proofErr w:type="gramEnd"/>
      <w:r w:rsidRPr="00BA00D1">
        <w:rPr>
          <w:rFonts w:cs="Times New Roman"/>
          <w:i/>
          <w:szCs w:val="24"/>
        </w:rPr>
        <w:t xml:space="preserve"> stesso, ma dirà tutto ciò che avrà udito</w:t>
      </w:r>
      <w:r w:rsidRPr="00BA00D1">
        <w:rPr>
          <w:rFonts w:cs="Times New Roman"/>
          <w:szCs w:val="24"/>
        </w:rPr>
        <w:t>” (</w:t>
      </w:r>
      <w:proofErr w:type="spellStart"/>
      <w:r w:rsidRPr="00BA00D1">
        <w:rPr>
          <w:rFonts w:cs="Times New Roman"/>
          <w:szCs w:val="24"/>
        </w:rPr>
        <w:t>Gv</w:t>
      </w:r>
      <w:proofErr w:type="spellEnd"/>
      <w:r w:rsidRPr="00BA00D1">
        <w:rPr>
          <w:rFonts w:cs="Times New Roman"/>
          <w:szCs w:val="24"/>
        </w:rPr>
        <w:t xml:space="preserve"> 16,13).</w:t>
      </w:r>
    </w:p>
    <w:p w14:paraId="05E1092E" w14:textId="77777777" w:rsidR="00BA00D1" w:rsidRPr="00BA00D1" w:rsidRDefault="00BA00D1" w:rsidP="00BA00D1">
      <w:pPr>
        <w:rPr>
          <w:rFonts w:cs="Times New Roman"/>
          <w:szCs w:val="24"/>
        </w:rPr>
      </w:pPr>
      <w:r w:rsidRPr="00BA00D1">
        <w:rPr>
          <w:rFonts w:cs="Times New Roman"/>
          <w:szCs w:val="24"/>
        </w:rPr>
        <w:t xml:space="preserve">L’affermazione non significa: </w:t>
      </w:r>
    </w:p>
    <w:p w14:paraId="2529ECB3" w14:textId="77777777" w:rsidR="00BA00D1" w:rsidRPr="00BA00D1" w:rsidRDefault="00BA00D1" w:rsidP="00BA00D1">
      <w:pPr>
        <w:numPr>
          <w:ilvl w:val="0"/>
          <w:numId w:val="1"/>
        </w:numPr>
        <w:rPr>
          <w:rFonts w:cs="Times New Roman"/>
          <w:szCs w:val="24"/>
        </w:rPr>
      </w:pPr>
      <w:r w:rsidRPr="00BA00D1">
        <w:rPr>
          <w:rFonts w:cs="Times New Roman"/>
          <w:szCs w:val="24"/>
        </w:rPr>
        <w:t xml:space="preserve">Gesù ci ha rivelato una parte della verità, lo Spirito ci rivelerà tutta la verità; </w:t>
      </w:r>
    </w:p>
    <w:p w14:paraId="546A5157" w14:textId="77777777" w:rsidR="00BA00D1" w:rsidRPr="00BA00D1" w:rsidRDefault="00BA00D1" w:rsidP="00BA00D1">
      <w:pPr>
        <w:numPr>
          <w:ilvl w:val="0"/>
          <w:numId w:val="1"/>
        </w:numPr>
        <w:rPr>
          <w:rFonts w:cs="Times New Roman"/>
          <w:szCs w:val="24"/>
        </w:rPr>
      </w:pPr>
      <w:r w:rsidRPr="00BA00D1">
        <w:rPr>
          <w:rFonts w:cs="Times New Roman"/>
          <w:szCs w:val="24"/>
        </w:rPr>
        <w:t>Ora conosco un pezzo di verità, domani un altro, dopodomani un altro pezzo e così via fino a conoscere tutta quanta la verità, come se la verità fosse una successione di dati da conoscere.</w:t>
      </w:r>
    </w:p>
    <w:p w14:paraId="0DBF46EF" w14:textId="77777777" w:rsidR="00BA00D1" w:rsidRPr="00BA00D1" w:rsidRDefault="00BA00D1" w:rsidP="00BA00D1">
      <w:pPr>
        <w:rPr>
          <w:rFonts w:cs="Times New Roman"/>
          <w:szCs w:val="24"/>
        </w:rPr>
      </w:pPr>
      <w:r w:rsidRPr="00BA00D1">
        <w:rPr>
          <w:rFonts w:cs="Times New Roman"/>
          <w:szCs w:val="24"/>
        </w:rPr>
        <w:t>L’affermazione ha una valenza dinamica. Verità si riferisce all’amore del Padre per noi, che in Gesù si è manifestato in tutto il suo splendore. Lo Spirito Santo agisce nel senso di aprire la nostra umanità, abitata da lui, a sperimentare questo amore del Padre, in Gesù, nel quale ci radica.</w:t>
      </w:r>
    </w:p>
    <w:p w14:paraId="7E10E782" w14:textId="77777777" w:rsidR="00BA00D1" w:rsidRPr="00BA00D1" w:rsidRDefault="00BA00D1" w:rsidP="00BA00D1">
      <w:pPr>
        <w:rPr>
          <w:rFonts w:cs="Times New Roman"/>
          <w:szCs w:val="24"/>
        </w:rPr>
      </w:pPr>
      <w:r w:rsidRPr="00BA00D1">
        <w:rPr>
          <w:rFonts w:cs="Times New Roman"/>
          <w:szCs w:val="24"/>
        </w:rPr>
        <w:t>Alcune particolarità linguistiche del testo greco ci aiutano a collocarci nella prospettiva adeguata di comprensione.</w:t>
      </w:r>
    </w:p>
    <w:p w14:paraId="698E5844" w14:textId="77777777" w:rsidR="00BA00D1" w:rsidRPr="00BA00D1" w:rsidRDefault="00BA00D1" w:rsidP="00BA00D1">
      <w:pPr>
        <w:numPr>
          <w:ilvl w:val="0"/>
          <w:numId w:val="2"/>
        </w:numPr>
        <w:rPr>
          <w:rFonts w:cs="Times New Roman"/>
          <w:szCs w:val="24"/>
        </w:rPr>
      </w:pPr>
      <w:r w:rsidRPr="00BA00D1">
        <w:rPr>
          <w:rFonts w:cs="Times New Roman"/>
          <w:szCs w:val="24"/>
        </w:rPr>
        <w:t xml:space="preserve">È lo Spirito </w:t>
      </w:r>
      <w:r w:rsidRPr="00BA00D1">
        <w:rPr>
          <w:rFonts w:cs="Times New Roman"/>
          <w:i/>
          <w:szCs w:val="24"/>
        </w:rPr>
        <w:t>della</w:t>
      </w:r>
      <w:r w:rsidRPr="00BA00D1">
        <w:rPr>
          <w:rFonts w:cs="Times New Roman"/>
          <w:szCs w:val="24"/>
        </w:rPr>
        <w:t xml:space="preserve"> verità, non </w:t>
      </w:r>
      <w:r w:rsidRPr="00BA00D1">
        <w:rPr>
          <w:rFonts w:cs="Times New Roman"/>
          <w:i/>
          <w:szCs w:val="24"/>
        </w:rPr>
        <w:t>di</w:t>
      </w:r>
      <w:r w:rsidRPr="00BA00D1">
        <w:rPr>
          <w:rFonts w:cs="Times New Roman"/>
          <w:szCs w:val="24"/>
        </w:rPr>
        <w:t xml:space="preserve"> verità. Verità non è una qualifica dello Spirito, ma ne esprime la natura, l’essenza. Non può che essere lo Spirito dell’Amore del Padre e del Figlio, colto però nella sua manifestazione in rapporto a noi, suoi figli, che vuole in comunione con Sé e che guida nel concreto delle circostanze della vita.</w:t>
      </w:r>
    </w:p>
    <w:p w14:paraId="14DD143A" w14:textId="77777777" w:rsidR="00BA00D1" w:rsidRPr="00BA00D1" w:rsidRDefault="00BA00D1" w:rsidP="00BA00D1">
      <w:pPr>
        <w:numPr>
          <w:ilvl w:val="0"/>
          <w:numId w:val="2"/>
        </w:numPr>
        <w:rPr>
          <w:rFonts w:cs="Times New Roman"/>
          <w:szCs w:val="24"/>
        </w:rPr>
      </w:pPr>
      <w:r w:rsidRPr="00BA00D1">
        <w:rPr>
          <w:rFonts w:cs="Times New Roman"/>
          <w:szCs w:val="24"/>
        </w:rPr>
        <w:t xml:space="preserve">Lo Spirito guida non tanto alla verità (moto a luogo) ma nella verità (stato in luogo). La stragrande maggioranza dei codici antichi ha la lezione: </w:t>
      </w:r>
      <w:r w:rsidRPr="00BA00D1">
        <w:rPr>
          <w:rFonts w:cs="Times New Roman"/>
          <w:szCs w:val="24"/>
          <w:lang w:val="el-GR"/>
        </w:rPr>
        <w:t>ὁδηγήσει</w:t>
      </w:r>
      <w:r w:rsidRPr="00BA00D1">
        <w:rPr>
          <w:rFonts w:cs="Times New Roman"/>
          <w:szCs w:val="24"/>
        </w:rPr>
        <w:t xml:space="preserve"> </w:t>
      </w:r>
      <w:r w:rsidRPr="00BA00D1">
        <w:rPr>
          <w:rFonts w:cs="Times New Roman"/>
          <w:szCs w:val="24"/>
          <w:lang w:val="el-GR"/>
        </w:rPr>
        <w:t>ὑμᾶς</w:t>
      </w:r>
      <w:r w:rsidRPr="00BA00D1">
        <w:rPr>
          <w:rFonts w:cs="Times New Roman"/>
          <w:szCs w:val="24"/>
        </w:rPr>
        <w:t xml:space="preserve"> </w:t>
      </w:r>
      <w:r w:rsidRPr="00BA00D1">
        <w:rPr>
          <w:rFonts w:cs="Times New Roman"/>
          <w:szCs w:val="24"/>
          <w:lang w:val="el-GR"/>
        </w:rPr>
        <w:t>ἐν</w:t>
      </w:r>
      <w:r w:rsidRPr="00BA00D1">
        <w:rPr>
          <w:rFonts w:cs="Times New Roman"/>
          <w:szCs w:val="24"/>
        </w:rPr>
        <w:t xml:space="preserve"> </w:t>
      </w:r>
      <w:r w:rsidRPr="00BA00D1">
        <w:rPr>
          <w:rFonts w:cs="Times New Roman"/>
          <w:szCs w:val="24"/>
          <w:lang w:val="el-GR"/>
        </w:rPr>
        <w:t>τῇ</w:t>
      </w:r>
      <w:r w:rsidRPr="00BA00D1">
        <w:rPr>
          <w:rFonts w:cs="Times New Roman"/>
          <w:szCs w:val="24"/>
        </w:rPr>
        <w:t xml:space="preserve"> </w:t>
      </w:r>
      <w:r w:rsidRPr="00BA00D1">
        <w:rPr>
          <w:rFonts w:cs="Times New Roman"/>
          <w:szCs w:val="24"/>
          <w:lang w:val="el-GR"/>
        </w:rPr>
        <w:t>ἀληθείᾳ</w:t>
      </w:r>
      <w:r w:rsidRPr="00BA00D1">
        <w:rPr>
          <w:rFonts w:cs="Times New Roman"/>
          <w:szCs w:val="24"/>
        </w:rPr>
        <w:t xml:space="preserve"> </w:t>
      </w:r>
      <w:r w:rsidRPr="00BA00D1">
        <w:rPr>
          <w:rFonts w:cs="Times New Roman"/>
          <w:szCs w:val="24"/>
          <w:lang w:val="el-GR"/>
        </w:rPr>
        <w:t>πάσῃ</w:t>
      </w:r>
      <w:r w:rsidRPr="00BA00D1">
        <w:rPr>
          <w:rFonts w:cs="Times New Roman"/>
          <w:szCs w:val="24"/>
        </w:rPr>
        <w:t xml:space="preserve">, non invece con la preposizione </w:t>
      </w:r>
      <w:r w:rsidRPr="00BA00D1">
        <w:rPr>
          <w:rFonts w:cs="Times New Roman"/>
          <w:szCs w:val="24"/>
          <w:lang w:val="el-GR"/>
        </w:rPr>
        <w:t>εις</w:t>
      </w:r>
      <w:r w:rsidRPr="00BA00D1">
        <w:rPr>
          <w:rFonts w:cs="Times New Roman"/>
          <w:szCs w:val="24"/>
        </w:rPr>
        <w:t xml:space="preserve"> + </w:t>
      </w:r>
      <w:proofErr w:type="spellStart"/>
      <w:r w:rsidRPr="00BA00D1">
        <w:rPr>
          <w:rFonts w:cs="Times New Roman"/>
          <w:szCs w:val="24"/>
        </w:rPr>
        <w:t>acc</w:t>
      </w:r>
      <w:proofErr w:type="spellEnd"/>
      <w:r w:rsidRPr="00BA00D1">
        <w:rPr>
          <w:rFonts w:cs="Times New Roman"/>
          <w:szCs w:val="24"/>
        </w:rPr>
        <w:t xml:space="preserve">. Il che significa che la guida dello Spirito non è tesa a farci raggiungere la verità, ma ad aprire ogni evento della vita alla manifestazione della verità. In altre parole, in gioco è la possibilità di vivere la nostra vita, dentro tutti gli eventi che la caratterizzano, esteriori e interiori, nella logica dell’esperienza dell’amore di Dio per noi, che nell’umanità di Gesù ha la sua manifestazione più totale. Ogni evento può essere vissuto nell’esperienza dell’amore di Dio che ci trascina nella sua dinamica di comunione con </w:t>
      </w:r>
      <w:r w:rsidRPr="00BA00D1">
        <w:rPr>
          <w:rFonts w:cs="Times New Roman"/>
          <w:szCs w:val="24"/>
        </w:rPr>
        <w:lastRenderedPageBreak/>
        <w:t xml:space="preserve">Lui e tra di noi. La guida dello Spirito è tesa proprio a far sì che nessun evento ci impedisca l’esperienza di questo amore; a far sì che ogni evento ci richiami a vivere la potenza di quell’amore, che nulla può mortificare. È la dimensione spirituale compiuta della nostra vita, il superamento dell’illusione mondana sempre serpeggiante nei nostri cuori. </w:t>
      </w:r>
    </w:p>
    <w:p w14:paraId="005DC1A7" w14:textId="77777777" w:rsidR="00BA00D1" w:rsidRPr="00BA00D1" w:rsidRDefault="00BA00D1" w:rsidP="00BA00D1">
      <w:pPr>
        <w:numPr>
          <w:ilvl w:val="0"/>
          <w:numId w:val="2"/>
        </w:numPr>
        <w:rPr>
          <w:rFonts w:cs="Times New Roman"/>
          <w:szCs w:val="24"/>
        </w:rPr>
      </w:pPr>
      <w:r w:rsidRPr="00BA00D1">
        <w:rPr>
          <w:rFonts w:cs="Times New Roman"/>
          <w:szCs w:val="24"/>
        </w:rPr>
        <w:t>Il testo rivela anche la ragione per la quale lo Spirito è in grado di guidarci nella verità: “</w:t>
      </w:r>
      <w:r w:rsidRPr="00BA00D1">
        <w:rPr>
          <w:rFonts w:cs="Times New Roman"/>
          <w:i/>
          <w:szCs w:val="24"/>
        </w:rPr>
        <w:t xml:space="preserve">non parlerà da </w:t>
      </w:r>
      <w:proofErr w:type="gramStart"/>
      <w:r w:rsidRPr="00BA00D1">
        <w:rPr>
          <w:rFonts w:cs="Times New Roman"/>
          <w:i/>
          <w:szCs w:val="24"/>
        </w:rPr>
        <w:t>se</w:t>
      </w:r>
      <w:proofErr w:type="gramEnd"/>
      <w:r w:rsidRPr="00BA00D1">
        <w:rPr>
          <w:rFonts w:cs="Times New Roman"/>
          <w:i/>
          <w:szCs w:val="24"/>
        </w:rPr>
        <w:t xml:space="preserve"> stesso, ma dirà tutto ciò che avrà udito</w:t>
      </w:r>
      <w:r w:rsidRPr="00BA00D1">
        <w:rPr>
          <w:rFonts w:cs="Times New Roman"/>
          <w:szCs w:val="24"/>
        </w:rPr>
        <w:t xml:space="preserve">”. Si può comprendere l’espressione se si sosta davanti all’icona della Trinità di </w:t>
      </w:r>
      <w:proofErr w:type="spellStart"/>
      <w:r w:rsidRPr="00BA00D1">
        <w:rPr>
          <w:rFonts w:cs="Times New Roman"/>
          <w:szCs w:val="24"/>
        </w:rPr>
        <w:t>Rublev</w:t>
      </w:r>
      <w:proofErr w:type="spellEnd"/>
      <w:r w:rsidRPr="00BA00D1">
        <w:rPr>
          <w:rFonts w:cs="Times New Roman"/>
          <w:szCs w:val="24"/>
        </w:rPr>
        <w:t xml:space="preserve">, guardando i tre angeli che attorno a una mensa, con una patena al centro che contiene l’agnello, stanno in dolce colloquio. Quel colloquio, il colloquio eterno di Dio in </w:t>
      </w:r>
      <w:proofErr w:type="gramStart"/>
      <w:r w:rsidRPr="00BA00D1">
        <w:rPr>
          <w:rFonts w:cs="Times New Roman"/>
          <w:szCs w:val="24"/>
        </w:rPr>
        <w:t>se</w:t>
      </w:r>
      <w:proofErr w:type="gramEnd"/>
      <w:r w:rsidRPr="00BA00D1">
        <w:rPr>
          <w:rFonts w:cs="Times New Roman"/>
          <w:szCs w:val="24"/>
        </w:rPr>
        <w:t xml:space="preserve"> stesso, riguarda l’uomo per il quale tutte le cose sono create, riguarda il suo destino di comunione nella gioia dell’amore con il suo Dio, destino che si gioca sull’immolazione dell’Agnello prima della fondazione del mondo (</w:t>
      </w:r>
      <w:proofErr w:type="spellStart"/>
      <w:r w:rsidRPr="00BA00D1">
        <w:rPr>
          <w:rFonts w:cs="Times New Roman"/>
          <w:szCs w:val="24"/>
        </w:rPr>
        <w:t>Ap</w:t>
      </w:r>
      <w:proofErr w:type="spellEnd"/>
      <w:r w:rsidRPr="00BA00D1">
        <w:rPr>
          <w:rFonts w:cs="Times New Roman"/>
          <w:szCs w:val="24"/>
        </w:rPr>
        <w:t xml:space="preserve"> 13,8). Lo Spirito ha udito quello che il Padre e il Figlio si dicono dall’eternità a proposito della creazione e della salvezza dell’uomo. Credo sia importante che teniamo collegata sempre l’esperienza dell’amore di Dio, testimoniato da Gesù, con l’amore di Dio che ha presieduto alla creazione, in modo da non vivere come giustapposti l’evento creazione e l’evento redenzione. Fanno ambedue parte di un unico, assoluto mistero, quello dell’amore di Dio per noi. Qui vale in tutta la sua radicalità l’affermazione giovannea, mai recepita fino in fondo dal nostro cuore ma fondamentale punto di riferimento per l’agire spirituale: “</w:t>
      </w:r>
      <w:r w:rsidRPr="00BA00D1">
        <w:rPr>
          <w:rFonts w:cs="Times New Roman"/>
          <w:i/>
          <w:iCs/>
          <w:szCs w:val="24"/>
        </w:rPr>
        <w:t>In questo sta l’amore: non siamo stati noi ad amare Dio, ma è lui che ha amato noi e ha mandato il suo Figlio come vittima di espiazione per i nostri peccati</w:t>
      </w:r>
      <w:r w:rsidRPr="00BA00D1">
        <w:rPr>
          <w:rFonts w:cs="Times New Roman"/>
          <w:szCs w:val="24"/>
        </w:rPr>
        <w:t xml:space="preserve">” (1Gv 4,10).  </w:t>
      </w:r>
    </w:p>
    <w:p w14:paraId="27DAC935" w14:textId="77777777" w:rsidR="00BA00D1" w:rsidRPr="00BA00D1" w:rsidRDefault="00BA00D1" w:rsidP="00BA00D1">
      <w:pPr>
        <w:rPr>
          <w:rFonts w:cs="Times New Roman"/>
          <w:szCs w:val="24"/>
        </w:rPr>
      </w:pPr>
      <w:r w:rsidRPr="00BA00D1">
        <w:rPr>
          <w:rFonts w:cs="Times New Roman"/>
          <w:szCs w:val="24"/>
        </w:rPr>
        <w:t>Le beatitudini sono le vie concrete di partecipazione a questa azione di rivelazione dello Spirito rispetto all’amore di Dio che si riversa su di noi e di cui l’umanità di Gesù porta suprema significazione. Le beatitudini dicono come essere nel mondo senza essere del mondo, come vivere nella carne senza essere dominati dalla carne, come acquisire lo Spirito che fa fiorire l’umanità, come dice s. Paolo: “</w:t>
      </w:r>
      <w:r w:rsidRPr="00BA00D1">
        <w:rPr>
          <w:rFonts w:cs="Times New Roman"/>
          <w:i/>
          <w:iCs/>
          <w:szCs w:val="24"/>
        </w:rPr>
        <w:t>Voi però non siete sotto il dominio della carne, ma dello Spirito, dal momento che lo Spirito di Dio abita in voi</w:t>
      </w:r>
      <w:r w:rsidRPr="00BA00D1">
        <w:rPr>
          <w:rFonts w:cs="Times New Roman"/>
          <w:szCs w:val="24"/>
        </w:rPr>
        <w:t xml:space="preserve">” (da rendere forse in modo più espressivo secondo il testo greco: ‘se è vero che lo Spirito abita in voi’, </w:t>
      </w:r>
      <w:proofErr w:type="spellStart"/>
      <w:r w:rsidRPr="00BA00D1">
        <w:rPr>
          <w:rFonts w:cs="Times New Roman"/>
          <w:szCs w:val="24"/>
        </w:rPr>
        <w:t>Rm</w:t>
      </w:r>
      <w:proofErr w:type="spellEnd"/>
      <w:r w:rsidRPr="00BA00D1">
        <w:rPr>
          <w:rFonts w:cs="Times New Roman"/>
          <w:szCs w:val="24"/>
        </w:rPr>
        <w:t xml:space="preserve"> 8,9). </w:t>
      </w:r>
    </w:p>
    <w:p w14:paraId="5EE41AC1" w14:textId="2773276A" w:rsidR="001E72A2" w:rsidRDefault="001E72A2" w:rsidP="00316749">
      <w:pPr>
        <w:rPr>
          <w:rFonts w:cs="Times New Roman"/>
          <w:szCs w:val="24"/>
        </w:rPr>
      </w:pPr>
    </w:p>
    <w:p w14:paraId="07BBD7C4" w14:textId="450DFB70" w:rsidR="00316749" w:rsidRPr="00316749" w:rsidRDefault="00316749" w:rsidP="00316749">
      <w:pPr>
        <w:rPr>
          <w:rFonts w:cs="Times New Roman"/>
          <w:b/>
          <w:bCs/>
          <w:szCs w:val="24"/>
        </w:rPr>
      </w:pPr>
      <w:r w:rsidRPr="00316749">
        <w:rPr>
          <w:rFonts w:cs="Times New Roman"/>
          <w:b/>
          <w:bCs/>
          <w:szCs w:val="24"/>
        </w:rPr>
        <w:t>L’attività specifica del monaco: il pentimento.</w:t>
      </w:r>
    </w:p>
    <w:p w14:paraId="316F2D59" w14:textId="2EF86673" w:rsidR="003F6E2A" w:rsidRDefault="008825D3" w:rsidP="004A01E4">
      <w:pPr>
        <w:ind w:firstLine="708"/>
        <w:rPr>
          <w:rFonts w:cs="Times New Roman"/>
          <w:szCs w:val="24"/>
        </w:rPr>
      </w:pPr>
      <w:r>
        <w:rPr>
          <w:rFonts w:cs="Times New Roman"/>
          <w:szCs w:val="24"/>
        </w:rPr>
        <w:t>S. Isacco Siro d</w:t>
      </w:r>
      <w:r w:rsidR="004A01E4">
        <w:rPr>
          <w:rFonts w:cs="Times New Roman"/>
          <w:szCs w:val="24"/>
        </w:rPr>
        <w:t>escrive la figura del monaco e la sua attività spirituale in modo inconsueto per la nostra rattrappita intelligenza spirituale ma potente per il segreto che rivela</w:t>
      </w:r>
      <w:r>
        <w:rPr>
          <w:rFonts w:cs="Times New Roman"/>
          <w:szCs w:val="24"/>
        </w:rPr>
        <w:t>:</w:t>
      </w:r>
    </w:p>
    <w:p w14:paraId="749189B0" w14:textId="7963E24F" w:rsidR="008825D3" w:rsidRDefault="008825D3" w:rsidP="004A01E4">
      <w:pPr>
        <w:spacing w:line="240" w:lineRule="auto"/>
        <w:ind w:left="708"/>
        <w:rPr>
          <w:rFonts w:cs="Times New Roman"/>
          <w:szCs w:val="24"/>
        </w:rPr>
      </w:pPr>
      <w:r>
        <w:rPr>
          <w:rFonts w:cs="Times New Roman"/>
          <w:szCs w:val="24"/>
        </w:rPr>
        <w:lastRenderedPageBreak/>
        <w:t>La sua pratica è il pentimento</w:t>
      </w:r>
      <w:r w:rsidR="008657A9">
        <w:rPr>
          <w:rFonts w:cs="Times New Roman"/>
          <w:szCs w:val="24"/>
        </w:rPr>
        <w:t>. È la caratteristica qualificante rispetto al nome che porta: si chiama ‘uomo capace di pentimento’, uomo dal cuore addolorato. In effetti tutti i santi hanno lasciato questo mondo nell’afflizione del pentimento. E se i santi si affliggevano pentendosi e se le loro bocche</w:t>
      </w:r>
      <w:r w:rsidR="00C75197">
        <w:rPr>
          <w:rFonts w:cs="Times New Roman"/>
          <w:szCs w:val="24"/>
        </w:rPr>
        <w:t xml:space="preserve"> si empivano sempre per le lacrime fino all’uscita da questo mondo, chi potrà non piangere? La consolazione del monaco deriva dal suo pianto. Se i perfetti e i vittoriosi hanno pianto quaggiù, come potrebbe cessare di piangere chi si trova tutto ricoperto di ferite? Chi ha il morto in casa, lì </w:t>
      </w:r>
      <w:r w:rsidR="008C6087">
        <w:rPr>
          <w:rFonts w:cs="Times New Roman"/>
          <w:szCs w:val="24"/>
        </w:rPr>
        <w:t>davanti, deve essere istruito per quale ragione ha bisogno delle lacrime?</w:t>
      </w:r>
      <w:r w:rsidR="00B11822">
        <w:rPr>
          <w:rFonts w:cs="Times New Roman"/>
          <w:szCs w:val="24"/>
        </w:rPr>
        <w:t xml:space="preserve"> </w:t>
      </w:r>
      <w:r w:rsidR="008C6087">
        <w:rPr>
          <w:rFonts w:cs="Times New Roman"/>
          <w:szCs w:val="24"/>
        </w:rPr>
        <w:t xml:space="preserve">Per uno che ha l’anima colpita a morte per i peccati e lì davanti a lui, che costituisce la cosa più preziosa del mondo per lui, non </w:t>
      </w:r>
      <w:r w:rsidR="005E7EB2">
        <w:rPr>
          <w:rFonts w:cs="Times New Roman"/>
          <w:szCs w:val="24"/>
        </w:rPr>
        <w:t>c’è</w:t>
      </w:r>
      <w:r w:rsidR="008C6087">
        <w:rPr>
          <w:rFonts w:cs="Times New Roman"/>
          <w:szCs w:val="24"/>
        </w:rPr>
        <w:t xml:space="preserve"> bisogno di piangere?</w:t>
      </w:r>
      <w:r w:rsidR="005E7EB2">
        <w:rPr>
          <w:rFonts w:cs="Times New Roman"/>
          <w:szCs w:val="24"/>
        </w:rPr>
        <w:t xml:space="preserve"> Se siamo arrivati a vivere nel deserto, possiamo rimanerci solo nel pianto; per questo, preghiamo il Signore continuamente nella mente perché proprio questo ci venga concesso, di stare nel pianto. Se portiamo questa grazia, migliore degli altri carismi e più eccellente, attraverso il pianto entreremo nella purità.  E quando vi potremo entrare, allora la purità non ci verrà sottratta fino all’uscita nostra da questa vita.</w:t>
      </w:r>
    </w:p>
    <w:p w14:paraId="07EDE358" w14:textId="7C54E41D" w:rsidR="005E7EB2" w:rsidRDefault="005E7EB2" w:rsidP="004A01E4">
      <w:pPr>
        <w:spacing w:line="240" w:lineRule="auto"/>
        <w:ind w:left="708"/>
        <w:rPr>
          <w:rFonts w:cs="Times New Roman"/>
          <w:szCs w:val="24"/>
        </w:rPr>
      </w:pPr>
      <w:r>
        <w:rPr>
          <w:rFonts w:cs="Times New Roman"/>
          <w:szCs w:val="24"/>
        </w:rPr>
        <w:t>Beati i puri di cuore perché non ci sarà tempo in cui non saranno saziati con questa delizia delle lacrime e in essa sempre vedranno il Signore e con le lacrime che riempiono loro gli occhi</w:t>
      </w:r>
      <w:r w:rsidR="004415B9">
        <w:rPr>
          <w:rFonts w:cs="Times New Roman"/>
          <w:szCs w:val="24"/>
        </w:rPr>
        <w:t xml:space="preserve"> saranno resi degni della contemplazione delle sue rivelazioni nell’altezza della loro preghiera e non ci sarà per essi preghiera se non quella con le lacrime. E questo è ciò che è detto dal Signore: beati gli afflitti perché saranno consolati. Dal pentimento [afflizione] infatti si arriva alla purità dell’anima. Quando Gesù dice: Beati gli afflitti perché saranno consolati, non dice con quale consolazione. Quando il monaco è reso degno di attraversare il paese delle passioni con le lacrime e di raggiungere la piana della purità dell’anima, allora incontra quella consolazione. </w:t>
      </w:r>
      <w:r w:rsidR="0090172A">
        <w:rPr>
          <w:rFonts w:cs="Times New Roman"/>
          <w:szCs w:val="24"/>
        </w:rPr>
        <w:t>Se uno, tra quelli che la scoprono quaggiù, arriva a tale conoscenza e se gli è dato di trovare quella consolazione, che non è facilmente trovabile quaggiù, allora comprende quale consolazione comporti lo scopo del pentimento, consolazione che Dio dona a motivo della purità a coloro che si affliggono. È per questo che non è possibile che un uomo che viva continuamente nel pentimento e nel pianto sia squassato dalle passioni. Il piangere è tipico di coloro che raggiungono l’impassib</w:t>
      </w:r>
      <w:r w:rsidR="006F6E93">
        <w:rPr>
          <w:rFonts w:cs="Times New Roman"/>
          <w:szCs w:val="24"/>
        </w:rPr>
        <w:t>ilità. Se le lacrime possono</w:t>
      </w:r>
      <w:r w:rsidR="00EC3B87">
        <w:rPr>
          <w:rFonts w:cs="Times New Roman"/>
          <w:szCs w:val="24"/>
        </w:rPr>
        <w:t xml:space="preserve"> intenerire lo spirito di chi si pente e piange anche momentaneamente distogliendolo dalla memoria delle passioni, che dire di coloro che notte e giorno si danno a questa attività in piena coscienza? Chi conosce il soccorso che deriva dal pianto se non coloro che hanno consacrato le loro anime a questa attività? Tutti i santi cercano con desiderio di entrare per questa via e davanti a loro, per mezzo delle lacrime, si apre la porta dell’ingresso nella regione della consolazione, </w:t>
      </w:r>
      <w:r w:rsidR="004A01E4">
        <w:rPr>
          <w:rFonts w:cs="Times New Roman"/>
          <w:szCs w:val="24"/>
        </w:rPr>
        <w:t>nella quale per mezzo di rivelazioni le orme di Dio si manifestano visivamente”.</w:t>
      </w:r>
      <w:r w:rsidR="004A01E4">
        <w:rPr>
          <w:rStyle w:val="Rimandonotaapidipagina"/>
          <w:rFonts w:cs="Times New Roman"/>
          <w:szCs w:val="24"/>
        </w:rPr>
        <w:footnoteReference w:id="10"/>
      </w:r>
      <w:r w:rsidR="004A01E4">
        <w:rPr>
          <w:rFonts w:cs="Times New Roman"/>
          <w:szCs w:val="24"/>
        </w:rPr>
        <w:t xml:space="preserve"> </w:t>
      </w:r>
    </w:p>
    <w:p w14:paraId="36D654E1" w14:textId="57831580" w:rsidR="00912FBE" w:rsidRPr="008A6F4C" w:rsidRDefault="00912FBE" w:rsidP="007A2C4F">
      <w:pPr>
        <w:rPr>
          <w:rFonts w:cs="Times New Roman"/>
          <w:szCs w:val="24"/>
        </w:rPr>
      </w:pPr>
    </w:p>
    <w:p w14:paraId="77814417" w14:textId="5FDD9FEB" w:rsidR="00912FBE" w:rsidRDefault="008A6F4C" w:rsidP="00912FBE">
      <w:pPr>
        <w:rPr>
          <w:rFonts w:cs="Times New Roman"/>
          <w:szCs w:val="24"/>
        </w:rPr>
      </w:pPr>
      <w:r w:rsidRPr="008A6F4C">
        <w:rPr>
          <w:rFonts w:cs="Times New Roman"/>
          <w:szCs w:val="24"/>
        </w:rPr>
        <w:t>Pianto ch</w:t>
      </w:r>
      <w:r>
        <w:rPr>
          <w:rFonts w:cs="Times New Roman"/>
          <w:szCs w:val="24"/>
        </w:rPr>
        <w:t>e</w:t>
      </w:r>
      <w:r w:rsidRPr="008A6F4C">
        <w:rPr>
          <w:rFonts w:cs="Times New Roman"/>
          <w:szCs w:val="24"/>
        </w:rPr>
        <w:t xml:space="preserve"> si traduce in radicale compassione:</w:t>
      </w:r>
    </w:p>
    <w:p w14:paraId="544CF2C8" w14:textId="16ADEA0A" w:rsidR="008A6F4C" w:rsidRDefault="008A6F4C" w:rsidP="00BB1C4A">
      <w:pPr>
        <w:spacing w:line="240" w:lineRule="auto"/>
        <w:ind w:left="708"/>
        <w:rPr>
          <w:rFonts w:cs="Times New Roman"/>
          <w:szCs w:val="24"/>
        </w:rPr>
      </w:pPr>
      <w:r>
        <w:rPr>
          <w:rFonts w:cs="Times New Roman"/>
          <w:szCs w:val="24"/>
        </w:rPr>
        <w:t>Se uno è giunto alla purezza del cuore, quale ne è l’indizio? Quando saprà che il suo cuore è arrivato alla purezza? Colui che vede [contempla] belli tutti gli uomini e nessuno gli sembra [vedere con gli occhi] impuro o immondo, allora è un uomo dal cu</w:t>
      </w:r>
      <w:r w:rsidR="0063304B">
        <w:rPr>
          <w:rFonts w:cs="Times New Roman"/>
          <w:szCs w:val="24"/>
        </w:rPr>
        <w:t>o</w:t>
      </w:r>
      <w:r>
        <w:rPr>
          <w:rFonts w:cs="Times New Roman"/>
          <w:szCs w:val="24"/>
        </w:rPr>
        <w:t xml:space="preserve">re puro in verità. </w:t>
      </w:r>
      <w:r w:rsidR="00BB1C4A">
        <w:rPr>
          <w:rFonts w:cs="Times New Roman"/>
          <w:szCs w:val="24"/>
        </w:rPr>
        <w:t xml:space="preserve">Altrimenti come è possibile che si compia la parola dell’Apostolo: “Colui che si tiene nella piena virtù reputa chiunque migliore di </w:t>
      </w:r>
      <w:proofErr w:type="gramStart"/>
      <w:r w:rsidR="00BB1C4A">
        <w:rPr>
          <w:rFonts w:cs="Times New Roman"/>
          <w:szCs w:val="24"/>
        </w:rPr>
        <w:t>se</w:t>
      </w:r>
      <w:proofErr w:type="gramEnd"/>
      <w:r w:rsidR="00BB1C4A">
        <w:rPr>
          <w:rFonts w:cs="Times New Roman"/>
          <w:szCs w:val="24"/>
        </w:rPr>
        <w:t xml:space="preserve"> stesso nel cuore e in verità [Fil 2,3], s</w:t>
      </w:r>
      <w:r w:rsidR="0063304B">
        <w:rPr>
          <w:rFonts w:cs="Times New Roman"/>
          <w:szCs w:val="24"/>
        </w:rPr>
        <w:t>e</w:t>
      </w:r>
      <w:r w:rsidR="00BB1C4A">
        <w:rPr>
          <w:rFonts w:cs="Times New Roman"/>
          <w:szCs w:val="24"/>
        </w:rPr>
        <w:t xml:space="preserve"> questi non è giunto a quanto detto: “Gli occhi puri non vedono il male” [</w:t>
      </w:r>
      <w:proofErr w:type="spellStart"/>
      <w:r w:rsidR="00BB1C4A">
        <w:rPr>
          <w:rFonts w:cs="Times New Roman"/>
          <w:szCs w:val="24"/>
        </w:rPr>
        <w:t>Tt</w:t>
      </w:r>
      <w:proofErr w:type="spellEnd"/>
      <w:r w:rsidR="00BB1C4A">
        <w:rPr>
          <w:rFonts w:cs="Times New Roman"/>
          <w:szCs w:val="24"/>
        </w:rPr>
        <w:t xml:space="preserve"> 1,15; Ab 1,13].</w:t>
      </w:r>
      <w:r w:rsidR="00BB1C4A">
        <w:rPr>
          <w:rStyle w:val="Rimandonotaapidipagina"/>
          <w:rFonts w:cs="Times New Roman"/>
          <w:szCs w:val="24"/>
        </w:rPr>
        <w:footnoteReference w:id="11"/>
      </w:r>
    </w:p>
    <w:p w14:paraId="606FF252" w14:textId="77777777" w:rsidR="008A6F4C" w:rsidRDefault="008A6F4C" w:rsidP="00912FBE">
      <w:pPr>
        <w:rPr>
          <w:rFonts w:cs="Times New Roman"/>
          <w:szCs w:val="24"/>
        </w:rPr>
      </w:pPr>
    </w:p>
    <w:p w14:paraId="2DA7497A" w14:textId="1190ECCE" w:rsidR="008A6F4C" w:rsidRPr="008A6F4C" w:rsidRDefault="00BB1C4A" w:rsidP="00912FBE">
      <w:pPr>
        <w:rPr>
          <w:rFonts w:cs="Times New Roman"/>
          <w:szCs w:val="24"/>
        </w:rPr>
      </w:pPr>
      <w:r>
        <w:rPr>
          <w:rFonts w:cs="Times New Roman"/>
          <w:szCs w:val="24"/>
        </w:rPr>
        <w:lastRenderedPageBreak/>
        <w:t>Pianto e compassione:</w:t>
      </w:r>
    </w:p>
    <w:p w14:paraId="6D04B312" w14:textId="308E883A" w:rsidR="00912FBE" w:rsidRDefault="008A6F4C" w:rsidP="00BB1C4A">
      <w:pPr>
        <w:spacing w:line="240" w:lineRule="auto"/>
        <w:ind w:left="708"/>
        <w:rPr>
          <w:rFonts w:cs="Times New Roman"/>
          <w:szCs w:val="24"/>
        </w:rPr>
      </w:pPr>
      <w:r>
        <w:rPr>
          <w:rFonts w:cs="Times New Roman"/>
          <w:szCs w:val="24"/>
        </w:rPr>
        <w:t>“</w:t>
      </w:r>
      <w:r w:rsidR="00912FBE" w:rsidRPr="00912FBE">
        <w:rPr>
          <w:rFonts w:cs="Times New Roman"/>
          <w:szCs w:val="24"/>
        </w:rPr>
        <w:t>Se stai cantando un inno a Dio e sopraggiunge un fratello a bussare alla tua porta, non anteporre l'opera della</w:t>
      </w:r>
      <w:r>
        <w:rPr>
          <w:rFonts w:cs="Times New Roman"/>
          <w:szCs w:val="24"/>
        </w:rPr>
        <w:t xml:space="preserve"> </w:t>
      </w:r>
      <w:r w:rsidR="00912FBE" w:rsidRPr="00912FBE">
        <w:rPr>
          <w:rFonts w:cs="Times New Roman"/>
          <w:szCs w:val="24"/>
        </w:rPr>
        <w:t>preghiera a quella dell'amore, non compiresti opera gradita a Dio. L'amore esige la compassione e non il sacrificio.</w:t>
      </w:r>
      <w:r>
        <w:rPr>
          <w:rFonts w:cs="Times New Roman"/>
          <w:szCs w:val="24"/>
        </w:rPr>
        <w:t xml:space="preserve"> </w:t>
      </w:r>
      <w:r w:rsidR="00912FBE" w:rsidRPr="00912FBE">
        <w:rPr>
          <w:rFonts w:cs="Times New Roman"/>
          <w:szCs w:val="24"/>
        </w:rPr>
        <w:t>Lasciando il dono della preghiera, offri parole d'amore al fratello, confortandolo. Riprendi quindi l'offerta del tuo dono</w:t>
      </w:r>
      <w:r>
        <w:rPr>
          <w:rFonts w:cs="Times New Roman"/>
          <w:szCs w:val="24"/>
        </w:rPr>
        <w:t xml:space="preserve"> </w:t>
      </w:r>
      <w:r w:rsidR="00912FBE" w:rsidRPr="00912FBE">
        <w:rPr>
          <w:rFonts w:cs="Times New Roman"/>
          <w:szCs w:val="24"/>
        </w:rPr>
        <w:t>al Padre degli spiriti con lacrime e cuore contrito, e immediatamente lo Spirito si rinnoverà sulle tue offerte</w:t>
      </w:r>
      <w:r>
        <w:rPr>
          <w:rFonts w:cs="Times New Roman"/>
          <w:szCs w:val="24"/>
        </w:rPr>
        <w:t>”</w:t>
      </w:r>
      <w:r w:rsidR="00912FBE" w:rsidRPr="00912FBE">
        <w:rPr>
          <w:rFonts w:cs="Times New Roman"/>
          <w:szCs w:val="24"/>
        </w:rPr>
        <w:t>.</w:t>
      </w:r>
      <w:r>
        <w:rPr>
          <w:rStyle w:val="Rimandonotaapidipagina"/>
          <w:rFonts w:cs="Times New Roman"/>
          <w:szCs w:val="24"/>
        </w:rPr>
        <w:footnoteReference w:id="12"/>
      </w:r>
    </w:p>
    <w:p w14:paraId="0353B266" w14:textId="77777777" w:rsidR="00912FBE" w:rsidRDefault="00912FBE" w:rsidP="00912FBE">
      <w:pPr>
        <w:rPr>
          <w:rFonts w:cs="Times New Roman"/>
          <w:szCs w:val="24"/>
        </w:rPr>
      </w:pPr>
    </w:p>
    <w:p w14:paraId="4EAF9F08" w14:textId="6ED1EB07" w:rsidR="00155B22" w:rsidRDefault="006237D0" w:rsidP="000166C1">
      <w:pPr>
        <w:ind w:firstLine="708"/>
        <w:rPr>
          <w:rFonts w:cs="Times New Roman"/>
          <w:szCs w:val="24"/>
        </w:rPr>
      </w:pPr>
      <w:r>
        <w:rPr>
          <w:rFonts w:cs="Times New Roman"/>
          <w:szCs w:val="24"/>
        </w:rPr>
        <w:t xml:space="preserve"> </w:t>
      </w:r>
      <w:r w:rsidR="00672408">
        <w:rPr>
          <w:rFonts w:cs="Times New Roman"/>
          <w:szCs w:val="24"/>
        </w:rPr>
        <w:t xml:space="preserve"> </w:t>
      </w:r>
      <w:r w:rsidR="0079090E">
        <w:rPr>
          <w:rFonts w:cs="Times New Roman"/>
          <w:szCs w:val="24"/>
        </w:rPr>
        <w:t xml:space="preserve"> Ecco i nessi: per avere memoria costante di Dio occorre stabilirsi nel pentimento più bruciante, il quale genera la purità del cuore, che ci fa vivere la compassion</w:t>
      </w:r>
      <w:r w:rsidR="00F133F0">
        <w:rPr>
          <w:rFonts w:cs="Times New Roman"/>
          <w:szCs w:val="24"/>
        </w:rPr>
        <w:t>e</w:t>
      </w:r>
      <w:r w:rsidR="0079090E">
        <w:rPr>
          <w:rFonts w:cs="Times New Roman"/>
          <w:szCs w:val="24"/>
        </w:rPr>
        <w:t xml:space="preserve"> verso tutti. </w:t>
      </w:r>
      <w:r w:rsidR="00F133F0">
        <w:rPr>
          <w:rFonts w:cs="Times New Roman"/>
          <w:szCs w:val="24"/>
        </w:rPr>
        <w:t xml:space="preserve"> Il problema principale per l’uomo è quello di trovare la porta del pentimento, di imparare a piangere. Ma si impara a piangere se si ha coscienza del bisogno del perdono. Quando, nella preghiera del Padre nostro, chiediamo: ‘rimetti a noi i nostri debiti come noi li rimettiamo ai nostri debitori’, in realtà non domandiamo come prima cosa di essere capaci di perdonare, ma di avere coscienza ogni giorno di essere peccatori. Solo a partire da quella coscienza potremo gustare l’amore misericordioso del Signore e tornare luminosi nel nostro cuore. </w:t>
      </w:r>
      <w:r w:rsidR="00B1196A">
        <w:rPr>
          <w:rFonts w:cs="Times New Roman"/>
          <w:szCs w:val="24"/>
        </w:rPr>
        <w:t>Come indicano gli antichi Padri:</w:t>
      </w:r>
    </w:p>
    <w:p w14:paraId="06324FA7" w14:textId="204BE051" w:rsidR="00B1196A" w:rsidRDefault="00B1196A" w:rsidP="000166C1">
      <w:pPr>
        <w:ind w:firstLine="708"/>
        <w:rPr>
          <w:rFonts w:cs="Times New Roman"/>
          <w:szCs w:val="24"/>
        </w:rPr>
      </w:pPr>
      <w:r w:rsidRPr="00B1196A">
        <w:rPr>
          <w:rFonts w:cs="Times New Roman"/>
          <w:szCs w:val="24"/>
        </w:rPr>
        <w:t>Pertanto, fai il possibile per non essere stimato, perché tu possa piangere.</w:t>
      </w:r>
      <w:r>
        <w:rPr>
          <w:rStyle w:val="Rimandonotaapidipagina"/>
          <w:rFonts w:cs="Times New Roman"/>
          <w:szCs w:val="24"/>
        </w:rPr>
        <w:footnoteReference w:id="13"/>
      </w:r>
    </w:p>
    <w:p w14:paraId="4F55B8F3" w14:textId="131DA98A" w:rsidR="00B1196A" w:rsidRPr="00B1196A" w:rsidRDefault="00B1196A" w:rsidP="00B1196A">
      <w:pPr>
        <w:ind w:firstLine="708"/>
        <w:rPr>
          <w:rFonts w:cs="Times New Roman"/>
          <w:szCs w:val="24"/>
        </w:rPr>
      </w:pPr>
      <w:r w:rsidRPr="00B1196A">
        <w:rPr>
          <w:rFonts w:cs="Times New Roman"/>
          <w:szCs w:val="24"/>
        </w:rPr>
        <w:t>Bada di non crederti migliore in nessuna cosa e preoccupati di dolerti per i tuoi peccati</w:t>
      </w:r>
      <w:r>
        <w:rPr>
          <w:rStyle w:val="Rimandonotaapidipagina"/>
          <w:rFonts w:cs="Times New Roman"/>
          <w:szCs w:val="24"/>
        </w:rPr>
        <w:footnoteReference w:id="14"/>
      </w:r>
      <w:r w:rsidRPr="00B1196A">
        <w:rPr>
          <w:rFonts w:cs="Times New Roman"/>
          <w:szCs w:val="24"/>
        </w:rPr>
        <w:t xml:space="preserve"> </w:t>
      </w:r>
    </w:p>
    <w:p w14:paraId="19E94C55" w14:textId="65F97641" w:rsidR="00B1196A" w:rsidRDefault="00B1196A" w:rsidP="00B1196A">
      <w:pPr>
        <w:rPr>
          <w:rFonts w:cs="Times New Roman"/>
          <w:szCs w:val="24"/>
        </w:rPr>
      </w:pPr>
      <w:r>
        <w:rPr>
          <w:rFonts w:cs="Times New Roman"/>
          <w:szCs w:val="24"/>
        </w:rPr>
        <w:t>Perché l’esperienza da fare è quella che descrive lo Pseudo-Macario:</w:t>
      </w:r>
    </w:p>
    <w:p w14:paraId="2E3A7C0C" w14:textId="06637EDC" w:rsidR="00B1196A" w:rsidRDefault="00B1196A" w:rsidP="00B1196A">
      <w:pPr>
        <w:rPr>
          <w:rFonts w:cs="Times New Roman"/>
          <w:szCs w:val="24"/>
        </w:rPr>
      </w:pPr>
      <w:r>
        <w:rPr>
          <w:rFonts w:cs="Times New Roman"/>
          <w:szCs w:val="24"/>
        </w:rPr>
        <w:tab/>
        <w:t xml:space="preserve">Piangono su </w:t>
      </w:r>
      <w:proofErr w:type="gramStart"/>
      <w:r>
        <w:rPr>
          <w:rFonts w:cs="Times New Roman"/>
          <w:szCs w:val="24"/>
        </w:rPr>
        <w:t>se</w:t>
      </w:r>
      <w:proofErr w:type="gramEnd"/>
      <w:r>
        <w:rPr>
          <w:rFonts w:cs="Times New Roman"/>
          <w:szCs w:val="24"/>
        </w:rPr>
        <w:t xml:space="preserve"> stessi e sull’Adamo intero, poiché la natura umana è una.</w:t>
      </w:r>
      <w:r>
        <w:rPr>
          <w:rStyle w:val="Rimandonotaapidipagina"/>
          <w:rFonts w:cs="Times New Roman"/>
          <w:szCs w:val="24"/>
        </w:rPr>
        <w:footnoteReference w:id="15"/>
      </w:r>
    </w:p>
    <w:p w14:paraId="3A613162" w14:textId="2060716F" w:rsidR="00BB1C4A" w:rsidRDefault="00F133F0" w:rsidP="000166C1">
      <w:pPr>
        <w:ind w:firstLine="708"/>
        <w:rPr>
          <w:rFonts w:cs="Times New Roman"/>
          <w:szCs w:val="24"/>
        </w:rPr>
      </w:pPr>
      <w:r>
        <w:rPr>
          <w:rFonts w:cs="Times New Roman"/>
          <w:szCs w:val="24"/>
        </w:rPr>
        <w:t>Conosciamo bene la vicenda del popolo di Israele che resta nauseato della manna</w:t>
      </w:r>
      <w:r w:rsidR="00D22C84">
        <w:rPr>
          <w:rFonts w:cs="Times New Roman"/>
          <w:szCs w:val="24"/>
        </w:rPr>
        <w:t xml:space="preserve"> dopo che quel cibo ha rappresentato la sua sopravvivenza nella traversata del deserto per arrivare alla terra promessa.</w:t>
      </w:r>
      <w:r w:rsidR="00D22C84">
        <w:rPr>
          <w:rStyle w:val="Rimandonotaapidipagina"/>
          <w:rFonts w:cs="Times New Roman"/>
          <w:szCs w:val="24"/>
        </w:rPr>
        <w:footnoteReference w:id="16"/>
      </w:r>
      <w:r w:rsidR="00D22C84">
        <w:rPr>
          <w:rFonts w:cs="Times New Roman"/>
          <w:szCs w:val="24"/>
        </w:rPr>
        <w:t xml:space="preserve"> </w:t>
      </w:r>
      <w:r w:rsidR="000166C1">
        <w:rPr>
          <w:rFonts w:cs="Times New Roman"/>
          <w:szCs w:val="24"/>
        </w:rPr>
        <w:t>Se il libro della Sapienza</w:t>
      </w:r>
      <w:r w:rsidR="000166C1" w:rsidRPr="000166C1">
        <w:rPr>
          <w:rFonts w:cs="Times New Roman"/>
          <w:szCs w:val="24"/>
        </w:rPr>
        <w:t xml:space="preserve"> </w:t>
      </w:r>
      <w:r w:rsidR="000166C1">
        <w:rPr>
          <w:rFonts w:cs="Times New Roman"/>
          <w:szCs w:val="24"/>
        </w:rPr>
        <w:t>(</w:t>
      </w:r>
      <w:r w:rsidR="000166C1" w:rsidRPr="000166C1">
        <w:rPr>
          <w:rFonts w:cs="Times New Roman"/>
          <w:szCs w:val="24"/>
        </w:rPr>
        <w:t>16,20-21</w:t>
      </w:r>
      <w:r w:rsidR="000166C1">
        <w:rPr>
          <w:rFonts w:cs="Times New Roman"/>
          <w:szCs w:val="24"/>
        </w:rPr>
        <w:t xml:space="preserve">) sottolinea che </w:t>
      </w:r>
      <w:r w:rsidR="000166C1" w:rsidRPr="00E70360">
        <w:rPr>
          <w:rFonts w:cs="Times New Roman"/>
          <w:szCs w:val="24"/>
        </w:rPr>
        <w:t>la manna era il cibo dato da Dio capace di soddisfare ogni brama</w:t>
      </w:r>
      <w:r w:rsidR="000166C1">
        <w:rPr>
          <w:rFonts w:cs="Times New Roman"/>
          <w:szCs w:val="24"/>
        </w:rPr>
        <w:t>, il libro dei Numeri (</w:t>
      </w:r>
      <w:r w:rsidR="000166C1" w:rsidRPr="000166C1">
        <w:rPr>
          <w:rFonts w:cs="Times New Roman"/>
          <w:szCs w:val="24"/>
        </w:rPr>
        <w:t>11,5-6)</w:t>
      </w:r>
      <w:r w:rsidR="000166C1">
        <w:rPr>
          <w:rFonts w:cs="Times New Roman"/>
          <w:szCs w:val="24"/>
        </w:rPr>
        <w:t>, all’opposto, rivela</w:t>
      </w:r>
      <w:r w:rsidR="000166C1" w:rsidRPr="00E70360">
        <w:rPr>
          <w:rFonts w:cs="Times New Roman"/>
          <w:szCs w:val="24"/>
        </w:rPr>
        <w:t xml:space="preserve"> la fin troppo reale eventualità dello scadere del gusto tanto da causare nausea e rifiuto</w:t>
      </w:r>
      <w:r w:rsidR="000166C1">
        <w:rPr>
          <w:rFonts w:cs="Times New Roman"/>
          <w:szCs w:val="24"/>
        </w:rPr>
        <w:t xml:space="preserve">: un ritornare </w:t>
      </w:r>
      <w:r w:rsidR="00BB1C4A" w:rsidRPr="00E70360">
        <w:rPr>
          <w:rFonts w:cs="Times New Roman"/>
          <w:szCs w:val="24"/>
        </w:rPr>
        <w:t>alla schiavitù per il fastidio della libertà</w:t>
      </w:r>
      <w:r w:rsidR="000166C1">
        <w:rPr>
          <w:rFonts w:cs="Times New Roman"/>
          <w:szCs w:val="24"/>
        </w:rPr>
        <w:t>, con l’</w:t>
      </w:r>
      <w:r w:rsidR="00BB1C4A" w:rsidRPr="00E70360">
        <w:rPr>
          <w:rFonts w:cs="Times New Roman"/>
          <w:szCs w:val="24"/>
        </w:rPr>
        <w:t xml:space="preserve">impossibilità di godere la promessa di Dio </w:t>
      </w:r>
      <w:r w:rsidR="00B44B3C">
        <w:rPr>
          <w:rFonts w:cs="Times New Roman"/>
          <w:szCs w:val="24"/>
        </w:rPr>
        <w:t xml:space="preserve">proprio </w:t>
      </w:r>
      <w:r w:rsidR="00BB1C4A" w:rsidRPr="00E70360">
        <w:rPr>
          <w:rFonts w:cs="Times New Roman"/>
          <w:szCs w:val="24"/>
        </w:rPr>
        <w:t xml:space="preserve">per lo scadere del gusto. </w:t>
      </w:r>
      <w:r w:rsidR="00BB1C4A" w:rsidRPr="00E70360">
        <w:rPr>
          <w:rFonts w:cs="Times New Roman"/>
          <w:szCs w:val="24"/>
        </w:rPr>
        <w:lastRenderedPageBreak/>
        <w:t>Lo stesso, terribile, pericolo per l</w:t>
      </w:r>
      <w:r w:rsidR="000166C1">
        <w:rPr>
          <w:rFonts w:cs="Times New Roman"/>
          <w:szCs w:val="24"/>
        </w:rPr>
        <w:t>a nostra vita interiore, per le</w:t>
      </w:r>
      <w:r w:rsidR="00BB1C4A" w:rsidRPr="00E70360">
        <w:rPr>
          <w:rFonts w:cs="Times New Roman"/>
          <w:szCs w:val="24"/>
        </w:rPr>
        <w:t xml:space="preserve"> nostre celebrazioni e per il nostro ascolto della parola. La Scrittura infatti ci avverte che la felicità dell’uomo passa per l’accettazione del suo luogo, fosse pure il deserto. L’uomo dovrà lottare contro la tentazione di fuggire verso un altrove chimerico, sognando di cambiare senza posa cose </w:t>
      </w:r>
      <w:proofErr w:type="gramStart"/>
      <w:r w:rsidR="00BB1C4A" w:rsidRPr="00E70360">
        <w:rPr>
          <w:rFonts w:cs="Times New Roman"/>
          <w:szCs w:val="24"/>
        </w:rPr>
        <w:t>e</w:t>
      </w:r>
      <w:proofErr w:type="gramEnd"/>
      <w:r w:rsidR="00BB1C4A" w:rsidRPr="00E70360">
        <w:rPr>
          <w:rFonts w:cs="Times New Roman"/>
          <w:szCs w:val="24"/>
        </w:rPr>
        <w:t xml:space="preserve"> esperienze, che alla fine non sono che riprese della ordinaria schiavitù antica. Dovrà, con l’alimento della manna, che è la parola e il corpo di Cristo, dar prova di creatività e di immaginazione per dare alle cose il loro gusto, in modo da aprirle alla venuta del Regno, che la parola e la celebrazione continuamente ci svelano nella sua prossimità.</w:t>
      </w:r>
      <w:r w:rsidR="000166C1">
        <w:rPr>
          <w:rFonts w:cs="Times New Roman"/>
          <w:szCs w:val="24"/>
        </w:rPr>
        <w:t xml:space="preserve"> È ciò che avviene entrando </w:t>
      </w:r>
      <w:r w:rsidR="00B44B3C">
        <w:rPr>
          <w:rFonts w:cs="Times New Roman"/>
          <w:szCs w:val="24"/>
        </w:rPr>
        <w:t>nel cuore da</w:t>
      </w:r>
      <w:r w:rsidR="000166C1">
        <w:rPr>
          <w:rFonts w:cs="Times New Roman"/>
          <w:szCs w:val="24"/>
        </w:rPr>
        <w:t>lla porta del pentimento.</w:t>
      </w:r>
      <w:r w:rsidR="00E55D19">
        <w:rPr>
          <w:rFonts w:cs="Times New Roman"/>
          <w:szCs w:val="24"/>
        </w:rPr>
        <w:t xml:space="preserve"> </w:t>
      </w:r>
      <w:r w:rsidR="00206C66">
        <w:rPr>
          <w:rFonts w:cs="Times New Roman"/>
          <w:szCs w:val="24"/>
        </w:rPr>
        <w:t xml:space="preserve">Tanto che l’unico dispiacere possibile, pur nei travagli e nei drammi quotidiani, è quello che si </w:t>
      </w:r>
      <w:r w:rsidR="00E55D19">
        <w:rPr>
          <w:rFonts w:cs="Times New Roman"/>
          <w:szCs w:val="24"/>
        </w:rPr>
        <w:t>riporta di un giovane monaco ortodosso romeno nelle carceri comuniste:</w:t>
      </w:r>
    </w:p>
    <w:p w14:paraId="73A9E610" w14:textId="41A606A7" w:rsidR="00E55D19" w:rsidRDefault="00E55D19" w:rsidP="00E55D19">
      <w:pPr>
        <w:spacing w:line="240" w:lineRule="auto"/>
        <w:ind w:left="708"/>
        <w:rPr>
          <w:rFonts w:cs="Times New Roman"/>
          <w:szCs w:val="24"/>
          <w:lang w:val="ro-RO"/>
        </w:rPr>
      </w:pPr>
      <w:r>
        <w:rPr>
          <w:rFonts w:cs="Times New Roman"/>
          <w:szCs w:val="24"/>
        </w:rPr>
        <w:t xml:space="preserve">“Il primo giorno, quando sono stati trasferiti dalla </w:t>
      </w:r>
      <w:proofErr w:type="spellStart"/>
      <w:r>
        <w:rPr>
          <w:rFonts w:cs="Times New Roman"/>
          <w:szCs w:val="24"/>
        </w:rPr>
        <w:t>Securitate</w:t>
      </w:r>
      <w:proofErr w:type="spellEnd"/>
      <w:r>
        <w:rPr>
          <w:rFonts w:cs="Times New Roman"/>
          <w:szCs w:val="24"/>
        </w:rPr>
        <w:t xml:space="preserve"> in prigione e messi in una cella di soli preti, l’archimandrita Benedict </w:t>
      </w:r>
      <w:proofErr w:type="spellStart"/>
      <w:r>
        <w:rPr>
          <w:rFonts w:cs="Times New Roman"/>
          <w:szCs w:val="24"/>
        </w:rPr>
        <w:t>Ghiu</w:t>
      </w:r>
      <w:proofErr w:type="spellEnd"/>
      <w:r>
        <w:rPr>
          <w:rFonts w:cs="Times New Roman"/>
          <w:szCs w:val="24"/>
          <w:lang w:val="ro-RO"/>
        </w:rPr>
        <w:t>ș – citando Léon Bloy – ha detto al pastore Wurmbrandt: «Se sono addolorato per qualcosa è del fatto che non siamo santi»”.</w:t>
      </w:r>
      <w:r>
        <w:rPr>
          <w:rStyle w:val="Rimandonotaapidipagina"/>
          <w:rFonts w:cs="Times New Roman"/>
          <w:szCs w:val="24"/>
          <w:lang w:val="ro-RO"/>
        </w:rPr>
        <w:footnoteReference w:id="17"/>
      </w:r>
    </w:p>
    <w:p w14:paraId="01FC2863" w14:textId="77777777" w:rsidR="00E55D19" w:rsidRDefault="00E55D19" w:rsidP="00E55D19">
      <w:pPr>
        <w:spacing w:line="240" w:lineRule="auto"/>
        <w:ind w:left="708"/>
        <w:rPr>
          <w:rFonts w:cs="Times New Roman"/>
          <w:szCs w:val="24"/>
          <w:lang w:val="ro-RO"/>
        </w:rPr>
      </w:pPr>
    </w:p>
    <w:p w14:paraId="3DB04821" w14:textId="6ED4EACD" w:rsidR="00BB1C4A" w:rsidRPr="00E70360" w:rsidRDefault="000166C1" w:rsidP="000166C1">
      <w:pPr>
        <w:ind w:firstLine="708"/>
        <w:rPr>
          <w:rFonts w:cs="Times New Roman"/>
          <w:szCs w:val="24"/>
        </w:rPr>
      </w:pPr>
      <w:r>
        <w:rPr>
          <w:rFonts w:cs="Times New Roman"/>
          <w:szCs w:val="24"/>
        </w:rPr>
        <w:t xml:space="preserve">C’è un passo evangelico che illustra a meraviglia questa </w:t>
      </w:r>
      <w:r w:rsidR="00B44B3C">
        <w:rPr>
          <w:rFonts w:cs="Times New Roman"/>
          <w:szCs w:val="24"/>
        </w:rPr>
        <w:t xml:space="preserve">singolare </w:t>
      </w:r>
      <w:r>
        <w:rPr>
          <w:rFonts w:cs="Times New Roman"/>
          <w:szCs w:val="24"/>
        </w:rPr>
        <w:t xml:space="preserve">dinamica del cuore. Si tratta del racconto della </w:t>
      </w:r>
      <w:r w:rsidR="00BB1C4A" w:rsidRPr="00E70360">
        <w:rPr>
          <w:rFonts w:cs="Times New Roman"/>
          <w:b/>
          <w:szCs w:val="24"/>
        </w:rPr>
        <w:t>guarigione del paralitico</w:t>
      </w:r>
      <w:r w:rsidR="00BB1C4A" w:rsidRPr="00E70360">
        <w:rPr>
          <w:rFonts w:cs="Times New Roman"/>
          <w:szCs w:val="24"/>
        </w:rPr>
        <w:t xml:space="preserve">, secondo il </w:t>
      </w:r>
      <w:r>
        <w:rPr>
          <w:rFonts w:cs="Times New Roman"/>
          <w:szCs w:val="24"/>
        </w:rPr>
        <w:t>testo</w:t>
      </w:r>
      <w:r w:rsidR="00BB1C4A" w:rsidRPr="00E70360">
        <w:rPr>
          <w:rFonts w:cs="Times New Roman"/>
          <w:szCs w:val="24"/>
        </w:rPr>
        <w:t xml:space="preserve"> di Mc 2,1-12. Di quell’uomo, calato dall’alto davanti a Gesù in una barella improvvisata, si sa solo che era malato. Né lui né i suoi amici proferiscono verbo, né prima né dopo. Con forte determinazione viene posto semplicemente davanti a Gesù. Il comportamento di Gesù è strano, un comportamento che spiazza. </w:t>
      </w:r>
      <w:r>
        <w:rPr>
          <w:rFonts w:cs="Times New Roman"/>
          <w:szCs w:val="24"/>
        </w:rPr>
        <w:t>Il brano è proclamato nella</w:t>
      </w:r>
      <w:r w:rsidR="00BB1C4A" w:rsidRPr="00E70360">
        <w:rPr>
          <w:rFonts w:cs="Times New Roman"/>
          <w:szCs w:val="24"/>
        </w:rPr>
        <w:t xml:space="preserve"> liturgia della domenica settima del tempo ordinario, ciclo B</w:t>
      </w:r>
      <w:r>
        <w:rPr>
          <w:rFonts w:cs="Times New Roman"/>
          <w:szCs w:val="24"/>
        </w:rPr>
        <w:t xml:space="preserve">. La liturgia </w:t>
      </w:r>
      <w:r w:rsidR="00BB1C4A" w:rsidRPr="00E70360">
        <w:rPr>
          <w:rFonts w:cs="Times New Roman"/>
          <w:szCs w:val="24"/>
        </w:rPr>
        <w:t>mette in bocca a quell’uomo, simbolo di noi tutti, le parole del salmo 12</w:t>
      </w:r>
      <w:r w:rsidR="00BB1C4A" w:rsidRPr="00E70360">
        <w:rPr>
          <w:rFonts w:cs="Times New Roman"/>
          <w:szCs w:val="24"/>
        </w:rPr>
        <w:fldChar w:fldCharType="begin"/>
      </w:r>
      <w:r w:rsidR="00BB1C4A" w:rsidRPr="00E70360">
        <w:rPr>
          <w:rFonts w:cs="Times New Roman"/>
          <w:szCs w:val="24"/>
        </w:rPr>
        <w:instrText xml:space="preserve"> XE "aw02 Sal 12" </w:instrText>
      </w:r>
      <w:r w:rsidR="00BB1C4A" w:rsidRPr="00E70360">
        <w:rPr>
          <w:rFonts w:cs="Times New Roman"/>
          <w:szCs w:val="24"/>
        </w:rPr>
        <w:fldChar w:fldCharType="end"/>
      </w:r>
      <w:r w:rsidR="00BB1C4A" w:rsidRPr="00E70360">
        <w:rPr>
          <w:rFonts w:cs="Times New Roman"/>
          <w:szCs w:val="24"/>
        </w:rPr>
        <w:t>, che servono da antifona di ingresso: “</w:t>
      </w:r>
      <w:r w:rsidR="00BB1C4A" w:rsidRPr="00E70360">
        <w:rPr>
          <w:rFonts w:cs="Times New Roman"/>
          <w:i/>
          <w:szCs w:val="24"/>
        </w:rPr>
        <w:t>Confido, Signore, nella tua misericordia. Gioisca il mio cuore nella tua salvezza, canti al Signore che mi ha beneficato</w:t>
      </w:r>
      <w:r w:rsidR="00BB1C4A" w:rsidRPr="00E70360">
        <w:rPr>
          <w:rFonts w:cs="Times New Roman"/>
          <w:szCs w:val="24"/>
        </w:rPr>
        <w:t>”. Le prime parole del salmo invocano: “</w:t>
      </w:r>
      <w:r w:rsidR="00BB1C4A" w:rsidRPr="00E70360">
        <w:rPr>
          <w:rFonts w:cs="Times New Roman"/>
          <w:i/>
          <w:szCs w:val="24"/>
        </w:rPr>
        <w:t xml:space="preserve">Fino a quando, Signore, continuerai a dimenticarmi? Fino a quando mi nasconderai il tuo </w:t>
      </w:r>
      <w:r w:rsidRPr="00E70360">
        <w:rPr>
          <w:rFonts w:cs="Times New Roman"/>
          <w:i/>
          <w:szCs w:val="24"/>
        </w:rPr>
        <w:t>volto?</w:t>
      </w:r>
      <w:r w:rsidRPr="00E70360">
        <w:rPr>
          <w:rFonts w:cs="Times New Roman"/>
          <w:szCs w:val="24"/>
        </w:rPr>
        <w:t xml:space="preserve"> ...</w:t>
      </w:r>
      <w:r w:rsidR="00BB1C4A" w:rsidRPr="00E70360">
        <w:rPr>
          <w:rFonts w:cs="Times New Roman"/>
          <w:szCs w:val="24"/>
        </w:rPr>
        <w:t>”. La situazione dell’uomo è ben descritta, come del resto l’intervento di Dio.</w:t>
      </w:r>
    </w:p>
    <w:p w14:paraId="2ECBF76D" w14:textId="77777777" w:rsidR="00BB1C4A" w:rsidRPr="00E70360" w:rsidRDefault="00BB1C4A" w:rsidP="000166C1">
      <w:pPr>
        <w:ind w:firstLine="708"/>
        <w:rPr>
          <w:rFonts w:cs="Times New Roman"/>
          <w:szCs w:val="24"/>
        </w:rPr>
      </w:pPr>
      <w:r w:rsidRPr="00E70360">
        <w:rPr>
          <w:rFonts w:cs="Times New Roman"/>
          <w:szCs w:val="24"/>
        </w:rPr>
        <w:t>Tutto il racconto si fonda sull’annotazione: “</w:t>
      </w:r>
      <w:r w:rsidRPr="00E70360">
        <w:rPr>
          <w:rFonts w:cs="Times New Roman"/>
          <w:i/>
          <w:szCs w:val="24"/>
        </w:rPr>
        <w:t>Gesù, vedendo la loro fede, disse al paralitico: Figlio, ti sono perdonati i tuoi peccati</w:t>
      </w:r>
      <w:r w:rsidRPr="00E70360">
        <w:rPr>
          <w:rFonts w:cs="Times New Roman"/>
          <w:szCs w:val="24"/>
        </w:rPr>
        <w:t xml:space="preserve">”. Evidentemente l’evangelista vuole attirare l’attenzione dell’ascoltatore oltre l’apparenza. È chiaro che il paralitico è stato portato per ottenere il miracolo della guarigione e tutta la scena è costruita sulla decisione dei suoi amici di arrivare allo scopo, fino a scoperchiare il tetto pur di far arrivare il loro protetto davanti a Gesù. Ma Gesù non risponde subito a quell’urgenza. Ne rivela invece un’altra, inaspettatamente, e di questa parla la fede che Gesù aveva </w:t>
      </w:r>
      <w:r w:rsidRPr="00E70360">
        <w:rPr>
          <w:rFonts w:cs="Times New Roman"/>
          <w:szCs w:val="24"/>
        </w:rPr>
        <w:lastRenderedPageBreak/>
        <w:t>notato. Noi però non riusciamo a cogliere quello che si è scatenato a partire da ciò che Gesù ha visto e che ha permesso anche a lui di mostrarsi nella sua verità.</w:t>
      </w:r>
    </w:p>
    <w:p w14:paraId="61DFD77A" w14:textId="3E85B969" w:rsidR="00BB1C4A" w:rsidRPr="00E70360" w:rsidRDefault="00BB1C4A" w:rsidP="000166C1">
      <w:pPr>
        <w:ind w:firstLine="708"/>
        <w:rPr>
          <w:rFonts w:cs="Times New Roman"/>
          <w:szCs w:val="24"/>
        </w:rPr>
      </w:pPr>
      <w:r w:rsidRPr="00E70360">
        <w:rPr>
          <w:rFonts w:cs="Times New Roman"/>
          <w:szCs w:val="24"/>
        </w:rPr>
        <w:t xml:space="preserve">Se ci si rifà al brano di </w:t>
      </w:r>
      <w:proofErr w:type="spellStart"/>
      <w:r w:rsidRPr="00E70360">
        <w:rPr>
          <w:rFonts w:cs="Times New Roman"/>
          <w:szCs w:val="24"/>
        </w:rPr>
        <w:t>Is</w:t>
      </w:r>
      <w:proofErr w:type="spellEnd"/>
      <w:r w:rsidRPr="00E70360">
        <w:rPr>
          <w:rFonts w:cs="Times New Roman"/>
          <w:szCs w:val="24"/>
        </w:rPr>
        <w:t xml:space="preserve"> 43</w:t>
      </w:r>
      <w:r w:rsidRPr="00E70360">
        <w:rPr>
          <w:rFonts w:cs="Times New Roman"/>
          <w:szCs w:val="24"/>
        </w:rPr>
        <w:fldChar w:fldCharType="begin"/>
      </w:r>
      <w:r w:rsidRPr="00E70360">
        <w:rPr>
          <w:rFonts w:cs="Times New Roman"/>
          <w:szCs w:val="24"/>
        </w:rPr>
        <w:instrText xml:space="preserve"> XE "bc09 Is 43" </w:instrText>
      </w:r>
      <w:r w:rsidRPr="00E70360">
        <w:rPr>
          <w:rFonts w:cs="Times New Roman"/>
          <w:szCs w:val="24"/>
        </w:rPr>
        <w:fldChar w:fldCharType="end"/>
      </w:r>
      <w:r w:rsidRPr="00E70360">
        <w:rPr>
          <w:rFonts w:cs="Times New Roman"/>
          <w:szCs w:val="24"/>
        </w:rPr>
        <w:t>,18-25, che la liturgia fa proclamare come prima lettura, possiamo cogliere il segreto di quella scena. Il profeta presenta il Signore nel suo amore per Israele: “</w:t>
      </w:r>
      <w:r w:rsidRPr="00E70360">
        <w:rPr>
          <w:rFonts w:cs="Times New Roman"/>
          <w:i/>
          <w:szCs w:val="24"/>
        </w:rPr>
        <w:t>Il popolo che io ho plasmato per me … Io, io cancello i tuoi misfatti per amore di me stesso, e non ricordo più i tuoi peccati</w:t>
      </w:r>
      <w:r w:rsidRPr="00E70360">
        <w:rPr>
          <w:rFonts w:cs="Times New Roman"/>
          <w:szCs w:val="24"/>
        </w:rPr>
        <w:t xml:space="preserve">”. Tutto il capitolo è attraversato dalle manifestazioni di un affetto intenso e intramontabile di Dio per il suo </w:t>
      </w:r>
      <w:r w:rsidR="00206C66" w:rsidRPr="00E70360">
        <w:rPr>
          <w:rFonts w:cs="Times New Roman"/>
          <w:szCs w:val="24"/>
        </w:rPr>
        <w:t>popolo -</w:t>
      </w:r>
      <w:r w:rsidRPr="00E70360">
        <w:rPr>
          <w:rFonts w:cs="Times New Roman"/>
          <w:szCs w:val="24"/>
        </w:rPr>
        <w:t xml:space="preserve"> Dio che dice al suo popolo: </w:t>
      </w:r>
      <w:r w:rsidRPr="00E70360">
        <w:rPr>
          <w:rFonts w:cs="Times New Roman"/>
          <w:i/>
          <w:szCs w:val="24"/>
        </w:rPr>
        <w:t>sei prezioso ai miei occhi, sei degno di stima, io ti amo, io sono con te</w:t>
      </w:r>
      <w:r w:rsidRPr="00E70360">
        <w:rPr>
          <w:rFonts w:cs="Times New Roman"/>
          <w:szCs w:val="24"/>
        </w:rPr>
        <w:t xml:space="preserve">! -. Questo amore si esprime proprio nel </w:t>
      </w:r>
      <w:r w:rsidRPr="00E70360">
        <w:rPr>
          <w:rFonts w:cs="Times New Roman"/>
          <w:i/>
          <w:szCs w:val="24"/>
        </w:rPr>
        <w:t>cancellare</w:t>
      </w:r>
      <w:r w:rsidRPr="00E70360">
        <w:rPr>
          <w:rFonts w:cs="Times New Roman"/>
          <w:szCs w:val="24"/>
        </w:rPr>
        <w:t xml:space="preserve"> i peccati, nel </w:t>
      </w:r>
      <w:r w:rsidRPr="00E70360">
        <w:rPr>
          <w:rFonts w:cs="Times New Roman"/>
          <w:i/>
          <w:szCs w:val="24"/>
        </w:rPr>
        <w:t>non ricordare</w:t>
      </w:r>
      <w:r w:rsidRPr="00E70360">
        <w:rPr>
          <w:rFonts w:cs="Times New Roman"/>
          <w:szCs w:val="24"/>
        </w:rPr>
        <w:t xml:space="preserve"> le colpe.</w:t>
      </w:r>
    </w:p>
    <w:p w14:paraId="635A5D14" w14:textId="0AB05270" w:rsidR="00BB1C4A" w:rsidRPr="00E70360" w:rsidRDefault="00BB1C4A" w:rsidP="000166C1">
      <w:pPr>
        <w:ind w:firstLine="708"/>
        <w:rPr>
          <w:rFonts w:cs="Times New Roman"/>
          <w:szCs w:val="24"/>
        </w:rPr>
      </w:pPr>
      <w:r w:rsidRPr="00E70360">
        <w:rPr>
          <w:rFonts w:cs="Times New Roman"/>
          <w:szCs w:val="24"/>
        </w:rPr>
        <w:t xml:space="preserve">Non si vuol dire però che il suo amore è tanto grande da dimenticare i peccati, ma che il fatto di non ricordarli è il segno che quell’amore ci raggiunge e ci rapisce nella sua dinamica di vita. In effetti, quando il testo parla di un </w:t>
      </w:r>
      <w:r w:rsidRPr="00E70360">
        <w:rPr>
          <w:rFonts w:cs="Times New Roman"/>
          <w:i/>
          <w:szCs w:val="24"/>
        </w:rPr>
        <w:t>popolo che ha plasmato</w:t>
      </w:r>
      <w:r w:rsidRPr="00E70360">
        <w:rPr>
          <w:rFonts w:cs="Times New Roman"/>
          <w:szCs w:val="24"/>
        </w:rPr>
        <w:t xml:space="preserve"> intende il </w:t>
      </w:r>
      <w:r w:rsidRPr="00E70360">
        <w:rPr>
          <w:rFonts w:cs="Times New Roman"/>
          <w:i/>
          <w:szCs w:val="24"/>
        </w:rPr>
        <w:t>popolo che ha riconciliato</w:t>
      </w:r>
      <w:r w:rsidRPr="00E70360">
        <w:rPr>
          <w:rFonts w:cs="Times New Roman"/>
          <w:szCs w:val="24"/>
        </w:rPr>
        <w:t xml:space="preserve"> e che continuamente conquista al suo amore. L’antica versione greca della LXX traduce il passo sopra citato enfatizzando questo significato: “</w:t>
      </w:r>
      <w:r w:rsidRPr="00E70360">
        <w:rPr>
          <w:rFonts w:cs="Times New Roman"/>
          <w:i/>
          <w:szCs w:val="24"/>
        </w:rPr>
        <w:t xml:space="preserve">Io sono, Io sono, proprio colui che cancella le tue </w:t>
      </w:r>
      <w:r w:rsidR="00206C66" w:rsidRPr="00E70360">
        <w:rPr>
          <w:rFonts w:cs="Times New Roman"/>
          <w:i/>
          <w:szCs w:val="24"/>
        </w:rPr>
        <w:t>trasgressioni”</w:t>
      </w:r>
      <w:r w:rsidRPr="00E70360">
        <w:rPr>
          <w:rFonts w:cs="Times New Roman"/>
          <w:szCs w:val="24"/>
        </w:rPr>
        <w:t>. Almeno per quello che l’uomo può cogliere, Dio è semplicemente e totalmente il Dio che è dalla parte dell’uomo, il Dio che ama l’uomo al punto da non stancarsi mai di lui. Dio non ha bisogno di riconciliarsi con l’uomo; è l’uomo che si deve riconciliare con Dio. Dio non può avere la sua gioia se non nel vedere l’uomo riconciliato con sé. Questo spiega la corsa di Dio verso l’umanità, di cui tutte le Scritture parlano e che il canto al vangelo sottolinea: “Il Signore mi ha mandato a portare ai poveri il lieto annuncio, a proclamare ai prigionieri la liberazione”. E Gesù, davanti al paralitico guarito, agisce proprio nell’ottica del ‘</w:t>
      </w:r>
      <w:r w:rsidRPr="00E70360">
        <w:rPr>
          <w:rFonts w:cs="Times New Roman"/>
          <w:i/>
          <w:szCs w:val="24"/>
        </w:rPr>
        <w:t xml:space="preserve">Dio che plasma il suo </w:t>
      </w:r>
      <w:proofErr w:type="spellStart"/>
      <w:r w:rsidRPr="00E70360">
        <w:rPr>
          <w:rFonts w:cs="Times New Roman"/>
          <w:i/>
          <w:szCs w:val="24"/>
        </w:rPr>
        <w:t>popolo</w:t>
      </w:r>
      <w:r w:rsidRPr="00E70360">
        <w:rPr>
          <w:rFonts w:cs="Times New Roman"/>
          <w:szCs w:val="24"/>
        </w:rPr>
        <w:t>’</w:t>
      </w:r>
      <w:proofErr w:type="spellEnd"/>
      <w:r w:rsidRPr="00E70360">
        <w:rPr>
          <w:rFonts w:cs="Times New Roman"/>
          <w:szCs w:val="24"/>
        </w:rPr>
        <w:t>.</w:t>
      </w:r>
    </w:p>
    <w:p w14:paraId="1CB1A87A" w14:textId="77777777" w:rsidR="00BB1C4A" w:rsidRPr="00E70360" w:rsidRDefault="00BB1C4A" w:rsidP="000166C1">
      <w:pPr>
        <w:ind w:firstLine="708"/>
        <w:rPr>
          <w:rFonts w:cs="Times New Roman"/>
          <w:szCs w:val="24"/>
        </w:rPr>
      </w:pPr>
      <w:r w:rsidRPr="00E70360">
        <w:rPr>
          <w:rFonts w:cs="Times New Roman"/>
          <w:szCs w:val="24"/>
        </w:rPr>
        <w:t>Nel salmo responsoriale, il primo versetto canta: “</w:t>
      </w:r>
      <w:r w:rsidRPr="00E70360">
        <w:rPr>
          <w:rFonts w:cs="Times New Roman"/>
          <w:i/>
          <w:szCs w:val="24"/>
        </w:rPr>
        <w:t>Beato l’uomo che ha cura del debole, nel giorno della sventura il Signore lo libera</w:t>
      </w:r>
      <w:r w:rsidRPr="00E70360">
        <w:rPr>
          <w:rFonts w:cs="Times New Roman"/>
          <w:szCs w:val="24"/>
        </w:rPr>
        <w:t>”, che l’antica versione greca rende con: “</w:t>
      </w:r>
      <w:r w:rsidRPr="00E70360">
        <w:rPr>
          <w:rFonts w:cs="Times New Roman"/>
          <w:i/>
          <w:szCs w:val="24"/>
        </w:rPr>
        <w:t>Beato colui che ha intelligenza del povero e del misero</w:t>
      </w:r>
      <w:r w:rsidRPr="00E70360">
        <w:rPr>
          <w:rFonts w:cs="Times New Roman"/>
          <w:szCs w:val="24"/>
        </w:rPr>
        <w:t xml:space="preserve">”. Il </w:t>
      </w:r>
      <w:r w:rsidRPr="00E70360">
        <w:rPr>
          <w:rFonts w:cs="Times New Roman"/>
          <w:i/>
          <w:szCs w:val="24"/>
        </w:rPr>
        <w:t>debole</w:t>
      </w:r>
      <w:r w:rsidRPr="00E70360">
        <w:rPr>
          <w:rFonts w:cs="Times New Roman"/>
          <w:szCs w:val="24"/>
        </w:rPr>
        <w:t xml:space="preserve"> non è solo il fratello malato e bisognoso, che dovrà essere portato da noi sul lettuccio fino a Gesù; ma è proprio il Figlio dell'uomo, che ha sacrificato ogni potere e grandezza per invitare tutti e ciascuno alla comunione con lui, che non abbandona pur quando è abbandonato, che non si rifiuta pur quando è rifiutato, che non si stanca di </w:t>
      </w:r>
      <w:r w:rsidRPr="00E70360">
        <w:rPr>
          <w:rFonts w:cs="Times New Roman"/>
          <w:i/>
          <w:szCs w:val="24"/>
        </w:rPr>
        <w:t>plasmare</w:t>
      </w:r>
      <w:r w:rsidRPr="00E70360">
        <w:rPr>
          <w:rFonts w:cs="Times New Roman"/>
          <w:szCs w:val="24"/>
        </w:rPr>
        <w:t xml:space="preserve"> l’uomo. Se di quell'Uomo abbiamo premura, non subiremo il male perché non c'è sventura che possa separarci da lui e dai nostri fratelli. A questo mira l’azione di Dio che vuol </w:t>
      </w:r>
      <w:r w:rsidRPr="00E70360">
        <w:rPr>
          <w:rFonts w:cs="Times New Roman"/>
          <w:i/>
          <w:szCs w:val="24"/>
        </w:rPr>
        <w:t>plasmare</w:t>
      </w:r>
      <w:r w:rsidRPr="00E70360">
        <w:rPr>
          <w:rFonts w:cs="Times New Roman"/>
          <w:szCs w:val="24"/>
        </w:rPr>
        <w:t xml:space="preserve"> l’uomo in Cristo.</w:t>
      </w:r>
    </w:p>
    <w:p w14:paraId="66990C7C" w14:textId="77777777" w:rsidR="00BB1C4A" w:rsidRPr="00E70360" w:rsidRDefault="00BB1C4A" w:rsidP="000166C1">
      <w:pPr>
        <w:ind w:firstLine="708"/>
        <w:rPr>
          <w:rFonts w:cs="Times New Roman"/>
          <w:szCs w:val="24"/>
        </w:rPr>
      </w:pPr>
      <w:r w:rsidRPr="00E70360">
        <w:rPr>
          <w:rFonts w:cs="Times New Roman"/>
          <w:szCs w:val="24"/>
        </w:rPr>
        <w:t xml:space="preserve">La colletta fa cogliere bene il senso del brano: “Dio della libertà e della pace, che nel perdono dei peccati ci doni il segno della creazione nuova, fa' che tutta la nostra vita riconciliata nel tuo amore diventi lode e annunzio della tua misericordia”. Effettivamente la novità di Gesù consiste proprio nel collegare il suo potere di guarigione con il perdono dei peccati. Ma noi siamo così distanti dal senso </w:t>
      </w:r>
      <w:r w:rsidRPr="00E70360">
        <w:rPr>
          <w:rFonts w:cs="Times New Roman"/>
          <w:szCs w:val="24"/>
        </w:rPr>
        <w:lastRenderedPageBreak/>
        <w:t xml:space="preserve">della santità di Dio che una tale sovrabbondanza di grazia non ci scompone più di tanto! </w:t>
      </w:r>
      <w:proofErr w:type="gramStart"/>
      <w:r w:rsidRPr="00E70360">
        <w:rPr>
          <w:rFonts w:cs="Times New Roman"/>
          <w:szCs w:val="24"/>
        </w:rPr>
        <w:t>Eppure</w:t>
      </w:r>
      <w:proofErr w:type="gramEnd"/>
      <w:r w:rsidRPr="00E70360">
        <w:rPr>
          <w:rFonts w:cs="Times New Roman"/>
          <w:szCs w:val="24"/>
        </w:rPr>
        <w:t xml:space="preserve"> tutto l’agire di Gesù ci richiamerà a questo, fino a riempire di stupore il nostro cuore quando ci invaderanno la grazia e la potenza del suo perdono sanante e ristoratore. </w:t>
      </w:r>
    </w:p>
    <w:p w14:paraId="1880EBC8" w14:textId="77777777" w:rsidR="00BB1C4A" w:rsidRPr="00E70360" w:rsidRDefault="00BB1C4A" w:rsidP="00624C3D">
      <w:pPr>
        <w:ind w:firstLine="708"/>
        <w:rPr>
          <w:rFonts w:cs="Times New Roman"/>
          <w:szCs w:val="24"/>
        </w:rPr>
      </w:pPr>
      <w:r w:rsidRPr="00E70360">
        <w:rPr>
          <w:rFonts w:cs="Times New Roman"/>
          <w:szCs w:val="24"/>
        </w:rPr>
        <w:t>Il fatto che siano altri a portare il malato davanti a Gesù, altri, evidentemente, che tenevano al malato e che, una volta visto esaudito il loro desiderio, si sottraggono, non può non far vedere in questi portatori la funzione provvidenziale dei fratelli nel nostro cammino di fede, nella nostra scoperta di Gesù. Sono lì a richiamarci la dimensione ecclesiale del nostro vivere la fede e nella fede; sono lì a sottolineare la provvidenza divina nella nostra vita. Di qui la responsabilità di comportarci da fratelli, per non far venir meno la rivelazione del Volto di Dio a nessuno, che sarà appunto l’esito dell’intelligenza delle Scritture e della partecipazione ai misteri del Cristo.</w:t>
      </w:r>
    </w:p>
    <w:p w14:paraId="24E21F5D" w14:textId="77777777" w:rsidR="00BB1C4A" w:rsidRPr="00E70360" w:rsidRDefault="00BB1C4A" w:rsidP="00BB1C4A">
      <w:pPr>
        <w:rPr>
          <w:rFonts w:cs="Times New Roman"/>
          <w:szCs w:val="24"/>
        </w:rPr>
      </w:pPr>
    </w:p>
    <w:p w14:paraId="31ED7B1B" w14:textId="588B59A1" w:rsidR="00111094" w:rsidRPr="00111094" w:rsidRDefault="00111094" w:rsidP="00BB1C4A">
      <w:pPr>
        <w:rPr>
          <w:rFonts w:cs="Times New Roman"/>
          <w:b/>
          <w:bCs/>
          <w:szCs w:val="24"/>
        </w:rPr>
      </w:pPr>
      <w:r w:rsidRPr="00111094">
        <w:rPr>
          <w:rFonts w:cs="Times New Roman"/>
          <w:b/>
          <w:bCs/>
          <w:szCs w:val="24"/>
        </w:rPr>
        <w:t>Piangere e chiedere grazia.</w:t>
      </w:r>
    </w:p>
    <w:p w14:paraId="57ED6A2A" w14:textId="2E44FE32" w:rsidR="00B10AB5" w:rsidRDefault="00111094" w:rsidP="00111094">
      <w:pPr>
        <w:ind w:firstLine="708"/>
        <w:rPr>
          <w:rFonts w:cs="Times New Roman"/>
          <w:szCs w:val="24"/>
        </w:rPr>
      </w:pPr>
      <w:r>
        <w:rPr>
          <w:rFonts w:cs="Times New Roman"/>
          <w:szCs w:val="24"/>
        </w:rPr>
        <w:t xml:space="preserve">Quando il profeta Osea ricorda la lotta del patriarca Giacobbe con l’angelo, </w:t>
      </w:r>
      <w:r w:rsidR="00D96B95">
        <w:rPr>
          <w:rFonts w:cs="Times New Roman"/>
          <w:szCs w:val="24"/>
        </w:rPr>
        <w:t>aggiunge un particolare che non è presente nel racconto del libro della Genesi: “</w:t>
      </w:r>
      <w:r w:rsidR="00D96B95" w:rsidRPr="00D96B95">
        <w:rPr>
          <w:rFonts w:cs="Times New Roman"/>
          <w:i/>
          <w:iCs/>
          <w:szCs w:val="24"/>
        </w:rPr>
        <w:t xml:space="preserve">Giacobbe rimase solo e un uomo lottò con lui fino allo spuntare dell’aurora. Vedendo che non riusciva a vincerlo, lo colpì all’articolazione del femore e l’articolazione del femore di Giacobbe si slogò, mentre continuava a lottare con lui. Quello disse: «Lasciami andare, perché è spuntata l’aurora». Giacobbe rispose: «Non ti lascerò, se non mi avrai benedetto!». Gli domandò: «Come ti chiami?». Rispose: «Giacobbe». </w:t>
      </w:r>
      <w:r w:rsidR="00D96B95" w:rsidRPr="00D96B95">
        <w:rPr>
          <w:rFonts w:cs="Times New Roman"/>
          <w:i/>
          <w:iCs/>
          <w:szCs w:val="24"/>
          <w:vertAlign w:val="superscript"/>
        </w:rPr>
        <w:t>29</w:t>
      </w:r>
      <w:r w:rsidR="00D96B95" w:rsidRPr="00D96B95">
        <w:rPr>
          <w:rFonts w:cs="Times New Roman"/>
          <w:i/>
          <w:iCs/>
          <w:szCs w:val="24"/>
        </w:rPr>
        <w:t xml:space="preserve">Riprese: «Non ti chiamerai più Giacobbe, ma Israele, perché hai combattuto con Dio e con gli uomini e hai vinto!». Giacobbe allora gli chiese: «Svelami il tuo nome». Gli rispose: «Perché mi chiedi il nome?». E qui lo benedisse. Allora Giacobbe chiamò quel luogo </w:t>
      </w:r>
      <w:proofErr w:type="spellStart"/>
      <w:r w:rsidR="00D96B95" w:rsidRPr="00D96B95">
        <w:rPr>
          <w:rFonts w:cs="Times New Roman"/>
          <w:i/>
          <w:iCs/>
          <w:szCs w:val="24"/>
        </w:rPr>
        <w:t>Penuèl</w:t>
      </w:r>
      <w:proofErr w:type="spellEnd"/>
      <w:r w:rsidR="00D96B95" w:rsidRPr="00D96B95">
        <w:rPr>
          <w:rFonts w:cs="Times New Roman"/>
          <w:i/>
          <w:iCs/>
          <w:szCs w:val="24"/>
        </w:rPr>
        <w:t>: «Davvero – disse – ho visto Dio faccia a faccia, eppure la mia vita è rimasta salva»</w:t>
      </w:r>
      <w:r w:rsidR="00D96B95">
        <w:rPr>
          <w:rFonts w:cs="Times New Roman"/>
          <w:szCs w:val="24"/>
        </w:rPr>
        <w:t>” (</w:t>
      </w:r>
      <w:proofErr w:type="spellStart"/>
      <w:r w:rsidR="00D96B95">
        <w:rPr>
          <w:rFonts w:cs="Times New Roman"/>
          <w:szCs w:val="24"/>
        </w:rPr>
        <w:t>Gn</w:t>
      </w:r>
      <w:proofErr w:type="spellEnd"/>
      <w:r w:rsidR="00D96B95">
        <w:rPr>
          <w:rFonts w:cs="Times New Roman"/>
          <w:szCs w:val="24"/>
        </w:rPr>
        <w:t xml:space="preserve"> 32,25-31)</w:t>
      </w:r>
      <w:r w:rsidR="00D96B95" w:rsidRPr="00D96B95">
        <w:rPr>
          <w:rFonts w:cs="Times New Roman"/>
          <w:szCs w:val="24"/>
        </w:rPr>
        <w:t>.</w:t>
      </w:r>
      <w:r w:rsidR="00D96B95">
        <w:rPr>
          <w:rFonts w:cs="Times New Roman"/>
          <w:szCs w:val="24"/>
        </w:rPr>
        <w:t xml:space="preserve"> Giacobbe lotta per strappare la benedizione perché ha paura di incontrare suo fratello Esaù nel ritorno al suo paese con moglie, figli e proprietà, dopo che finalmente </w:t>
      </w:r>
      <w:r w:rsidR="00206C66">
        <w:rPr>
          <w:rFonts w:cs="Times New Roman"/>
          <w:szCs w:val="24"/>
        </w:rPr>
        <w:t>è riuscito a lasciare</w:t>
      </w:r>
      <w:r w:rsidR="00D96B95">
        <w:rPr>
          <w:rFonts w:cs="Times New Roman"/>
          <w:szCs w:val="24"/>
        </w:rPr>
        <w:t xml:space="preserve"> </w:t>
      </w:r>
      <w:proofErr w:type="spellStart"/>
      <w:r w:rsidR="00D96B95">
        <w:rPr>
          <w:rFonts w:cs="Times New Roman"/>
          <w:szCs w:val="24"/>
        </w:rPr>
        <w:t>Làbano</w:t>
      </w:r>
      <w:proofErr w:type="spellEnd"/>
      <w:r w:rsidR="00D96B95">
        <w:rPr>
          <w:rFonts w:cs="Times New Roman"/>
          <w:szCs w:val="24"/>
        </w:rPr>
        <w:t xml:space="preserve"> suo suocero. È la lotta per avere la benedizione, episodio che i Padri interpretano simbolicamente come la benedizione per ereditare la terra del proprio cuore o per avere intelligenza delle Scritture. </w:t>
      </w:r>
    </w:p>
    <w:p w14:paraId="6CDD1693" w14:textId="1469F1ED" w:rsidR="00B10AB5" w:rsidRDefault="00B10AB5" w:rsidP="00B10AB5">
      <w:pPr>
        <w:ind w:firstLine="708"/>
        <w:rPr>
          <w:rFonts w:cs="Times New Roman"/>
          <w:szCs w:val="24"/>
        </w:rPr>
      </w:pPr>
      <w:r>
        <w:rPr>
          <w:rFonts w:cs="Times New Roman"/>
          <w:szCs w:val="24"/>
        </w:rPr>
        <w:t>Il profeta Osea, riferendosi a questo episodio, commenta: “</w:t>
      </w:r>
      <w:r w:rsidRPr="00B10AB5">
        <w:rPr>
          <w:rFonts w:cs="Times New Roman"/>
          <w:i/>
          <w:iCs/>
          <w:szCs w:val="24"/>
        </w:rPr>
        <w:t>Egli nel grembo materno soppiantò il fratello e da adulto lottò con Dio, lottò con l’angelo e vinse, pianse e domandò grazia. Lo ritrovò a Betel e là gli parlò. Signore, Dio degli eserciti, Signore è il nome con cui celebrarlo. Tu ritorna al tuo Dio, osserva la bontà e la giustizia e poni sempre nel tuo Dio la tua speranza</w:t>
      </w:r>
      <w:r>
        <w:rPr>
          <w:rFonts w:cs="Times New Roman"/>
          <w:szCs w:val="24"/>
        </w:rPr>
        <w:t xml:space="preserve">” (Os 12,4-7). </w:t>
      </w:r>
      <w:r w:rsidRPr="00B10AB5">
        <w:rPr>
          <w:rFonts w:cs="Times New Roman"/>
          <w:szCs w:val="24"/>
        </w:rPr>
        <w:t xml:space="preserve"> </w:t>
      </w:r>
      <w:r>
        <w:rPr>
          <w:rFonts w:cs="Times New Roman"/>
          <w:szCs w:val="24"/>
        </w:rPr>
        <w:t xml:space="preserve">Al testo della Genesi aggiunge: ‘pianse e domandò grazia’. Così il profeta interpreta il dramma della lotta interiore di Giacobbe. Invece di parlare della paura, parla del pianto. Per cosa piange non è detto. </w:t>
      </w:r>
      <w:r>
        <w:rPr>
          <w:rFonts w:cs="Times New Roman"/>
          <w:szCs w:val="24"/>
        </w:rPr>
        <w:lastRenderedPageBreak/>
        <w:t xml:space="preserve">Dice solo che il pianto è domanda di grazia. Grazia che per Giacobbe diventa il ‘vedere Dio’. Entrando nel cuore con il pianto si scopre che è abitato da Dio. </w:t>
      </w:r>
    </w:p>
    <w:p w14:paraId="7274C3CF" w14:textId="77777777" w:rsidR="00A93C77" w:rsidRDefault="00A93C77" w:rsidP="00E70360">
      <w:pPr>
        <w:rPr>
          <w:rFonts w:cs="Times New Roman"/>
          <w:szCs w:val="24"/>
        </w:rPr>
      </w:pPr>
    </w:p>
    <w:p w14:paraId="055C6B3D" w14:textId="2675908D" w:rsidR="00A93C77" w:rsidRPr="006E00A1" w:rsidRDefault="00561DE8" w:rsidP="00A93C77">
      <w:pPr>
        <w:rPr>
          <w:rFonts w:cs="Times New Roman"/>
          <w:szCs w:val="24"/>
        </w:rPr>
      </w:pPr>
      <w:r>
        <w:rPr>
          <w:rFonts w:cs="Times New Roman"/>
          <w:szCs w:val="24"/>
        </w:rPr>
        <w:tab/>
        <w:t>La stessa cosa vale nella tradizione ebraica, in particolare chassidica. Riporto solo qualche detto chassidico:</w:t>
      </w:r>
    </w:p>
    <w:p w14:paraId="72C19D16" w14:textId="24450B2F" w:rsidR="00A93C77" w:rsidRPr="006E00A1" w:rsidRDefault="00A93C77" w:rsidP="00B24558">
      <w:pPr>
        <w:pStyle w:val="Corpo"/>
        <w:ind w:left="708"/>
        <w:jc w:val="both"/>
        <w:rPr>
          <w:rFonts w:ascii="Times New Roman" w:hAnsi="Times New Roman" w:cs="Times New Roman"/>
          <w:sz w:val="24"/>
          <w:szCs w:val="24"/>
        </w:rPr>
      </w:pPr>
      <w:bookmarkStart w:id="1" w:name="_Hlk498708734"/>
      <w:r w:rsidRPr="006E00A1">
        <w:rPr>
          <w:rFonts w:ascii="Times New Roman" w:hAnsi="Times New Roman" w:cs="Times New Roman"/>
          <w:sz w:val="24"/>
          <w:szCs w:val="24"/>
        </w:rPr>
        <w:t>Il Rabbi di Alta disse a Dio:</w:t>
      </w:r>
      <w:r w:rsidR="00B24558">
        <w:rPr>
          <w:rFonts w:ascii="Times New Roman" w:hAnsi="Times New Roman" w:cs="Times New Roman"/>
          <w:sz w:val="24"/>
          <w:szCs w:val="24"/>
        </w:rPr>
        <w:t xml:space="preserve"> “</w:t>
      </w:r>
      <w:r w:rsidRPr="006E00A1">
        <w:rPr>
          <w:rFonts w:ascii="Times New Roman" w:hAnsi="Times New Roman" w:cs="Times New Roman"/>
          <w:sz w:val="24"/>
          <w:szCs w:val="24"/>
        </w:rPr>
        <w:t>Signore del mondo, so bene che non ho meriti per i quali dopo la mia morte tu possa mettermi nel paradiso tra i giusti. Ma se per caso tu volessi mettermi nell’inferno in mezzo ai cattivi, sai bene che non posso andar d’accordo con loro. Perciò ti prego, conduci tutti i cattivi fuori dall’inferno, e dopo puoi metterci me”</w:t>
      </w:r>
      <w:r w:rsidR="00B24558">
        <w:rPr>
          <w:rFonts w:ascii="Times New Roman" w:hAnsi="Times New Roman" w:cs="Times New Roman"/>
          <w:sz w:val="24"/>
          <w:szCs w:val="24"/>
        </w:rPr>
        <w:t>.</w:t>
      </w:r>
      <w:r w:rsidR="00B24558">
        <w:rPr>
          <w:rStyle w:val="Rimandonotaapidipagina"/>
          <w:rFonts w:ascii="Times New Roman" w:hAnsi="Times New Roman" w:cs="Times New Roman"/>
          <w:sz w:val="24"/>
          <w:szCs w:val="24"/>
        </w:rPr>
        <w:footnoteReference w:id="18"/>
      </w:r>
      <w:r w:rsidRPr="006E00A1">
        <w:rPr>
          <w:rFonts w:ascii="Times New Roman" w:hAnsi="Times New Roman" w:cs="Times New Roman"/>
          <w:sz w:val="24"/>
          <w:szCs w:val="24"/>
        </w:rPr>
        <w:t xml:space="preserve"> [950]</w:t>
      </w:r>
    </w:p>
    <w:bookmarkEnd w:id="1"/>
    <w:p w14:paraId="4793C228" w14:textId="36489B2C" w:rsidR="00B24558" w:rsidRDefault="00A93C77" w:rsidP="00B24558">
      <w:pPr>
        <w:pStyle w:val="Corpo"/>
        <w:ind w:left="708"/>
        <w:jc w:val="both"/>
        <w:rPr>
          <w:rFonts w:ascii="Times New Roman" w:hAnsi="Times New Roman" w:cs="Times New Roman"/>
          <w:sz w:val="24"/>
          <w:szCs w:val="24"/>
        </w:rPr>
      </w:pPr>
      <w:r w:rsidRPr="006E00A1">
        <w:rPr>
          <w:rFonts w:ascii="Times New Roman" w:hAnsi="Times New Roman" w:cs="Times New Roman"/>
          <w:sz w:val="24"/>
          <w:szCs w:val="24"/>
        </w:rPr>
        <w:br/>
      </w:r>
      <w:r w:rsidR="00B24558" w:rsidRPr="00B24558">
        <w:rPr>
          <w:rFonts w:ascii="Times New Roman" w:hAnsi="Times New Roman" w:cs="Times New Roman"/>
          <w:sz w:val="24"/>
          <w:szCs w:val="24"/>
        </w:rPr>
        <w:t xml:space="preserve">Il giovane </w:t>
      </w:r>
      <w:proofErr w:type="spellStart"/>
      <w:r w:rsidR="00B24558" w:rsidRPr="00B24558">
        <w:rPr>
          <w:rFonts w:ascii="Times New Roman" w:hAnsi="Times New Roman" w:cs="Times New Roman"/>
          <w:sz w:val="24"/>
          <w:szCs w:val="24"/>
        </w:rPr>
        <w:t>Sussja</w:t>
      </w:r>
      <w:proofErr w:type="spellEnd"/>
      <w:r w:rsidR="00B24558" w:rsidRPr="00B24558">
        <w:rPr>
          <w:rFonts w:ascii="Times New Roman" w:hAnsi="Times New Roman" w:cs="Times New Roman"/>
          <w:sz w:val="24"/>
          <w:szCs w:val="24"/>
        </w:rPr>
        <w:t xml:space="preserve"> era un giorno in casa del suo maestro, il grande rabbi </w:t>
      </w:r>
      <w:proofErr w:type="spellStart"/>
      <w:r w:rsidR="00B24558" w:rsidRPr="00B24558">
        <w:rPr>
          <w:rFonts w:ascii="Times New Roman" w:hAnsi="Times New Roman" w:cs="Times New Roman"/>
          <w:sz w:val="24"/>
          <w:szCs w:val="24"/>
        </w:rPr>
        <w:t>Bär</w:t>
      </w:r>
      <w:proofErr w:type="spellEnd"/>
      <w:r w:rsidR="00B24558" w:rsidRPr="00B24558">
        <w:rPr>
          <w:rFonts w:ascii="Times New Roman" w:hAnsi="Times New Roman" w:cs="Times New Roman"/>
          <w:sz w:val="24"/>
          <w:szCs w:val="24"/>
        </w:rPr>
        <w:t xml:space="preserve">, quando un uomo si presentò a questo è lo pregò di consigliarlo e aiutarlo in una impresa. Ma </w:t>
      </w:r>
      <w:proofErr w:type="spellStart"/>
      <w:r w:rsidR="00B24558" w:rsidRPr="00B24558">
        <w:rPr>
          <w:rFonts w:ascii="Times New Roman" w:hAnsi="Times New Roman" w:cs="Times New Roman"/>
          <w:sz w:val="24"/>
          <w:szCs w:val="24"/>
        </w:rPr>
        <w:t>Sussja</w:t>
      </w:r>
      <w:proofErr w:type="spellEnd"/>
      <w:r w:rsidR="00B24558" w:rsidRPr="00B24558">
        <w:rPr>
          <w:rFonts w:ascii="Times New Roman" w:hAnsi="Times New Roman" w:cs="Times New Roman"/>
          <w:sz w:val="24"/>
          <w:szCs w:val="24"/>
        </w:rPr>
        <w:t xml:space="preserve">, vedendo che quell’uomo era pieno di peccato e non toccato da pentimento, si adirò e lo rimproverò dicendogli: Come può uno come te, che ha commesso questo è quel misfatto, ardire di presentarsi al cospetto di un santo, senza vergogna né desiderio di penitenza? L’uomo se ne andò senza dire nulla, ma </w:t>
      </w:r>
      <w:proofErr w:type="spellStart"/>
      <w:r w:rsidR="00B24558" w:rsidRPr="00B24558">
        <w:rPr>
          <w:rFonts w:ascii="Times New Roman" w:hAnsi="Times New Roman" w:cs="Times New Roman"/>
          <w:sz w:val="24"/>
          <w:szCs w:val="24"/>
        </w:rPr>
        <w:t>Sussja</w:t>
      </w:r>
      <w:proofErr w:type="spellEnd"/>
      <w:r w:rsidR="00B24558" w:rsidRPr="00B24558">
        <w:rPr>
          <w:rFonts w:ascii="Times New Roman" w:hAnsi="Times New Roman" w:cs="Times New Roman"/>
          <w:sz w:val="24"/>
          <w:szCs w:val="24"/>
        </w:rPr>
        <w:t xml:space="preserve"> si pentì subito di quanto aveva detto e non sapeva che fare. Allora il suo maestro lo benedisse: che d’ora in poi egli vedesse negli uomini soltanto il bene, anche se peccavano sotto i suoi occhi. Ma poiché il dono di vedere che era stato concesso a </w:t>
      </w:r>
      <w:proofErr w:type="spellStart"/>
      <w:r w:rsidR="00B24558" w:rsidRPr="00B24558">
        <w:rPr>
          <w:rFonts w:ascii="Times New Roman" w:hAnsi="Times New Roman" w:cs="Times New Roman"/>
          <w:sz w:val="24"/>
          <w:szCs w:val="24"/>
        </w:rPr>
        <w:t>Sussja</w:t>
      </w:r>
      <w:proofErr w:type="spellEnd"/>
      <w:r w:rsidR="00B24558" w:rsidRPr="00B24558">
        <w:rPr>
          <w:rFonts w:ascii="Times New Roman" w:hAnsi="Times New Roman" w:cs="Times New Roman"/>
          <w:sz w:val="24"/>
          <w:szCs w:val="24"/>
        </w:rPr>
        <w:t xml:space="preserve"> non poteva essergli ritolto da nessuna parola d’uomo, avvenne che da quell’ora in poi egli sentisse le cattive azioni degli uomini che incontrava come se fossero proprie e se ne attribuisse la colpa. Quando il Rabbi raccontava questo di Rabbi </w:t>
      </w:r>
      <w:proofErr w:type="spellStart"/>
      <w:r w:rsidR="00B24558" w:rsidRPr="00B24558">
        <w:rPr>
          <w:rFonts w:ascii="Times New Roman" w:hAnsi="Times New Roman" w:cs="Times New Roman"/>
          <w:sz w:val="24"/>
          <w:szCs w:val="24"/>
        </w:rPr>
        <w:t>Sussja</w:t>
      </w:r>
      <w:proofErr w:type="spellEnd"/>
      <w:r w:rsidR="00B24558" w:rsidRPr="00B24558">
        <w:rPr>
          <w:rFonts w:ascii="Times New Roman" w:hAnsi="Times New Roman" w:cs="Times New Roman"/>
          <w:sz w:val="24"/>
          <w:szCs w:val="24"/>
        </w:rPr>
        <w:t xml:space="preserve">, aggiungeva ogni </w:t>
      </w:r>
      <w:proofErr w:type="spellStart"/>
      <w:proofErr w:type="gramStart"/>
      <w:r w:rsidR="00B24558" w:rsidRPr="00B24558">
        <w:rPr>
          <w:rFonts w:ascii="Times New Roman" w:hAnsi="Times New Roman" w:cs="Times New Roman"/>
          <w:sz w:val="24"/>
          <w:szCs w:val="24"/>
        </w:rPr>
        <w:t>volta:E</w:t>
      </w:r>
      <w:proofErr w:type="spellEnd"/>
      <w:proofErr w:type="gramEnd"/>
      <w:r w:rsidR="00B24558" w:rsidRPr="00B24558">
        <w:rPr>
          <w:rFonts w:ascii="Times New Roman" w:hAnsi="Times New Roman" w:cs="Times New Roman"/>
          <w:sz w:val="24"/>
          <w:szCs w:val="24"/>
        </w:rPr>
        <w:t xml:space="preserve"> se noi tutti fossimo in questa disposizione, allora il male sarebbe già annientato e la morte distrutta e la perfezione raggiunta”</w:t>
      </w:r>
      <w:r w:rsidR="00B24558">
        <w:rPr>
          <w:rFonts w:ascii="Times New Roman" w:hAnsi="Times New Roman" w:cs="Times New Roman"/>
          <w:sz w:val="24"/>
          <w:szCs w:val="24"/>
        </w:rPr>
        <w:t>.</w:t>
      </w:r>
      <w:r w:rsidR="00B24558">
        <w:rPr>
          <w:rStyle w:val="Rimandonotaapidipagina"/>
          <w:rFonts w:ascii="Times New Roman" w:hAnsi="Times New Roman" w:cs="Times New Roman"/>
          <w:sz w:val="24"/>
          <w:szCs w:val="24"/>
        </w:rPr>
        <w:footnoteReference w:id="19"/>
      </w:r>
    </w:p>
    <w:p w14:paraId="1A75A7F3" w14:textId="2EB8DB43" w:rsidR="00B24558" w:rsidRDefault="00B24558" w:rsidP="00B24558">
      <w:pPr>
        <w:pStyle w:val="Corpo"/>
        <w:jc w:val="both"/>
        <w:rPr>
          <w:rFonts w:ascii="Times New Roman" w:hAnsi="Times New Roman" w:cs="Times New Roman"/>
          <w:sz w:val="24"/>
          <w:szCs w:val="24"/>
        </w:rPr>
      </w:pPr>
    </w:p>
    <w:p w14:paraId="04C065D8" w14:textId="0A1CB970" w:rsidR="00B24558" w:rsidRPr="00B24558" w:rsidRDefault="00B24558" w:rsidP="00B24558">
      <w:pPr>
        <w:pStyle w:val="Corpo"/>
        <w:spacing w:line="360" w:lineRule="auto"/>
        <w:jc w:val="both"/>
        <w:rPr>
          <w:rFonts w:ascii="Times New Roman" w:hAnsi="Times New Roman" w:cs="Times New Roman"/>
          <w:sz w:val="24"/>
          <w:szCs w:val="24"/>
        </w:rPr>
      </w:pPr>
      <w:r>
        <w:rPr>
          <w:rFonts w:ascii="Times New Roman" w:hAnsi="Times New Roman" w:cs="Times New Roman"/>
          <w:sz w:val="24"/>
          <w:szCs w:val="24"/>
        </w:rPr>
        <w:t>E soltanto perché si può stabilire l’anima in un processo continuo di pentimento è possibile accedere anche a questi atteggiamenti particolarmente espressivi del progresso spirituale:</w:t>
      </w:r>
    </w:p>
    <w:p w14:paraId="08B44B15" w14:textId="77777777" w:rsidR="00A93C77" w:rsidRPr="006E00A1" w:rsidRDefault="00A93C77" w:rsidP="00A93C77">
      <w:pPr>
        <w:pStyle w:val="Corpo"/>
        <w:spacing w:line="360" w:lineRule="auto"/>
        <w:jc w:val="both"/>
        <w:rPr>
          <w:rFonts w:ascii="Times New Roman" w:hAnsi="Times New Roman" w:cs="Times New Roman"/>
          <w:sz w:val="24"/>
          <w:szCs w:val="24"/>
        </w:rPr>
      </w:pPr>
    </w:p>
    <w:p w14:paraId="317D83E5" w14:textId="25A25BB3" w:rsidR="00A93C77" w:rsidRPr="006E00A1" w:rsidRDefault="00A93C77" w:rsidP="00B24558">
      <w:pPr>
        <w:pStyle w:val="Corpo"/>
        <w:ind w:left="708"/>
        <w:jc w:val="both"/>
        <w:rPr>
          <w:rFonts w:ascii="Times New Roman" w:hAnsi="Times New Roman" w:cs="Times New Roman"/>
          <w:sz w:val="24"/>
          <w:szCs w:val="24"/>
        </w:rPr>
      </w:pPr>
      <w:r w:rsidRPr="006E00A1">
        <w:rPr>
          <w:rFonts w:ascii="Times New Roman" w:hAnsi="Times New Roman" w:cs="Times New Roman"/>
          <w:sz w:val="24"/>
          <w:szCs w:val="24"/>
        </w:rPr>
        <w:t xml:space="preserve">“Perché non viene il Messia?”. A chi lo assaliva un giorno con questa domanda, Rabbi Menachem Mendel di </w:t>
      </w:r>
      <w:proofErr w:type="spellStart"/>
      <w:r w:rsidRPr="006E00A1">
        <w:rPr>
          <w:rFonts w:ascii="Times New Roman" w:hAnsi="Times New Roman" w:cs="Times New Roman"/>
          <w:sz w:val="24"/>
          <w:szCs w:val="24"/>
        </w:rPr>
        <w:t>Kosow</w:t>
      </w:r>
      <w:proofErr w:type="spellEnd"/>
      <w:r w:rsidRPr="006E00A1">
        <w:rPr>
          <w:rFonts w:ascii="Times New Roman" w:hAnsi="Times New Roman" w:cs="Times New Roman"/>
          <w:sz w:val="24"/>
          <w:szCs w:val="24"/>
        </w:rPr>
        <w:t xml:space="preserve"> rispose:</w:t>
      </w:r>
      <w:r w:rsidR="00B24558">
        <w:rPr>
          <w:rFonts w:ascii="Times New Roman" w:hAnsi="Times New Roman" w:cs="Times New Roman"/>
          <w:sz w:val="24"/>
          <w:szCs w:val="24"/>
        </w:rPr>
        <w:t xml:space="preserve"> “</w:t>
      </w:r>
      <w:r w:rsidRPr="006E00A1">
        <w:rPr>
          <w:rFonts w:ascii="Times New Roman" w:hAnsi="Times New Roman" w:cs="Times New Roman"/>
          <w:sz w:val="24"/>
          <w:szCs w:val="24"/>
        </w:rPr>
        <w:t>Sta scritto: Perché il figliolo d’Isaia non è venuto né ieri né oggi? (1Sam 20,27). Perché no? Perché noi siamo oggi come eravamo ieri”</w:t>
      </w:r>
      <w:r w:rsidR="00B24558">
        <w:rPr>
          <w:rFonts w:ascii="Times New Roman" w:hAnsi="Times New Roman" w:cs="Times New Roman"/>
          <w:sz w:val="24"/>
          <w:szCs w:val="24"/>
        </w:rPr>
        <w:t>.</w:t>
      </w:r>
      <w:r w:rsidR="00B24558">
        <w:rPr>
          <w:rStyle w:val="Rimandonotaapidipagina"/>
          <w:rFonts w:ascii="Times New Roman" w:hAnsi="Times New Roman" w:cs="Times New Roman"/>
          <w:sz w:val="24"/>
          <w:szCs w:val="24"/>
        </w:rPr>
        <w:footnoteReference w:id="20"/>
      </w:r>
    </w:p>
    <w:p w14:paraId="3739AA34" w14:textId="77777777" w:rsidR="00A93C77" w:rsidRPr="006E00A1" w:rsidRDefault="00A93C77" w:rsidP="00A93C77">
      <w:pPr>
        <w:pStyle w:val="Corpo"/>
        <w:spacing w:line="360" w:lineRule="auto"/>
        <w:jc w:val="both"/>
        <w:rPr>
          <w:rFonts w:ascii="Times New Roman" w:hAnsi="Times New Roman" w:cs="Times New Roman"/>
          <w:sz w:val="24"/>
          <w:szCs w:val="24"/>
        </w:rPr>
      </w:pPr>
    </w:p>
    <w:p w14:paraId="0E7717C0" w14:textId="7189985B" w:rsidR="00A93C77" w:rsidRDefault="00A93C77" w:rsidP="00B24558">
      <w:pPr>
        <w:pStyle w:val="Corpo"/>
        <w:ind w:left="708"/>
        <w:jc w:val="both"/>
        <w:rPr>
          <w:rFonts w:ascii="Times New Roman" w:hAnsi="Times New Roman" w:cs="Times New Roman"/>
          <w:sz w:val="24"/>
          <w:szCs w:val="24"/>
        </w:rPr>
      </w:pPr>
      <w:r w:rsidRPr="006E00A1">
        <w:rPr>
          <w:rFonts w:ascii="Times New Roman" w:hAnsi="Times New Roman" w:cs="Times New Roman"/>
          <w:sz w:val="24"/>
          <w:szCs w:val="24"/>
        </w:rPr>
        <w:t xml:space="preserve">Quando Rabbi </w:t>
      </w:r>
      <w:proofErr w:type="spellStart"/>
      <w:r w:rsidRPr="006E00A1">
        <w:rPr>
          <w:rFonts w:ascii="Times New Roman" w:hAnsi="Times New Roman" w:cs="Times New Roman"/>
          <w:sz w:val="24"/>
          <w:szCs w:val="24"/>
        </w:rPr>
        <w:t>Schmelke</w:t>
      </w:r>
      <w:proofErr w:type="spellEnd"/>
      <w:r w:rsidRPr="006E00A1">
        <w:rPr>
          <w:rFonts w:ascii="Times New Roman" w:hAnsi="Times New Roman" w:cs="Times New Roman"/>
          <w:sz w:val="24"/>
          <w:szCs w:val="24"/>
        </w:rPr>
        <w:t xml:space="preserve"> e suo fratello arrivarono dal </w:t>
      </w:r>
      <w:proofErr w:type="spellStart"/>
      <w:r w:rsidRPr="006E00A1">
        <w:rPr>
          <w:rFonts w:ascii="Times New Roman" w:hAnsi="Times New Roman" w:cs="Times New Roman"/>
          <w:sz w:val="24"/>
          <w:szCs w:val="24"/>
        </w:rPr>
        <w:t>Maggid</w:t>
      </w:r>
      <w:proofErr w:type="spellEnd"/>
      <w:r w:rsidRPr="006E00A1">
        <w:rPr>
          <w:rFonts w:ascii="Times New Roman" w:hAnsi="Times New Roman" w:cs="Times New Roman"/>
          <w:sz w:val="24"/>
          <w:szCs w:val="24"/>
        </w:rPr>
        <w:t xml:space="preserve"> di </w:t>
      </w:r>
      <w:proofErr w:type="spellStart"/>
      <w:r w:rsidRPr="006E00A1">
        <w:rPr>
          <w:rFonts w:ascii="Times New Roman" w:hAnsi="Times New Roman" w:cs="Times New Roman"/>
          <w:sz w:val="24"/>
          <w:szCs w:val="24"/>
        </w:rPr>
        <w:t>Mesritsch</w:t>
      </w:r>
      <w:proofErr w:type="spellEnd"/>
      <w:r w:rsidRPr="006E00A1">
        <w:rPr>
          <w:rFonts w:ascii="Times New Roman" w:hAnsi="Times New Roman" w:cs="Times New Roman"/>
          <w:sz w:val="24"/>
          <w:szCs w:val="24"/>
        </w:rPr>
        <w:t xml:space="preserve"> </w:t>
      </w:r>
      <w:proofErr w:type="spellStart"/>
      <w:r w:rsidRPr="006E00A1">
        <w:rPr>
          <w:rFonts w:ascii="Times New Roman" w:hAnsi="Times New Roman" w:cs="Times New Roman"/>
          <w:sz w:val="24"/>
          <w:szCs w:val="24"/>
        </w:rPr>
        <w:t>dissero</w:t>
      </w:r>
      <w:proofErr w:type="gramStart"/>
      <w:r w:rsidRPr="006E00A1">
        <w:rPr>
          <w:rFonts w:ascii="Times New Roman" w:hAnsi="Times New Roman" w:cs="Times New Roman"/>
          <w:sz w:val="24"/>
          <w:szCs w:val="24"/>
        </w:rPr>
        <w:t>:”I</w:t>
      </w:r>
      <w:proofErr w:type="spellEnd"/>
      <w:proofErr w:type="gramEnd"/>
      <w:r w:rsidRPr="006E00A1">
        <w:rPr>
          <w:rFonts w:ascii="Times New Roman" w:hAnsi="Times New Roman" w:cs="Times New Roman"/>
          <w:sz w:val="24"/>
          <w:szCs w:val="24"/>
        </w:rPr>
        <w:t xml:space="preserve"> nostri saggi ci hanno dato una massima che non ci dà pace, perché non riusciamo a comprenderla. È questa: che l’uomo deve lodare e ringraziare Dio per il male come per il bene e accoglierlo con la stessa gioia. Diteci, rabbi, come dobbiamo intenderla? Il </w:t>
      </w:r>
      <w:proofErr w:type="spellStart"/>
      <w:r w:rsidRPr="006E00A1">
        <w:rPr>
          <w:rFonts w:ascii="Times New Roman" w:hAnsi="Times New Roman" w:cs="Times New Roman"/>
          <w:sz w:val="24"/>
          <w:szCs w:val="24"/>
        </w:rPr>
        <w:t>Maggid</w:t>
      </w:r>
      <w:proofErr w:type="spellEnd"/>
      <w:r w:rsidRPr="006E00A1">
        <w:rPr>
          <w:rFonts w:ascii="Times New Roman" w:hAnsi="Times New Roman" w:cs="Times New Roman"/>
          <w:sz w:val="24"/>
          <w:szCs w:val="24"/>
        </w:rPr>
        <w:t xml:space="preserve"> rispose: Andate alla scuola, vi troverete </w:t>
      </w:r>
      <w:proofErr w:type="spellStart"/>
      <w:r w:rsidRPr="006E00A1">
        <w:rPr>
          <w:rFonts w:ascii="Times New Roman" w:hAnsi="Times New Roman" w:cs="Times New Roman"/>
          <w:sz w:val="24"/>
          <w:szCs w:val="24"/>
        </w:rPr>
        <w:t>Sussja</w:t>
      </w:r>
      <w:proofErr w:type="spellEnd"/>
      <w:r w:rsidRPr="006E00A1">
        <w:rPr>
          <w:rFonts w:ascii="Times New Roman" w:hAnsi="Times New Roman" w:cs="Times New Roman"/>
          <w:sz w:val="24"/>
          <w:szCs w:val="24"/>
        </w:rPr>
        <w:t xml:space="preserve"> che fuma la sua pipa. Egli vi darà la spiegazione. Andarono alla scuola e sottoposero la questione a Rabbi </w:t>
      </w:r>
      <w:proofErr w:type="spellStart"/>
      <w:r w:rsidRPr="006E00A1">
        <w:rPr>
          <w:rFonts w:ascii="Times New Roman" w:hAnsi="Times New Roman" w:cs="Times New Roman"/>
          <w:sz w:val="24"/>
          <w:szCs w:val="24"/>
        </w:rPr>
        <w:t>Sussja</w:t>
      </w:r>
      <w:proofErr w:type="spellEnd"/>
      <w:r w:rsidRPr="006E00A1">
        <w:rPr>
          <w:rFonts w:ascii="Times New Roman" w:hAnsi="Times New Roman" w:cs="Times New Roman"/>
          <w:sz w:val="24"/>
          <w:szCs w:val="24"/>
        </w:rPr>
        <w:t>. Questi rise:</w:t>
      </w:r>
      <w:r w:rsidR="0063304B">
        <w:rPr>
          <w:rFonts w:ascii="Times New Roman" w:hAnsi="Times New Roman" w:cs="Times New Roman"/>
          <w:sz w:val="24"/>
          <w:szCs w:val="24"/>
        </w:rPr>
        <w:t xml:space="preserve"> </w:t>
      </w:r>
      <w:r w:rsidRPr="006E00A1">
        <w:rPr>
          <w:rFonts w:ascii="Times New Roman" w:hAnsi="Times New Roman" w:cs="Times New Roman"/>
          <w:sz w:val="24"/>
          <w:szCs w:val="24"/>
        </w:rPr>
        <w:t xml:space="preserve">Avete proprio trovato la persona giusta! Dovreste rivolgervi a qualcun altro e non a uno che come me non ha sofferto male in vita sua. Ma quelli sapevano che la vita di </w:t>
      </w:r>
      <w:proofErr w:type="spellStart"/>
      <w:r w:rsidRPr="006E00A1">
        <w:rPr>
          <w:rFonts w:ascii="Times New Roman" w:hAnsi="Times New Roman" w:cs="Times New Roman"/>
          <w:sz w:val="24"/>
          <w:szCs w:val="24"/>
        </w:rPr>
        <w:t>Sussja</w:t>
      </w:r>
      <w:proofErr w:type="spellEnd"/>
      <w:r w:rsidRPr="006E00A1">
        <w:rPr>
          <w:rFonts w:ascii="Times New Roman" w:hAnsi="Times New Roman" w:cs="Times New Roman"/>
          <w:sz w:val="24"/>
          <w:szCs w:val="24"/>
        </w:rPr>
        <w:t>, dal giorno della sua nascita fino a quel giorno, non era stata altro che miseria e patimento. Allora compresero che cosa voglia dire accogliere la sofferenza con amore”</w:t>
      </w:r>
      <w:r w:rsidR="00B24558">
        <w:rPr>
          <w:rFonts w:ascii="Times New Roman" w:hAnsi="Times New Roman" w:cs="Times New Roman"/>
          <w:sz w:val="24"/>
          <w:szCs w:val="24"/>
        </w:rPr>
        <w:t>.</w:t>
      </w:r>
      <w:r w:rsidR="00B24558">
        <w:rPr>
          <w:rStyle w:val="Rimandonotaapidipagina"/>
          <w:rFonts w:ascii="Times New Roman" w:hAnsi="Times New Roman" w:cs="Times New Roman"/>
          <w:sz w:val="24"/>
          <w:szCs w:val="24"/>
        </w:rPr>
        <w:footnoteReference w:id="21"/>
      </w:r>
    </w:p>
    <w:p w14:paraId="0885F402" w14:textId="15EEB4EA" w:rsidR="00B24558" w:rsidRDefault="00B24558" w:rsidP="00B24558">
      <w:pPr>
        <w:pStyle w:val="Corpo"/>
        <w:jc w:val="both"/>
        <w:rPr>
          <w:rFonts w:ascii="Times New Roman" w:hAnsi="Times New Roman" w:cs="Times New Roman"/>
          <w:sz w:val="24"/>
          <w:szCs w:val="24"/>
        </w:rPr>
      </w:pPr>
    </w:p>
    <w:p w14:paraId="019F33BA" w14:textId="53901B52" w:rsidR="00B24558" w:rsidRDefault="00B24558" w:rsidP="00B24558">
      <w:pPr>
        <w:pStyle w:val="Corpo"/>
        <w:jc w:val="both"/>
        <w:rPr>
          <w:rFonts w:ascii="Times New Roman" w:hAnsi="Times New Roman" w:cs="Times New Roman"/>
          <w:sz w:val="24"/>
          <w:szCs w:val="24"/>
        </w:rPr>
      </w:pPr>
    </w:p>
    <w:p w14:paraId="5A74EDD5" w14:textId="52D4EFE6" w:rsidR="00B24558" w:rsidRDefault="00B24558" w:rsidP="00B24558">
      <w:pPr>
        <w:pStyle w:val="Corpo"/>
        <w:jc w:val="both"/>
        <w:rPr>
          <w:rFonts w:ascii="Times New Roman" w:hAnsi="Times New Roman" w:cs="Times New Roman"/>
          <w:sz w:val="24"/>
          <w:szCs w:val="24"/>
        </w:rPr>
      </w:pPr>
    </w:p>
    <w:p w14:paraId="4E043D7F" w14:textId="13B7FD0B" w:rsidR="00B24558" w:rsidRDefault="00B24558" w:rsidP="00B24558">
      <w:pPr>
        <w:pStyle w:val="Corpo"/>
        <w:jc w:val="both"/>
        <w:rPr>
          <w:rFonts w:ascii="Times New Roman" w:hAnsi="Times New Roman" w:cs="Times New Roman"/>
          <w:sz w:val="24"/>
          <w:szCs w:val="24"/>
        </w:rPr>
      </w:pPr>
    </w:p>
    <w:p w14:paraId="170ECABD" w14:textId="11EC8E6A" w:rsidR="005218AF" w:rsidRDefault="005218AF" w:rsidP="005218AF">
      <w:pPr>
        <w:rPr>
          <w:rFonts w:cs="Times New Roman"/>
          <w:color w:val="201F1E"/>
          <w:szCs w:val="24"/>
          <w:shd w:val="clear" w:color="auto" w:fill="FFFFFF"/>
        </w:rPr>
      </w:pPr>
    </w:p>
    <w:p w14:paraId="27B93A9A" w14:textId="75392BE9" w:rsidR="006F4BBC" w:rsidRDefault="00540EC7" w:rsidP="00540EC7">
      <w:pPr>
        <w:ind w:firstLine="708"/>
        <w:rPr>
          <w:rFonts w:cs="Times New Roman"/>
          <w:color w:val="201F1E"/>
          <w:szCs w:val="24"/>
          <w:shd w:val="clear" w:color="auto" w:fill="FFFFFF"/>
        </w:rPr>
      </w:pPr>
      <w:r>
        <w:rPr>
          <w:rFonts w:cs="Times New Roman"/>
          <w:color w:val="201F1E"/>
          <w:szCs w:val="24"/>
          <w:shd w:val="clear" w:color="auto" w:fill="FFFFFF"/>
        </w:rPr>
        <w:t xml:space="preserve">Alla fin fine, solo il piangere ci mette nella condizione di portare frutto, come dice Gesù: </w:t>
      </w:r>
      <w:r w:rsidR="006F4BBC" w:rsidRPr="006F4BBC">
        <w:rPr>
          <w:rFonts w:cs="Times New Roman"/>
          <w:color w:val="201F1E"/>
          <w:szCs w:val="24"/>
          <w:shd w:val="clear" w:color="auto" w:fill="FFFFFF"/>
        </w:rPr>
        <w:t>“</w:t>
      </w:r>
      <w:r w:rsidR="006F4BBC" w:rsidRPr="006F4BBC">
        <w:rPr>
          <w:rFonts w:cs="Times New Roman"/>
          <w:i/>
          <w:color w:val="201F1E"/>
          <w:szCs w:val="24"/>
          <w:shd w:val="clear" w:color="auto" w:fill="FFFFFF"/>
        </w:rPr>
        <w:t>Io sono la vite, voi i tralci. Chi rimane in me e io in lui, porta molto frutto, perché senza di me non potete far nulla</w:t>
      </w:r>
      <w:r w:rsidR="006F4BBC" w:rsidRPr="006F4BBC">
        <w:rPr>
          <w:rFonts w:cs="Times New Roman"/>
          <w:color w:val="201F1E"/>
          <w:szCs w:val="24"/>
          <w:shd w:val="clear" w:color="auto" w:fill="FFFFFF"/>
        </w:rPr>
        <w:t>” (</w:t>
      </w:r>
      <w:proofErr w:type="spellStart"/>
      <w:r w:rsidR="006F4BBC" w:rsidRPr="006F4BBC">
        <w:rPr>
          <w:rFonts w:cs="Times New Roman"/>
          <w:color w:val="201F1E"/>
          <w:szCs w:val="24"/>
          <w:shd w:val="clear" w:color="auto" w:fill="FFFFFF"/>
        </w:rPr>
        <w:t>Gv</w:t>
      </w:r>
      <w:proofErr w:type="spellEnd"/>
      <w:r w:rsidR="006F4BBC" w:rsidRPr="006F4BBC">
        <w:rPr>
          <w:rFonts w:cs="Times New Roman"/>
          <w:color w:val="201F1E"/>
          <w:szCs w:val="24"/>
          <w:shd w:val="clear" w:color="auto" w:fill="FFFFFF"/>
        </w:rPr>
        <w:t xml:space="preserve"> 15,5). </w:t>
      </w:r>
      <w:r>
        <w:rPr>
          <w:rFonts w:cs="Times New Roman"/>
          <w:color w:val="201F1E"/>
          <w:szCs w:val="24"/>
          <w:shd w:val="clear" w:color="auto" w:fill="FFFFFF"/>
        </w:rPr>
        <w:t>Le lacrime rinnovano la relazione, la rendono più intima e fondata perché lavano tutto ciò che si oppone alla comunione con colui che ci ama e ci predispone alla solidarietà in umanità con coloro per i quali il Signore ha consegnato la sua vita. Se ci domandiamo</w:t>
      </w:r>
      <w:r w:rsidR="006F4BBC" w:rsidRPr="006F4BBC">
        <w:rPr>
          <w:rFonts w:cs="Times New Roman"/>
          <w:color w:val="201F1E"/>
          <w:szCs w:val="24"/>
          <w:shd w:val="clear" w:color="auto" w:fill="FFFFFF"/>
        </w:rPr>
        <w:t xml:space="preserve"> cosa signific</w:t>
      </w:r>
      <w:r>
        <w:rPr>
          <w:rFonts w:cs="Times New Roman"/>
          <w:color w:val="201F1E"/>
          <w:szCs w:val="24"/>
          <w:shd w:val="clear" w:color="auto" w:fill="FFFFFF"/>
        </w:rPr>
        <w:t>hi</w:t>
      </w:r>
      <w:r w:rsidR="006F4BBC" w:rsidRPr="006F4BBC">
        <w:rPr>
          <w:rFonts w:cs="Times New Roman"/>
          <w:color w:val="201F1E"/>
          <w:szCs w:val="24"/>
          <w:shd w:val="clear" w:color="auto" w:fill="FFFFFF"/>
        </w:rPr>
        <w:t xml:space="preserve"> in verità diventare discepoli di Gesù, allora ci accorgiamo che il rimanere in Gesù esprime tutto un movimento incredibile. Si tratta di un continuamente sperimentato movimento di adesione, di inabissamento, di radicamento in Gesù, finché tutto di noi sia dentro la dinamica di rivelazione che ha caratterizzato lui, vale a dire: tutto il suo essere e agire, tutta la sua vita, non è che rivelazione dell’amore sconfinato del Padre per noi. In quell’amore tutto confluisce in unità, perché su tutto e in tutti splenda il suo amore salvatore. </w:t>
      </w:r>
      <w:r w:rsidR="00E419E4">
        <w:rPr>
          <w:rFonts w:cs="Times New Roman"/>
          <w:color w:val="201F1E"/>
          <w:szCs w:val="24"/>
          <w:shd w:val="clear" w:color="auto" w:fill="FFFFFF"/>
        </w:rPr>
        <w:t xml:space="preserve">La porta che fa accedere alla potenza trasformante di quell’amore è il piangere, il continuo pentimento nella memoria continua di Dio. </w:t>
      </w:r>
      <w:r w:rsidR="006F4BBC" w:rsidRPr="006F4BBC">
        <w:rPr>
          <w:rFonts w:cs="Times New Roman"/>
          <w:color w:val="201F1E"/>
          <w:szCs w:val="24"/>
          <w:shd w:val="clear" w:color="auto" w:fill="FFFFFF"/>
        </w:rPr>
        <w:t xml:space="preserve">Tanto che l'amore al prossimo da parte dei discepoli di Cristo non rivela in primo luogo la generosità degli uomini, ma la loro fede sincera, l'attaccamento al loro Signore, la condivisione di un'intimità di vita e di affetti, nello Spirito, capace di </w:t>
      </w:r>
      <w:r w:rsidR="00E419E4">
        <w:rPr>
          <w:rFonts w:cs="Times New Roman"/>
          <w:color w:val="201F1E"/>
          <w:szCs w:val="24"/>
          <w:shd w:val="clear" w:color="auto" w:fill="FFFFFF"/>
        </w:rPr>
        <w:t xml:space="preserve">far </w:t>
      </w:r>
      <w:r w:rsidR="006F4BBC" w:rsidRPr="006F4BBC">
        <w:rPr>
          <w:rFonts w:cs="Times New Roman"/>
          <w:color w:val="201F1E"/>
          <w:szCs w:val="24"/>
          <w:shd w:val="clear" w:color="auto" w:fill="FFFFFF"/>
        </w:rPr>
        <w:t xml:space="preserve">vivere </w:t>
      </w:r>
      <w:r w:rsidR="00E419E4">
        <w:rPr>
          <w:rFonts w:cs="Times New Roman"/>
          <w:color w:val="201F1E"/>
          <w:szCs w:val="24"/>
          <w:shd w:val="clear" w:color="auto" w:fill="FFFFFF"/>
        </w:rPr>
        <w:t xml:space="preserve">dentro </w:t>
      </w:r>
      <w:r w:rsidR="006F4BBC" w:rsidRPr="006F4BBC">
        <w:rPr>
          <w:rFonts w:cs="Times New Roman"/>
          <w:color w:val="201F1E"/>
          <w:szCs w:val="24"/>
          <w:shd w:val="clear" w:color="auto" w:fill="FFFFFF"/>
        </w:rPr>
        <w:t>un'umanità trasfigurata</w:t>
      </w:r>
      <w:r w:rsidR="00392BA7">
        <w:rPr>
          <w:rFonts w:cs="Times New Roman"/>
          <w:color w:val="201F1E"/>
          <w:szCs w:val="24"/>
          <w:shd w:val="clear" w:color="auto" w:fill="FFFFFF"/>
        </w:rPr>
        <w:t>, seppur ferita</w:t>
      </w:r>
      <w:r w:rsidR="006F4BBC" w:rsidRPr="006F4BBC">
        <w:rPr>
          <w:rFonts w:cs="Times New Roman"/>
          <w:color w:val="201F1E"/>
          <w:szCs w:val="24"/>
          <w:shd w:val="clear" w:color="auto" w:fill="FFFFFF"/>
        </w:rPr>
        <w:t>. La santità si riferisce al fatto di “avere lo Spirito del Signore e la sua santa operazione”, come dice s. Francesco d'Assisi e la pace riguarda la ritrovata comunione con Dio, in Cristo, che si espande e dilaga su tutto, senza più avanzare rivendicazioni di sorta che ne limiterebbero lo splendore e la portata</w:t>
      </w:r>
      <w:r w:rsidR="00E419E4">
        <w:rPr>
          <w:rFonts w:cs="Times New Roman"/>
          <w:color w:val="201F1E"/>
          <w:szCs w:val="24"/>
          <w:shd w:val="clear" w:color="auto" w:fill="FFFFFF"/>
        </w:rPr>
        <w:t>, ormai sciolte dal pianto</w:t>
      </w:r>
      <w:r w:rsidR="006F4BBC" w:rsidRPr="006F4BBC">
        <w:rPr>
          <w:rFonts w:cs="Times New Roman"/>
          <w:color w:val="201F1E"/>
          <w:szCs w:val="24"/>
          <w:shd w:val="clear" w:color="auto" w:fill="FFFFFF"/>
        </w:rPr>
        <w:t xml:space="preserve">. </w:t>
      </w:r>
    </w:p>
    <w:p w14:paraId="014DA337" w14:textId="54EB388C" w:rsidR="006F4BBC" w:rsidRPr="006F4BBC" w:rsidRDefault="006F4BBC" w:rsidP="006F4BBC">
      <w:pPr>
        <w:rPr>
          <w:rFonts w:cs="Times New Roman"/>
          <w:color w:val="201F1E"/>
          <w:szCs w:val="24"/>
          <w:shd w:val="clear" w:color="auto" w:fill="FFFFFF"/>
        </w:rPr>
      </w:pPr>
      <w:r w:rsidRPr="006F4BBC">
        <w:rPr>
          <w:rFonts w:cs="Times New Roman"/>
          <w:color w:val="201F1E"/>
          <w:szCs w:val="24"/>
          <w:shd w:val="clear" w:color="auto" w:fill="FFFFFF"/>
        </w:rPr>
        <w:tab/>
      </w:r>
      <w:r w:rsidR="00C64842">
        <w:rPr>
          <w:rFonts w:cs="Times New Roman"/>
          <w:color w:val="201F1E"/>
          <w:szCs w:val="24"/>
          <w:shd w:val="clear" w:color="auto" w:fill="FFFFFF"/>
        </w:rPr>
        <w:t xml:space="preserve">Il dono delle lacrime accompagna il movimento di discesa come condivisione della compassione di Dio. </w:t>
      </w:r>
      <w:r w:rsidR="00540EC7">
        <w:rPr>
          <w:rFonts w:cs="Times New Roman"/>
          <w:color w:val="201F1E"/>
          <w:szCs w:val="24"/>
          <w:shd w:val="clear" w:color="auto" w:fill="FFFFFF"/>
        </w:rPr>
        <w:t xml:space="preserve">Di Gesù si dice che viene dal cielo, che discende e dell’uomo che piange si dice che scende nel cuore. </w:t>
      </w:r>
      <w:r w:rsidRPr="006F4BBC">
        <w:rPr>
          <w:rFonts w:cs="Times New Roman"/>
          <w:color w:val="201F1E"/>
          <w:szCs w:val="24"/>
          <w:shd w:val="clear" w:color="auto" w:fill="FFFFFF"/>
        </w:rPr>
        <w:t xml:space="preserve">Non si può non rimarcare che </w:t>
      </w:r>
      <w:r w:rsidRPr="006F4BBC">
        <w:rPr>
          <w:rFonts w:cs="Times New Roman"/>
          <w:i/>
          <w:iCs/>
          <w:color w:val="201F1E"/>
          <w:szCs w:val="24"/>
          <w:shd w:val="clear" w:color="auto" w:fill="FFFFFF"/>
        </w:rPr>
        <w:t>scendere</w:t>
      </w:r>
      <w:r w:rsidRPr="006F4BBC">
        <w:rPr>
          <w:rFonts w:cs="Times New Roman"/>
          <w:color w:val="201F1E"/>
          <w:szCs w:val="24"/>
          <w:shd w:val="clear" w:color="auto" w:fill="FFFFFF"/>
        </w:rPr>
        <w:t xml:space="preserve"> non indica semplicemente provenienza, ma dinamica di rivelazione. Scendere comporta il non preferire nulla all’amore, il non vincolarsi a nulla per non perdere la grazia dell’amore e gustare la comunione con Dio che ci vuole tutti alla sua mensa. Solo chi scende può ascendere. Per questo, s. Paolo può dichiarare: “</w:t>
      </w:r>
      <w:r w:rsidRPr="006F4BBC">
        <w:rPr>
          <w:rFonts w:cs="Times New Roman"/>
          <w:i/>
          <w:color w:val="201F1E"/>
          <w:szCs w:val="24"/>
          <w:shd w:val="clear" w:color="auto" w:fill="FFFFFF"/>
        </w:rPr>
        <w:t>Ma cosa significa che ascese, se non che prima era disceso quaggiù sulla terra? Colui che discese è lo stesso che anche ascese al di sopra di tutti i cieli, per essere pienezza di tutte le cose</w:t>
      </w:r>
      <w:r w:rsidRPr="006F4BBC">
        <w:rPr>
          <w:rFonts w:cs="Times New Roman"/>
          <w:color w:val="201F1E"/>
          <w:szCs w:val="24"/>
          <w:shd w:val="clear" w:color="auto" w:fill="FFFFFF"/>
        </w:rPr>
        <w:t>” (</w:t>
      </w:r>
      <w:proofErr w:type="spellStart"/>
      <w:r w:rsidRPr="006F4BBC">
        <w:rPr>
          <w:rFonts w:cs="Times New Roman"/>
          <w:color w:val="201F1E"/>
          <w:szCs w:val="24"/>
          <w:shd w:val="clear" w:color="auto" w:fill="FFFFFF"/>
        </w:rPr>
        <w:t>Ef</w:t>
      </w:r>
      <w:proofErr w:type="spellEnd"/>
      <w:r w:rsidRPr="006F4BBC">
        <w:rPr>
          <w:rFonts w:cs="Times New Roman"/>
          <w:color w:val="201F1E"/>
          <w:szCs w:val="24"/>
          <w:shd w:val="clear" w:color="auto" w:fill="FFFFFF"/>
        </w:rPr>
        <w:t xml:space="preserve"> 4,9-10). E s. Ambrogio, commentando l’evento dell’ascensione al cielo di Gesù, mentre spiega il salmo 24/23, dice splendidamente: “Angeli e arcangeli lo precedevano, ammirando il bottino fatto sulla morte. Sapevano che niente di corporeo può accedere a Dio e tuttavia vedevano il trofeo della croce sulla sua spalla: era come se le porte del cielo, che l’avevano visto uscire, non fossero più abbastanza grandi </w:t>
      </w:r>
      <w:r w:rsidRPr="006F4BBC">
        <w:rPr>
          <w:rFonts w:cs="Times New Roman"/>
          <w:color w:val="201F1E"/>
          <w:szCs w:val="24"/>
          <w:shd w:val="clear" w:color="auto" w:fill="FFFFFF"/>
        </w:rPr>
        <w:lastRenderedPageBreak/>
        <w:t>per riaccoglierlo. Non erano mai state a misura della sua grandezza, ma per il suo ingresso di vincitore occorreva una via più trionfale: davvero non aveva perso nulla ad annientarsi!”.</w:t>
      </w:r>
    </w:p>
    <w:p w14:paraId="0119AA33" w14:textId="5E6134E7" w:rsidR="006F4BBC" w:rsidRDefault="006F4BBC" w:rsidP="006F4BBC">
      <w:pPr>
        <w:rPr>
          <w:rFonts w:cs="Times New Roman"/>
          <w:color w:val="201F1E"/>
          <w:szCs w:val="24"/>
          <w:shd w:val="clear" w:color="auto" w:fill="FFFFFF"/>
        </w:rPr>
      </w:pPr>
      <w:r w:rsidRPr="006F4BBC">
        <w:rPr>
          <w:rFonts w:cs="Times New Roman"/>
          <w:color w:val="201F1E"/>
          <w:szCs w:val="24"/>
          <w:shd w:val="clear" w:color="auto" w:fill="FFFFFF"/>
        </w:rPr>
        <w:tab/>
        <w:t xml:space="preserve">La logica dell’amore del prossimo come sequela di Gesù sta appunto in questa ‘discesa’ perché l’amore del Padre per tutti risplenda nel mondo. </w:t>
      </w:r>
      <w:r w:rsidR="00F9585D">
        <w:rPr>
          <w:rFonts w:cs="Times New Roman"/>
          <w:color w:val="201F1E"/>
          <w:szCs w:val="24"/>
          <w:shd w:val="clear" w:color="auto" w:fill="FFFFFF"/>
        </w:rPr>
        <w:t xml:space="preserve">Ma si tratta dello stesso mistero dell’intelligenza delle </w:t>
      </w:r>
      <w:r w:rsidR="00464D25">
        <w:rPr>
          <w:rFonts w:cs="Times New Roman"/>
          <w:color w:val="201F1E"/>
          <w:szCs w:val="24"/>
          <w:shd w:val="clear" w:color="auto" w:fill="FFFFFF"/>
        </w:rPr>
        <w:t>Scritture, colte</w:t>
      </w:r>
      <w:r w:rsidRPr="006F4BBC">
        <w:rPr>
          <w:rFonts w:cs="Times New Roman"/>
          <w:color w:val="201F1E"/>
          <w:szCs w:val="24"/>
          <w:shd w:val="clear" w:color="auto" w:fill="FFFFFF"/>
        </w:rPr>
        <w:t xml:space="preserve"> nella loro capacità di rivelare al nostro cuore il mistero di Dio nella sua volontà di salvezza per l’uomo. Il segreto delle Scritture è il segreto di Dio, che ha sempre a che fare con la vocazione dell’uomo alla gioia del suo Dio. E il frutto per l’uomo sta proprio nel vivere secondo quel segreto, nella potenza che quel segreto comunica. Non si tratta tanto di venire a conoscenza di qualche dato di verità, ma di venir sopraffatti dalla rivelazione di un segreto che ti abilita a un’esperienza, capace per sua stessa natura, data la sua radice dall’alto, di inglobare tutti. Così, nell’inviare i discepoli ad annunciare il regno di Dio, Gesù li invita a presentarsi in una casa come portatori della pace e aggiunge: “</w:t>
      </w:r>
      <w:r w:rsidRPr="006F4BBC">
        <w:rPr>
          <w:rFonts w:cs="Times New Roman"/>
          <w:i/>
          <w:color w:val="201F1E"/>
          <w:szCs w:val="24"/>
          <w:shd w:val="clear" w:color="auto" w:fill="FFFFFF"/>
        </w:rPr>
        <w:t>Se vi sarà un figlio della pace, la vostra pace scenderà su di lui, altrimenti ritornerà su di voi</w:t>
      </w:r>
      <w:r w:rsidRPr="006F4BBC">
        <w:rPr>
          <w:rFonts w:cs="Times New Roman"/>
          <w:color w:val="201F1E"/>
          <w:szCs w:val="24"/>
          <w:shd w:val="clear" w:color="auto" w:fill="FFFFFF"/>
        </w:rPr>
        <w:t>” (Lc 10,6). Potremmo interpretare: quando ci rivolgiamo ai fratelli, come facciamo a sapere se disponiamo della pace del Signore? Quando, offrendola al fratello e lui, non solo la rifiuta, ma ci contrasta e ci manda al diavolo, se noi non perdiamo la pace, se la pace rifiutata torna su di noi, allora quella pace parla del dono di Gesù al nostro cuore. E custodirla significa intercedere anche per il fratello che la rifiuta oggi ma la potrà accogliere domani.</w:t>
      </w:r>
    </w:p>
    <w:p w14:paraId="13E4E829" w14:textId="45674AE0" w:rsidR="00464D25" w:rsidRDefault="00464D25" w:rsidP="006F4BBC">
      <w:pPr>
        <w:rPr>
          <w:rFonts w:cs="Times New Roman"/>
          <w:color w:val="201F1E"/>
          <w:szCs w:val="24"/>
          <w:shd w:val="clear" w:color="auto" w:fill="FFFFFF"/>
        </w:rPr>
      </w:pPr>
      <w:r>
        <w:rPr>
          <w:rFonts w:cs="Times New Roman"/>
          <w:color w:val="201F1E"/>
          <w:szCs w:val="24"/>
          <w:shd w:val="clear" w:color="auto" w:fill="FFFFFF"/>
        </w:rPr>
        <w:tab/>
        <w:t>Quella pace è il frutto delle lacrime, come riferisce di sé il pellegrino russo nel descrivere gli stati d’animo che la preghiera di Gesù procura al cuore:</w:t>
      </w:r>
    </w:p>
    <w:p w14:paraId="26B05409" w14:textId="5DF70A67" w:rsidR="00464D25" w:rsidRDefault="009D3C8A" w:rsidP="00464D25">
      <w:pPr>
        <w:spacing w:line="240" w:lineRule="auto"/>
        <w:ind w:left="708"/>
        <w:rPr>
          <w:rFonts w:cs="Times New Roman"/>
          <w:color w:val="201F1E"/>
          <w:szCs w:val="24"/>
          <w:shd w:val="clear" w:color="auto" w:fill="FFFFFF"/>
        </w:rPr>
      </w:pPr>
      <w:r>
        <w:rPr>
          <w:rFonts w:cs="Times New Roman"/>
          <w:color w:val="201F1E"/>
          <w:szCs w:val="24"/>
          <w:shd w:val="clear" w:color="auto" w:fill="FFFFFF"/>
        </w:rPr>
        <w:t>Sì, ed è già un insondabile e radioso mistero, che l’uomo sia capac</w:t>
      </w:r>
      <w:r w:rsidR="002A2AE5">
        <w:rPr>
          <w:rFonts w:cs="Times New Roman"/>
          <w:color w:val="201F1E"/>
          <w:szCs w:val="24"/>
          <w:shd w:val="clear" w:color="auto" w:fill="FFFFFF"/>
        </w:rPr>
        <w:t>e</w:t>
      </w:r>
      <w:r>
        <w:rPr>
          <w:rFonts w:cs="Times New Roman"/>
          <w:color w:val="201F1E"/>
          <w:szCs w:val="24"/>
          <w:shd w:val="clear" w:color="auto" w:fill="FFFFFF"/>
        </w:rPr>
        <w:t xml:space="preserve"> di conoscere la discesa nelle proprie profondità, </w:t>
      </w:r>
      <w:r w:rsidR="002A2AE5">
        <w:rPr>
          <w:rFonts w:cs="Times New Roman"/>
          <w:color w:val="201F1E"/>
          <w:szCs w:val="24"/>
          <w:shd w:val="clear" w:color="auto" w:fill="FFFFFF"/>
        </w:rPr>
        <w:t xml:space="preserve">di vedere </w:t>
      </w:r>
      <w:proofErr w:type="gramStart"/>
      <w:r w:rsidR="002A2AE5">
        <w:rPr>
          <w:rFonts w:cs="Times New Roman"/>
          <w:color w:val="201F1E"/>
          <w:szCs w:val="24"/>
          <w:shd w:val="clear" w:color="auto" w:fill="FFFFFF"/>
        </w:rPr>
        <w:t>se</w:t>
      </w:r>
      <w:proofErr w:type="gramEnd"/>
      <w:r w:rsidR="002A2AE5">
        <w:rPr>
          <w:rFonts w:cs="Times New Roman"/>
          <w:color w:val="201F1E"/>
          <w:szCs w:val="24"/>
          <w:shd w:val="clear" w:color="auto" w:fill="FFFFFF"/>
        </w:rPr>
        <w:t xml:space="preserve"> stesso con l’occhio interiore, e gioire della conoscenza di sé, </w:t>
      </w:r>
      <w:r>
        <w:rPr>
          <w:rFonts w:cs="Times New Roman"/>
          <w:color w:val="201F1E"/>
          <w:szCs w:val="24"/>
          <w:shd w:val="clear" w:color="auto" w:fill="FFFFFF"/>
        </w:rPr>
        <w:t>intenerirsi e piangere dolcemente</w:t>
      </w:r>
      <w:r w:rsidR="00464D25">
        <w:rPr>
          <w:rFonts w:cs="Times New Roman"/>
          <w:color w:val="201F1E"/>
          <w:szCs w:val="24"/>
          <w:shd w:val="clear" w:color="auto" w:fill="FFFFFF"/>
        </w:rPr>
        <w:t xml:space="preserve"> </w:t>
      </w:r>
      <w:r w:rsidR="002A2AE5">
        <w:rPr>
          <w:rFonts w:cs="Times New Roman"/>
          <w:color w:val="201F1E"/>
          <w:szCs w:val="24"/>
          <w:shd w:val="clear" w:color="auto" w:fill="FFFFFF"/>
        </w:rPr>
        <w:t>sulla sua condizione decaduta e la sua volontà ferita.</w:t>
      </w:r>
    </w:p>
    <w:p w14:paraId="1B9CCA97" w14:textId="77777777" w:rsidR="00B06745" w:rsidRDefault="00B06745" w:rsidP="00464D25">
      <w:pPr>
        <w:spacing w:line="240" w:lineRule="auto"/>
        <w:ind w:left="708"/>
        <w:rPr>
          <w:rFonts w:cs="Times New Roman"/>
          <w:color w:val="201F1E"/>
          <w:szCs w:val="24"/>
          <w:shd w:val="clear" w:color="auto" w:fill="FFFFFF"/>
        </w:rPr>
      </w:pPr>
      <w:r>
        <w:rPr>
          <w:rFonts w:cs="Times New Roman"/>
          <w:color w:val="201F1E"/>
          <w:szCs w:val="24"/>
          <w:shd w:val="clear" w:color="auto" w:fill="FFFFFF"/>
        </w:rPr>
        <w:t>…</w:t>
      </w:r>
    </w:p>
    <w:p w14:paraId="52354DFB" w14:textId="3EA6AF38" w:rsidR="00464D25" w:rsidRDefault="00464D25" w:rsidP="00464D25">
      <w:pPr>
        <w:spacing w:line="240" w:lineRule="auto"/>
        <w:ind w:left="708"/>
        <w:rPr>
          <w:rFonts w:cs="Times New Roman"/>
          <w:color w:val="201F1E"/>
          <w:szCs w:val="24"/>
          <w:shd w:val="clear" w:color="auto" w:fill="FFFFFF"/>
        </w:rPr>
      </w:pPr>
      <w:r>
        <w:rPr>
          <w:rFonts w:cs="Times New Roman"/>
          <w:color w:val="201F1E"/>
          <w:szCs w:val="24"/>
          <w:shd w:val="clear" w:color="auto" w:fill="FFFFFF"/>
        </w:rPr>
        <w:t>A</w:t>
      </w:r>
      <w:r w:rsidR="002A2AE5">
        <w:rPr>
          <w:rFonts w:cs="Times New Roman"/>
          <w:color w:val="201F1E"/>
          <w:szCs w:val="24"/>
          <w:shd w:val="clear" w:color="auto" w:fill="FFFFFF"/>
        </w:rPr>
        <w:t>ltre volte sentivo un amore infuocato per Gesù Cristo e per tutta la creazione di Dio, oppure scorrevano da sole dolci lacrime di gratitudine per il Signore, che aveva misericordia di me, peccatore miserabile</w:t>
      </w:r>
      <w:r>
        <w:rPr>
          <w:rFonts w:cs="Times New Roman"/>
          <w:color w:val="201F1E"/>
          <w:szCs w:val="24"/>
          <w:shd w:val="clear" w:color="auto" w:fill="FFFFFF"/>
        </w:rPr>
        <w:t>.</w:t>
      </w:r>
      <w:r>
        <w:rPr>
          <w:rStyle w:val="Rimandonotaapidipagina"/>
          <w:rFonts w:cs="Times New Roman"/>
          <w:color w:val="201F1E"/>
          <w:szCs w:val="24"/>
          <w:shd w:val="clear" w:color="auto" w:fill="FFFFFF"/>
        </w:rPr>
        <w:footnoteReference w:id="22"/>
      </w:r>
    </w:p>
    <w:p w14:paraId="7E64B22C" w14:textId="57F813F7" w:rsidR="002A2AE5" w:rsidRDefault="002A2AE5" w:rsidP="002A2AE5">
      <w:pPr>
        <w:spacing w:line="240" w:lineRule="auto"/>
        <w:rPr>
          <w:rFonts w:cs="Times New Roman"/>
          <w:color w:val="201F1E"/>
          <w:szCs w:val="24"/>
          <w:shd w:val="clear" w:color="auto" w:fill="FFFFFF"/>
        </w:rPr>
      </w:pPr>
    </w:p>
    <w:p w14:paraId="54DBBFA2" w14:textId="166B1717" w:rsidR="00464D25" w:rsidRPr="006F4BBC" w:rsidRDefault="002A2AE5" w:rsidP="00B06745">
      <w:pPr>
        <w:rPr>
          <w:rFonts w:cs="Times New Roman"/>
          <w:color w:val="201F1E"/>
          <w:szCs w:val="24"/>
          <w:shd w:val="clear" w:color="auto" w:fill="FFFFFF"/>
        </w:rPr>
      </w:pPr>
      <w:r>
        <w:rPr>
          <w:rFonts w:cs="Times New Roman"/>
          <w:color w:val="201F1E"/>
          <w:szCs w:val="24"/>
          <w:shd w:val="clear" w:color="auto" w:fill="FFFFFF"/>
        </w:rPr>
        <w:t>La pace è custodita dalla gratitudine che ha riempito il cuore</w:t>
      </w:r>
      <w:r w:rsidR="00F85FB8">
        <w:rPr>
          <w:rFonts w:cs="Times New Roman"/>
          <w:color w:val="201F1E"/>
          <w:szCs w:val="24"/>
          <w:shd w:val="clear" w:color="auto" w:fill="FFFFFF"/>
        </w:rPr>
        <w:t xml:space="preserve"> come conseguenza delle lacrime effuse in abbondanza partendo dalla coscienza del proprio scoprirsi peccatori, ma peccatori perdonati. Tanto che davanti a Dio l’uomo si sente accolto e perdonato, mentre davanti ai fratelli si sente sempre peccatore: le lacrime permettono al cuore di vivere questo doppio movimento di custodire la memoria attuale del proprio essere peccatore in modo da non rivendicare nulla presso i fratelli e, </w:t>
      </w:r>
      <w:r w:rsidR="00F85FB8">
        <w:rPr>
          <w:rFonts w:cs="Times New Roman"/>
          <w:color w:val="201F1E"/>
          <w:szCs w:val="24"/>
          <w:shd w:val="clear" w:color="auto" w:fill="FFFFFF"/>
        </w:rPr>
        <w:lastRenderedPageBreak/>
        <w:t xml:space="preserve">contemporaneamente, di godere della dolcezza del perdono del Signore che riporta il cuore alla sua luminosità di creatura amata. Le lacrime sono il miglior antidoto all’asprezza con cui l’uomo guarda a </w:t>
      </w:r>
      <w:proofErr w:type="gramStart"/>
      <w:r w:rsidR="00F85FB8">
        <w:rPr>
          <w:rFonts w:cs="Times New Roman"/>
          <w:color w:val="201F1E"/>
          <w:szCs w:val="24"/>
          <w:shd w:val="clear" w:color="auto" w:fill="FFFFFF"/>
        </w:rPr>
        <w:t>se</w:t>
      </w:r>
      <w:proofErr w:type="gramEnd"/>
      <w:r w:rsidR="00F85FB8">
        <w:rPr>
          <w:rFonts w:cs="Times New Roman"/>
          <w:color w:val="201F1E"/>
          <w:szCs w:val="24"/>
          <w:shd w:val="clear" w:color="auto" w:fill="FFFFFF"/>
        </w:rPr>
        <w:t xml:space="preserve"> stesso condannandosi</w:t>
      </w:r>
      <w:r w:rsidR="00B06745">
        <w:rPr>
          <w:rFonts w:cs="Times New Roman"/>
          <w:color w:val="201F1E"/>
          <w:szCs w:val="24"/>
          <w:shd w:val="clear" w:color="auto" w:fill="FFFFFF"/>
        </w:rPr>
        <w:t xml:space="preserve">. Proprio come l’esperienza di s. Caterina da Siena fa presagire: </w:t>
      </w:r>
      <w:r w:rsidR="00B06745" w:rsidRPr="00B06745">
        <w:rPr>
          <w:rFonts w:cs="Times New Roman"/>
          <w:color w:val="201F1E"/>
          <w:szCs w:val="24"/>
          <w:shd w:val="clear" w:color="auto" w:fill="FFFFFF"/>
        </w:rPr>
        <w:t>“Tu infatti, Trinità eterna, sei creatore e io creatura; e ho conosciuto – perché tu me ne hai dato l’intelligenza, quando mi hai ricreata con il sangue del tuo Figlio – che tu sei innamorato della bellezza della tua creatura”.</w:t>
      </w:r>
      <w:r w:rsidR="00B06745" w:rsidRPr="00B06745">
        <w:rPr>
          <w:rFonts w:cs="Times New Roman"/>
          <w:color w:val="201F1E"/>
          <w:szCs w:val="24"/>
          <w:shd w:val="clear" w:color="auto" w:fill="FFFFFF"/>
          <w:vertAlign w:val="superscript"/>
        </w:rPr>
        <w:footnoteReference w:id="23"/>
      </w:r>
    </w:p>
    <w:p w14:paraId="50A31804" w14:textId="7C329223" w:rsidR="006F4BBC" w:rsidRPr="006F4BBC" w:rsidRDefault="00540EC7" w:rsidP="006F4BBC">
      <w:pPr>
        <w:rPr>
          <w:rFonts w:cs="Times New Roman"/>
          <w:color w:val="201F1E"/>
          <w:szCs w:val="24"/>
          <w:shd w:val="clear" w:color="auto" w:fill="FFFFFF"/>
        </w:rPr>
      </w:pPr>
      <w:r>
        <w:rPr>
          <w:rFonts w:cs="Times New Roman"/>
          <w:color w:val="201F1E"/>
          <w:szCs w:val="24"/>
          <w:shd w:val="clear" w:color="auto" w:fill="FFFFFF"/>
        </w:rPr>
        <w:tab/>
        <w:t xml:space="preserve">Come </w:t>
      </w:r>
      <w:r w:rsidR="00464D25">
        <w:rPr>
          <w:rFonts w:cs="Times New Roman"/>
          <w:color w:val="201F1E"/>
          <w:szCs w:val="24"/>
          <w:shd w:val="clear" w:color="auto" w:fill="FFFFFF"/>
        </w:rPr>
        <w:t xml:space="preserve">d’altronde </w:t>
      </w:r>
      <w:r>
        <w:rPr>
          <w:rFonts w:cs="Times New Roman"/>
          <w:color w:val="201F1E"/>
          <w:szCs w:val="24"/>
          <w:shd w:val="clear" w:color="auto" w:fill="FFFFFF"/>
        </w:rPr>
        <w:t>dice un bellissimo canto liturgico:</w:t>
      </w:r>
    </w:p>
    <w:p w14:paraId="118BCA10" w14:textId="77777777" w:rsidR="006F4BBC" w:rsidRPr="006F4BBC" w:rsidRDefault="006F4BBC" w:rsidP="00B06745">
      <w:pPr>
        <w:spacing w:line="240" w:lineRule="auto"/>
        <w:rPr>
          <w:rFonts w:cs="Times New Roman"/>
          <w:color w:val="201F1E"/>
          <w:szCs w:val="24"/>
          <w:shd w:val="clear" w:color="auto" w:fill="FFFFFF"/>
        </w:rPr>
      </w:pPr>
      <w:r w:rsidRPr="006F4BBC">
        <w:rPr>
          <w:rFonts w:cs="Times New Roman"/>
          <w:color w:val="201F1E"/>
          <w:szCs w:val="24"/>
          <w:shd w:val="clear" w:color="auto" w:fill="FFFFFF"/>
        </w:rPr>
        <w:t>Signore, tu sei il Verbo</w:t>
      </w:r>
    </w:p>
    <w:p w14:paraId="3AD37465" w14:textId="77777777" w:rsidR="006F4BBC" w:rsidRPr="006F4BBC" w:rsidRDefault="006F4BBC" w:rsidP="00B06745">
      <w:pPr>
        <w:spacing w:line="240" w:lineRule="auto"/>
        <w:rPr>
          <w:rFonts w:cs="Times New Roman"/>
          <w:color w:val="201F1E"/>
          <w:szCs w:val="24"/>
          <w:shd w:val="clear" w:color="auto" w:fill="FFFFFF"/>
        </w:rPr>
      </w:pPr>
      <w:r w:rsidRPr="006F4BBC">
        <w:rPr>
          <w:rFonts w:cs="Times New Roman"/>
          <w:color w:val="201F1E"/>
          <w:szCs w:val="24"/>
          <w:shd w:val="clear" w:color="auto" w:fill="FFFFFF"/>
        </w:rPr>
        <w:t>che presiede a tutta la creazione, principio e fine di ogni cosa.</w:t>
      </w:r>
    </w:p>
    <w:p w14:paraId="5D252374" w14:textId="77777777" w:rsidR="006F4BBC" w:rsidRPr="006F4BBC" w:rsidRDefault="006F4BBC" w:rsidP="00B06745">
      <w:pPr>
        <w:spacing w:line="240" w:lineRule="auto"/>
        <w:rPr>
          <w:rFonts w:cs="Times New Roman"/>
          <w:color w:val="201F1E"/>
          <w:szCs w:val="24"/>
          <w:shd w:val="clear" w:color="auto" w:fill="FFFFFF"/>
        </w:rPr>
      </w:pPr>
      <w:r w:rsidRPr="006F4BBC">
        <w:rPr>
          <w:rFonts w:cs="Times New Roman"/>
          <w:color w:val="201F1E"/>
          <w:szCs w:val="24"/>
          <w:shd w:val="clear" w:color="auto" w:fill="FFFFFF"/>
        </w:rPr>
        <w:t>Signore, tu sei venuto,</w:t>
      </w:r>
    </w:p>
    <w:p w14:paraId="74CDEE08" w14:textId="77777777" w:rsidR="006F4BBC" w:rsidRPr="006F4BBC" w:rsidRDefault="006F4BBC" w:rsidP="00B06745">
      <w:pPr>
        <w:spacing w:line="240" w:lineRule="auto"/>
        <w:rPr>
          <w:rFonts w:cs="Times New Roman"/>
          <w:color w:val="201F1E"/>
          <w:szCs w:val="24"/>
          <w:shd w:val="clear" w:color="auto" w:fill="FFFFFF"/>
        </w:rPr>
      </w:pPr>
      <w:r w:rsidRPr="006F4BBC">
        <w:rPr>
          <w:rFonts w:cs="Times New Roman"/>
          <w:color w:val="201F1E"/>
          <w:szCs w:val="24"/>
          <w:shd w:val="clear" w:color="auto" w:fill="FFFFFF"/>
        </w:rPr>
        <w:t>e ogni creatura ha ripreso a cantare liberata dalla vanità della morte.</w:t>
      </w:r>
    </w:p>
    <w:p w14:paraId="1B31A165" w14:textId="77777777" w:rsidR="006F4BBC" w:rsidRPr="006F4BBC" w:rsidRDefault="006F4BBC" w:rsidP="00B06745">
      <w:pPr>
        <w:spacing w:line="240" w:lineRule="auto"/>
        <w:rPr>
          <w:rFonts w:cs="Times New Roman"/>
          <w:color w:val="201F1E"/>
          <w:szCs w:val="24"/>
          <w:shd w:val="clear" w:color="auto" w:fill="FFFFFF"/>
        </w:rPr>
      </w:pPr>
      <w:r w:rsidRPr="006F4BBC">
        <w:rPr>
          <w:rFonts w:cs="Times New Roman"/>
          <w:color w:val="201F1E"/>
          <w:szCs w:val="24"/>
          <w:shd w:val="clear" w:color="auto" w:fill="FFFFFF"/>
        </w:rPr>
        <w:t>Signore, tu sei venuto:</w:t>
      </w:r>
    </w:p>
    <w:p w14:paraId="5A09562A" w14:textId="77777777" w:rsidR="006F4BBC" w:rsidRPr="006F4BBC" w:rsidRDefault="006F4BBC" w:rsidP="00B06745">
      <w:pPr>
        <w:spacing w:line="240" w:lineRule="auto"/>
        <w:rPr>
          <w:rFonts w:cs="Times New Roman"/>
          <w:color w:val="201F1E"/>
          <w:szCs w:val="24"/>
          <w:shd w:val="clear" w:color="auto" w:fill="FFFFFF"/>
        </w:rPr>
      </w:pPr>
      <w:r w:rsidRPr="006F4BBC">
        <w:rPr>
          <w:rFonts w:cs="Times New Roman"/>
          <w:color w:val="201F1E"/>
          <w:szCs w:val="24"/>
          <w:shd w:val="clear" w:color="auto" w:fill="FFFFFF"/>
        </w:rPr>
        <w:t>tutti i profeti esultano, perché́ si è avverato il loro vaticinio.</w:t>
      </w:r>
    </w:p>
    <w:p w14:paraId="333B651F" w14:textId="77777777" w:rsidR="006F4BBC" w:rsidRPr="006F4BBC" w:rsidRDefault="006F4BBC" w:rsidP="00B06745">
      <w:pPr>
        <w:spacing w:line="240" w:lineRule="auto"/>
        <w:rPr>
          <w:rFonts w:cs="Times New Roman"/>
          <w:color w:val="201F1E"/>
          <w:szCs w:val="24"/>
          <w:shd w:val="clear" w:color="auto" w:fill="FFFFFF"/>
        </w:rPr>
      </w:pPr>
      <w:r w:rsidRPr="006F4BBC">
        <w:rPr>
          <w:rFonts w:cs="Times New Roman"/>
          <w:color w:val="201F1E"/>
          <w:szCs w:val="24"/>
          <w:shd w:val="clear" w:color="auto" w:fill="FFFFFF"/>
        </w:rPr>
        <w:t>Signore, tu sei venuto.</w:t>
      </w:r>
    </w:p>
    <w:p w14:paraId="08A32444" w14:textId="77777777" w:rsidR="006F4BBC" w:rsidRPr="006F4BBC" w:rsidRDefault="006F4BBC" w:rsidP="00B06745">
      <w:pPr>
        <w:spacing w:line="240" w:lineRule="auto"/>
        <w:rPr>
          <w:rFonts w:cs="Times New Roman"/>
          <w:color w:val="201F1E"/>
          <w:szCs w:val="24"/>
          <w:shd w:val="clear" w:color="auto" w:fill="FFFFFF"/>
        </w:rPr>
      </w:pPr>
      <w:r w:rsidRPr="006F4BBC">
        <w:rPr>
          <w:rFonts w:cs="Times New Roman"/>
          <w:color w:val="201F1E"/>
          <w:szCs w:val="24"/>
          <w:shd w:val="clear" w:color="auto" w:fill="FFFFFF"/>
        </w:rPr>
        <w:t>Ed ogni uomo ora conosce la sua origine e il suo destino.</w:t>
      </w:r>
    </w:p>
    <w:p w14:paraId="75B2FB8C" w14:textId="77777777" w:rsidR="006F4BBC" w:rsidRPr="006F4BBC" w:rsidRDefault="006F4BBC" w:rsidP="00B06745">
      <w:pPr>
        <w:spacing w:line="240" w:lineRule="auto"/>
        <w:rPr>
          <w:rFonts w:cs="Times New Roman"/>
          <w:color w:val="201F1E"/>
          <w:szCs w:val="24"/>
          <w:shd w:val="clear" w:color="auto" w:fill="FFFFFF"/>
        </w:rPr>
      </w:pPr>
      <w:r w:rsidRPr="006F4BBC">
        <w:rPr>
          <w:rFonts w:cs="Times New Roman"/>
          <w:color w:val="201F1E"/>
          <w:szCs w:val="24"/>
          <w:shd w:val="clear" w:color="auto" w:fill="FFFFFF"/>
        </w:rPr>
        <w:t>Signore, tu sei venuto. Ed ora tutto possiamo vivere della tua stessa vita.</w:t>
      </w:r>
    </w:p>
    <w:p w14:paraId="6E692890" w14:textId="77777777" w:rsidR="006F4BBC" w:rsidRPr="006F4BBC" w:rsidRDefault="006F4BBC" w:rsidP="00B06745">
      <w:pPr>
        <w:spacing w:line="240" w:lineRule="auto"/>
        <w:rPr>
          <w:rFonts w:cs="Times New Roman"/>
          <w:color w:val="201F1E"/>
          <w:szCs w:val="24"/>
          <w:shd w:val="clear" w:color="auto" w:fill="FFFFFF"/>
        </w:rPr>
      </w:pPr>
      <w:r w:rsidRPr="006F4BBC">
        <w:rPr>
          <w:rFonts w:cs="Times New Roman"/>
          <w:color w:val="201F1E"/>
          <w:szCs w:val="24"/>
          <w:shd w:val="clear" w:color="auto" w:fill="FFFFFF"/>
        </w:rPr>
        <w:t>Nessuno ha mai visto Dio, solo tu ce lo hai rivelato.</w:t>
      </w:r>
    </w:p>
    <w:p w14:paraId="5345FC25" w14:textId="01A8F095" w:rsidR="006F4BBC" w:rsidRDefault="006F4BBC" w:rsidP="00B06745">
      <w:pPr>
        <w:spacing w:line="240" w:lineRule="auto"/>
        <w:rPr>
          <w:rFonts w:cs="Times New Roman"/>
          <w:color w:val="201F1E"/>
          <w:szCs w:val="24"/>
          <w:shd w:val="clear" w:color="auto" w:fill="FFFFFF"/>
        </w:rPr>
      </w:pPr>
      <w:r w:rsidRPr="006F4BBC">
        <w:rPr>
          <w:rFonts w:cs="Times New Roman"/>
          <w:color w:val="201F1E"/>
          <w:szCs w:val="24"/>
          <w:shd w:val="clear" w:color="auto" w:fill="FFFFFF"/>
        </w:rPr>
        <w:t>Ora ogni uomo è un volto tuo, e noi contempliamo la tua gloria.</w:t>
      </w:r>
    </w:p>
    <w:p w14:paraId="49223488" w14:textId="40462C49" w:rsidR="00E90D43" w:rsidRDefault="00E90D43" w:rsidP="006F4BBC">
      <w:pPr>
        <w:spacing w:line="240" w:lineRule="auto"/>
        <w:rPr>
          <w:rFonts w:cs="Times New Roman"/>
          <w:color w:val="201F1E"/>
          <w:szCs w:val="24"/>
          <w:shd w:val="clear" w:color="auto" w:fill="FFFFFF"/>
        </w:rPr>
      </w:pPr>
    </w:p>
    <w:p w14:paraId="5F1DBA85" w14:textId="0EAFAEAE" w:rsidR="00E90D43" w:rsidRPr="006F4BBC" w:rsidRDefault="00E90D43" w:rsidP="00E90D43">
      <w:pPr>
        <w:rPr>
          <w:rFonts w:cs="Times New Roman"/>
          <w:color w:val="201F1E"/>
          <w:szCs w:val="24"/>
          <w:shd w:val="clear" w:color="auto" w:fill="FFFFFF"/>
        </w:rPr>
      </w:pPr>
      <w:r>
        <w:rPr>
          <w:rFonts w:cs="Times New Roman"/>
          <w:color w:val="201F1E"/>
          <w:szCs w:val="24"/>
          <w:shd w:val="clear" w:color="auto" w:fill="FFFFFF"/>
        </w:rPr>
        <w:tab/>
        <w:t xml:space="preserve">È </w:t>
      </w:r>
      <w:r w:rsidR="00B06745">
        <w:rPr>
          <w:rFonts w:cs="Times New Roman"/>
          <w:color w:val="201F1E"/>
          <w:szCs w:val="24"/>
          <w:shd w:val="clear" w:color="auto" w:fill="FFFFFF"/>
        </w:rPr>
        <w:t>appunto</w:t>
      </w:r>
      <w:r>
        <w:rPr>
          <w:rFonts w:cs="Times New Roman"/>
          <w:color w:val="201F1E"/>
          <w:szCs w:val="24"/>
          <w:shd w:val="clear" w:color="auto" w:fill="FFFFFF"/>
        </w:rPr>
        <w:t xml:space="preserve"> il frutto delle lacrime: poter contemplare la sua gloria! Quella gloria che gli occhi, </w:t>
      </w:r>
      <w:r w:rsidR="00464D25">
        <w:rPr>
          <w:rFonts w:cs="Times New Roman"/>
          <w:color w:val="201F1E"/>
          <w:szCs w:val="24"/>
          <w:shd w:val="clear" w:color="auto" w:fill="FFFFFF"/>
        </w:rPr>
        <w:t xml:space="preserve">resi luminosi </w:t>
      </w:r>
      <w:r w:rsidR="00B06745">
        <w:rPr>
          <w:rFonts w:cs="Times New Roman"/>
          <w:color w:val="201F1E"/>
          <w:szCs w:val="24"/>
          <w:shd w:val="clear" w:color="auto" w:fill="FFFFFF"/>
        </w:rPr>
        <w:t>dal</w:t>
      </w:r>
      <w:r w:rsidR="00464D25">
        <w:rPr>
          <w:rFonts w:cs="Times New Roman"/>
          <w:color w:val="201F1E"/>
          <w:szCs w:val="24"/>
          <w:shd w:val="clear" w:color="auto" w:fill="FFFFFF"/>
        </w:rPr>
        <w:t>le lacrime</w:t>
      </w:r>
      <w:r>
        <w:rPr>
          <w:rFonts w:cs="Times New Roman"/>
          <w:color w:val="201F1E"/>
          <w:szCs w:val="24"/>
          <w:shd w:val="clear" w:color="auto" w:fill="FFFFFF"/>
        </w:rPr>
        <w:t>, possono vedere splendere nel proprio cuore</w:t>
      </w:r>
      <w:r w:rsidR="00392BA7">
        <w:rPr>
          <w:rFonts w:cs="Times New Roman"/>
          <w:color w:val="201F1E"/>
          <w:szCs w:val="24"/>
          <w:shd w:val="clear" w:color="auto" w:fill="FFFFFF"/>
        </w:rPr>
        <w:t xml:space="preserve"> come nel cuore di tutti</w:t>
      </w:r>
      <w:r>
        <w:rPr>
          <w:rFonts w:cs="Times New Roman"/>
          <w:color w:val="201F1E"/>
          <w:szCs w:val="24"/>
          <w:shd w:val="clear" w:color="auto" w:fill="FFFFFF"/>
        </w:rPr>
        <w:t>.</w:t>
      </w:r>
    </w:p>
    <w:p w14:paraId="3EE6FD92" w14:textId="06627407" w:rsidR="006F4BBC" w:rsidRDefault="006F4BBC" w:rsidP="006F4BBC">
      <w:pPr>
        <w:rPr>
          <w:rFonts w:cs="Times New Roman"/>
          <w:color w:val="201F1E"/>
          <w:szCs w:val="24"/>
          <w:shd w:val="clear" w:color="auto" w:fill="FFFFFF"/>
        </w:rPr>
      </w:pPr>
    </w:p>
    <w:p w14:paraId="0A09E6DF" w14:textId="77777777" w:rsidR="00BA00D1" w:rsidRPr="006F4BBC" w:rsidRDefault="00BA00D1" w:rsidP="006F4BBC">
      <w:pPr>
        <w:rPr>
          <w:rFonts w:cs="Times New Roman"/>
          <w:color w:val="201F1E"/>
          <w:szCs w:val="24"/>
          <w:shd w:val="clear" w:color="auto" w:fill="FFFFFF"/>
        </w:rPr>
      </w:pPr>
      <w:bookmarkStart w:id="3" w:name="_GoBack"/>
      <w:bookmarkEnd w:id="3"/>
    </w:p>
    <w:sectPr w:rsidR="00BA00D1" w:rsidRPr="006F4BBC">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6EC379" w14:textId="77777777" w:rsidR="00F84173" w:rsidRDefault="00F84173" w:rsidP="00630DDC">
      <w:pPr>
        <w:spacing w:after="0" w:line="240" w:lineRule="auto"/>
      </w:pPr>
      <w:r>
        <w:separator/>
      </w:r>
    </w:p>
  </w:endnote>
  <w:endnote w:type="continuationSeparator" w:id="0">
    <w:p w14:paraId="7B4877FA" w14:textId="77777777" w:rsidR="00F84173" w:rsidRDefault="00F84173" w:rsidP="00630D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SBL Greek">
    <w:panose1 w:val="02000000000000000000"/>
    <w:charset w:val="00"/>
    <w:family w:val="auto"/>
    <w:pitch w:val="variable"/>
    <w:sig w:usb0="C00000EF" w:usb1="0001A0CB" w:usb2="00000000" w:usb3="00000000" w:csb0="00000009"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0564B4" w14:textId="77777777" w:rsidR="00F84173" w:rsidRDefault="00F84173" w:rsidP="00630DDC">
      <w:pPr>
        <w:spacing w:after="0" w:line="240" w:lineRule="auto"/>
      </w:pPr>
      <w:r>
        <w:separator/>
      </w:r>
    </w:p>
  </w:footnote>
  <w:footnote w:type="continuationSeparator" w:id="0">
    <w:p w14:paraId="1BCF610A" w14:textId="77777777" w:rsidR="00F84173" w:rsidRDefault="00F84173" w:rsidP="00630DDC">
      <w:pPr>
        <w:spacing w:after="0" w:line="240" w:lineRule="auto"/>
      </w:pPr>
      <w:r>
        <w:continuationSeparator/>
      </w:r>
    </w:p>
  </w:footnote>
  <w:footnote w:id="1">
    <w:p w14:paraId="04A45019" w14:textId="09F9A40B" w:rsidR="00390B76" w:rsidRDefault="00390B76">
      <w:pPr>
        <w:pStyle w:val="Testonotaapidipagina"/>
      </w:pPr>
      <w:r>
        <w:rPr>
          <w:rStyle w:val="Rimandonotaapidipagina"/>
        </w:rPr>
        <w:footnoteRef/>
      </w:r>
      <w:r>
        <w:t xml:space="preserve"> </w:t>
      </w:r>
      <w:bookmarkStart w:id="0" w:name="_Hlk11938352"/>
      <w:proofErr w:type="spellStart"/>
      <w:r w:rsidRPr="008000DB">
        <w:t>Nicu</w:t>
      </w:r>
      <w:proofErr w:type="spellEnd"/>
      <w:r w:rsidRPr="008000DB">
        <w:t xml:space="preserve"> </w:t>
      </w:r>
      <w:proofErr w:type="spellStart"/>
      <w:r w:rsidRPr="008000DB">
        <w:t>Steinhardt</w:t>
      </w:r>
      <w:proofErr w:type="spellEnd"/>
      <w:r w:rsidRPr="008000DB">
        <w:t xml:space="preserve">, </w:t>
      </w:r>
      <w:r w:rsidRPr="008000DB">
        <w:rPr>
          <w:i/>
        </w:rPr>
        <w:t>Diario della felicità</w:t>
      </w:r>
      <w:r w:rsidRPr="008000DB">
        <w:t>, Il Mulino, Bologna 1995, p.</w:t>
      </w:r>
      <w:r>
        <w:t xml:space="preserve"> 435</w:t>
      </w:r>
      <w:bookmarkEnd w:id="0"/>
      <w:r>
        <w:t>.</w:t>
      </w:r>
    </w:p>
  </w:footnote>
  <w:footnote w:id="2">
    <w:p w14:paraId="2EA1894D" w14:textId="40BD6275" w:rsidR="00390B76" w:rsidRPr="004506A4" w:rsidRDefault="00390B76" w:rsidP="00BB1354">
      <w:pPr>
        <w:pStyle w:val="Testonotaapidipagina"/>
      </w:pPr>
      <w:r>
        <w:rPr>
          <w:rStyle w:val="Rimandonotaapidipagina"/>
        </w:rPr>
        <w:footnoteRef/>
      </w:r>
      <w:r>
        <w:t xml:space="preserve"> </w:t>
      </w:r>
      <w:r w:rsidRPr="004506A4">
        <w:t xml:space="preserve">Luca Saraceno, </w:t>
      </w:r>
      <w:r w:rsidRPr="004506A4">
        <w:rPr>
          <w:i/>
        </w:rPr>
        <w:t>La saggezza delle lacrime. Papa Francesco e il significato del pianto</w:t>
      </w:r>
      <w:r w:rsidRPr="004506A4">
        <w:t>, Dehoniane</w:t>
      </w:r>
      <w:r>
        <w:t xml:space="preserve">, </w:t>
      </w:r>
      <w:r w:rsidRPr="004506A4">
        <w:t xml:space="preserve">Bologna 2015, </w:t>
      </w:r>
      <w:r>
        <w:t>p</w:t>
      </w:r>
      <w:r w:rsidRPr="004506A4">
        <w:t>.</w:t>
      </w:r>
      <w:r>
        <w:t xml:space="preserve"> 162,164.</w:t>
      </w:r>
    </w:p>
    <w:p w14:paraId="061D2DFC" w14:textId="77777777" w:rsidR="00390B76" w:rsidRDefault="00390B76" w:rsidP="00BB1354">
      <w:pPr>
        <w:pStyle w:val="Testonotaapidipagina"/>
      </w:pPr>
    </w:p>
  </w:footnote>
  <w:footnote w:id="3">
    <w:p w14:paraId="7CF89F80" w14:textId="3C76F992" w:rsidR="00390B76" w:rsidRPr="00523EB1" w:rsidRDefault="00390B76">
      <w:pPr>
        <w:pStyle w:val="Testonotaapidipagina"/>
        <w:rPr>
          <w:lang w:val="fr-FR"/>
        </w:rPr>
      </w:pPr>
      <w:r>
        <w:rPr>
          <w:rStyle w:val="Rimandonotaapidipagina"/>
        </w:rPr>
        <w:footnoteRef/>
      </w:r>
      <w:r w:rsidRPr="00523EB1">
        <w:rPr>
          <w:lang w:val="fr-FR"/>
        </w:rPr>
        <w:t xml:space="preserve"> Ansari, </w:t>
      </w:r>
      <w:r w:rsidRPr="00390B76">
        <w:rPr>
          <w:i/>
          <w:iCs/>
          <w:lang w:val="fr-FR"/>
        </w:rPr>
        <w:t xml:space="preserve">Cris du cœur. </w:t>
      </w:r>
      <w:proofErr w:type="spellStart"/>
      <w:r w:rsidRPr="00390B76">
        <w:rPr>
          <w:i/>
          <w:iCs/>
          <w:lang w:val="fr-FR"/>
        </w:rPr>
        <w:t>Munajat</w:t>
      </w:r>
      <w:proofErr w:type="spellEnd"/>
      <w:r w:rsidRPr="00523EB1">
        <w:rPr>
          <w:lang w:val="fr-FR"/>
        </w:rPr>
        <w:t>, a cura di S. de Laugier de Beaurecueil</w:t>
      </w:r>
      <w:r>
        <w:rPr>
          <w:lang w:val="fr-FR"/>
        </w:rPr>
        <w:t>,</w:t>
      </w:r>
      <w:r w:rsidRPr="00523EB1">
        <w:rPr>
          <w:lang w:val="fr-FR"/>
        </w:rPr>
        <w:t xml:space="preserve"> </w:t>
      </w:r>
      <w:proofErr w:type="spellStart"/>
      <w:r w:rsidRPr="00523EB1">
        <w:rPr>
          <w:lang w:val="fr-FR"/>
        </w:rPr>
        <w:t>Sindbad</w:t>
      </w:r>
      <w:proofErr w:type="spellEnd"/>
      <w:r w:rsidRPr="00523EB1">
        <w:rPr>
          <w:lang w:val="fr-FR"/>
        </w:rPr>
        <w:t>, Paris 1988</w:t>
      </w:r>
      <w:r>
        <w:rPr>
          <w:lang w:val="fr-FR"/>
        </w:rPr>
        <w:t>, p. 103-104.</w:t>
      </w:r>
    </w:p>
  </w:footnote>
  <w:footnote w:id="4">
    <w:p w14:paraId="64FFD55C" w14:textId="45C9A758" w:rsidR="00CF0022" w:rsidRDefault="00CF0022">
      <w:pPr>
        <w:pStyle w:val="Testonotaapidipagina"/>
      </w:pPr>
      <w:r>
        <w:rPr>
          <w:rStyle w:val="Rimandonotaapidipagina"/>
        </w:rPr>
        <w:footnoteRef/>
      </w:r>
      <w:r>
        <w:t xml:space="preserve"> Diadoco di </w:t>
      </w:r>
      <w:proofErr w:type="spellStart"/>
      <w:r>
        <w:t>Foticea</w:t>
      </w:r>
      <w:proofErr w:type="spellEnd"/>
      <w:r>
        <w:t xml:space="preserve">, </w:t>
      </w:r>
      <w:r w:rsidRPr="00CF0022">
        <w:rPr>
          <w:i/>
          <w:iCs/>
        </w:rPr>
        <w:t>Opere spirituali</w:t>
      </w:r>
      <w:r>
        <w:t>, Studio domenicano, Bologna 2016, n. 27.</w:t>
      </w:r>
    </w:p>
  </w:footnote>
  <w:footnote w:id="5">
    <w:p w14:paraId="605F733A" w14:textId="77777777" w:rsidR="001E72A2" w:rsidRPr="00D44A0A" w:rsidRDefault="001E72A2" w:rsidP="001E72A2">
      <w:pPr>
        <w:pStyle w:val="Testonotaapidipagina"/>
        <w:rPr>
          <w:lang w:val="fr-FR"/>
        </w:rPr>
      </w:pPr>
      <w:r>
        <w:rPr>
          <w:rStyle w:val="Rimandonotaapidipagina"/>
        </w:rPr>
        <w:footnoteRef/>
      </w:r>
      <w:r w:rsidRPr="00B44B3C">
        <w:rPr>
          <w:lang w:val="fr-FR"/>
        </w:rPr>
        <w:t xml:space="preserve"> </w:t>
      </w:r>
      <w:proofErr w:type="spellStart"/>
      <w:r w:rsidRPr="00B44B3C">
        <w:rPr>
          <w:i/>
          <w:lang w:val="fr-FR"/>
        </w:rPr>
        <w:t>Consolazione</w:t>
      </w:r>
      <w:proofErr w:type="spellEnd"/>
      <w:r w:rsidRPr="00B44B3C">
        <w:rPr>
          <w:i/>
          <w:lang w:val="fr-FR"/>
        </w:rPr>
        <w:t xml:space="preserve"> </w:t>
      </w:r>
      <w:proofErr w:type="spellStart"/>
      <w:r w:rsidRPr="00B44B3C">
        <w:rPr>
          <w:i/>
          <w:lang w:val="fr-FR"/>
        </w:rPr>
        <w:t>esicastica</w:t>
      </w:r>
      <w:proofErr w:type="spellEnd"/>
      <w:r w:rsidRPr="00B44B3C">
        <w:rPr>
          <w:lang w:val="fr-FR"/>
        </w:rPr>
        <w:t xml:space="preserve">, </w:t>
      </w:r>
      <w:proofErr w:type="spellStart"/>
      <w:r w:rsidRPr="00B44B3C">
        <w:rPr>
          <w:lang w:val="fr-FR"/>
        </w:rPr>
        <w:t>ed</w:t>
      </w:r>
      <w:proofErr w:type="spellEnd"/>
      <w:r w:rsidRPr="00B44B3C">
        <w:rPr>
          <w:lang w:val="fr-FR"/>
        </w:rPr>
        <w:t xml:space="preserve">. </w:t>
      </w:r>
      <w:r w:rsidRPr="00D44A0A">
        <w:rPr>
          <w:lang w:val="fr-FR"/>
        </w:rPr>
        <w:t xml:space="preserve">S. </w:t>
      </w:r>
      <w:proofErr w:type="spellStart"/>
      <w:r w:rsidRPr="00D44A0A">
        <w:rPr>
          <w:lang w:val="fr-FR"/>
        </w:rPr>
        <w:t>Koutsas</w:t>
      </w:r>
      <w:proofErr w:type="spellEnd"/>
      <w:r w:rsidRPr="00D44A0A">
        <w:rPr>
          <w:lang w:val="fr-FR"/>
        </w:rPr>
        <w:t xml:space="preserve">, </w:t>
      </w:r>
      <w:proofErr w:type="spellStart"/>
      <w:r w:rsidRPr="00D44A0A">
        <w:rPr>
          <w:lang w:val="fr-FR"/>
        </w:rPr>
        <w:t>Atene</w:t>
      </w:r>
      <w:proofErr w:type="spellEnd"/>
      <w:r w:rsidRPr="00D44A0A">
        <w:rPr>
          <w:lang w:val="fr-FR"/>
        </w:rPr>
        <w:t xml:space="preserve"> </w:t>
      </w:r>
      <w:proofErr w:type="gramStart"/>
      <w:r w:rsidRPr="00D44A0A">
        <w:rPr>
          <w:lang w:val="fr-FR"/>
        </w:rPr>
        <w:t>1998:</w:t>
      </w:r>
      <w:proofErr w:type="gramEnd"/>
      <w:r w:rsidRPr="00D44A0A">
        <w:rPr>
          <w:lang w:val="fr-FR"/>
        </w:rPr>
        <w:t xml:space="preserve"> </w:t>
      </w:r>
      <w:r w:rsidRPr="00D44A0A">
        <w:rPr>
          <w:i/>
          <w:lang w:val="fr-FR"/>
        </w:rPr>
        <w:t>Quatre traités hésychastes inédits</w:t>
      </w:r>
      <w:r w:rsidRPr="00D44A0A">
        <w:rPr>
          <w:lang w:val="fr-FR"/>
        </w:rPr>
        <w:t>. Introduction, texte critique, traduction et notes</w:t>
      </w:r>
      <w:r>
        <w:rPr>
          <w:lang w:val="fr-FR"/>
        </w:rPr>
        <w:t xml:space="preserve">, </w:t>
      </w:r>
      <w:proofErr w:type="spellStart"/>
      <w:r>
        <w:rPr>
          <w:lang w:val="fr-FR"/>
        </w:rPr>
        <w:t>Trattato</w:t>
      </w:r>
      <w:proofErr w:type="spellEnd"/>
      <w:r>
        <w:rPr>
          <w:lang w:val="fr-FR"/>
        </w:rPr>
        <w:t xml:space="preserve"> XVI, p. </w:t>
      </w:r>
      <w:proofErr w:type="gramStart"/>
      <w:r>
        <w:rPr>
          <w:lang w:val="fr-FR"/>
        </w:rPr>
        <w:t>123;</w:t>
      </w:r>
      <w:proofErr w:type="gramEnd"/>
      <w:r>
        <w:rPr>
          <w:lang w:val="fr-FR"/>
        </w:rPr>
        <w:t xml:space="preserve"> </w:t>
      </w:r>
      <w:proofErr w:type="spellStart"/>
      <w:r>
        <w:rPr>
          <w:lang w:val="fr-FR"/>
        </w:rPr>
        <w:t>T</w:t>
      </w:r>
      <w:r w:rsidRPr="00D44A0A">
        <w:rPr>
          <w:lang w:val="fr-FR"/>
        </w:rPr>
        <w:t>rattato</w:t>
      </w:r>
      <w:proofErr w:type="spellEnd"/>
      <w:r w:rsidRPr="00D44A0A">
        <w:rPr>
          <w:lang w:val="fr-FR"/>
        </w:rPr>
        <w:t xml:space="preserve"> XXII, p. 115.</w:t>
      </w:r>
    </w:p>
  </w:footnote>
  <w:footnote w:id="6">
    <w:p w14:paraId="48D47354" w14:textId="6364F909" w:rsidR="001E72A2" w:rsidRDefault="001E72A2" w:rsidP="001E72A2">
      <w:pPr>
        <w:pStyle w:val="Testonotaapidipagina"/>
      </w:pPr>
      <w:r>
        <w:rPr>
          <w:rStyle w:val="Rimandonotaapidipagina"/>
        </w:rPr>
        <w:footnoteRef/>
      </w:r>
      <w:r>
        <w:t xml:space="preserve"> </w:t>
      </w:r>
      <w:r w:rsidRPr="00033EBD">
        <w:rPr>
          <w:i/>
        </w:rPr>
        <w:t>Metodo e canone esatto</w:t>
      </w:r>
      <w:r>
        <w:t xml:space="preserve">, n. 78, in </w:t>
      </w:r>
      <w:r w:rsidRPr="001E72A2">
        <w:t>A. R</w:t>
      </w:r>
      <w:r>
        <w:t>igo</w:t>
      </w:r>
      <w:r w:rsidRPr="001E72A2">
        <w:t xml:space="preserve">, a cura, </w:t>
      </w:r>
      <w:r w:rsidRPr="001E72A2">
        <w:rPr>
          <w:i/>
        </w:rPr>
        <w:t>Mistici bizantini</w:t>
      </w:r>
      <w:r w:rsidRPr="001E72A2">
        <w:t>, Einaudi (I millenni)</w:t>
      </w:r>
      <w:r>
        <w:t>,</w:t>
      </w:r>
      <w:r w:rsidRPr="001E72A2">
        <w:t xml:space="preserve"> Torino 2008, </w:t>
      </w:r>
      <w:r>
        <w:t>pag. 761.</w:t>
      </w:r>
    </w:p>
  </w:footnote>
  <w:footnote w:id="7">
    <w:p w14:paraId="0CC3A579" w14:textId="0B6C592E" w:rsidR="00155B22" w:rsidRPr="00155B22" w:rsidRDefault="00155B22" w:rsidP="00155B22">
      <w:pPr>
        <w:pStyle w:val="Testonotaapidipagina"/>
      </w:pPr>
      <w:r>
        <w:rPr>
          <w:rStyle w:val="Rimandonotaapidipagina"/>
        </w:rPr>
        <w:footnoteRef/>
      </w:r>
      <w:r>
        <w:t xml:space="preserve"> Si vedano i miei contributi nel volume </w:t>
      </w:r>
      <w:r w:rsidRPr="00155B22">
        <w:rPr>
          <w:i/>
        </w:rPr>
        <w:t>L’Athos e la Filocalia</w:t>
      </w:r>
      <w:r w:rsidRPr="00155B22">
        <w:t xml:space="preserve">, a cura di Antonio Manzella, </w:t>
      </w:r>
      <w:proofErr w:type="spellStart"/>
      <w:r w:rsidRPr="00155B22">
        <w:t>Nerbini</w:t>
      </w:r>
      <w:proofErr w:type="spellEnd"/>
      <w:r w:rsidRPr="00155B22">
        <w:t xml:space="preserve"> (Monte Athos, percorsi di spiritualità, 3)</w:t>
      </w:r>
      <w:r>
        <w:t xml:space="preserve">, </w:t>
      </w:r>
      <w:r w:rsidRPr="00155B22">
        <w:t>Firenze 2019</w:t>
      </w:r>
      <w:r>
        <w:t>:</w:t>
      </w:r>
      <w:r w:rsidRPr="00155B22">
        <w:t xml:space="preserve"> </w:t>
      </w:r>
      <w:r w:rsidRPr="00155B22">
        <w:rPr>
          <w:i/>
        </w:rPr>
        <w:t>Significato e valore della Filocalia</w:t>
      </w:r>
      <w:r w:rsidRPr="00155B22">
        <w:t xml:space="preserve">, p. 23-45; </w:t>
      </w:r>
      <w:r w:rsidRPr="00155B22">
        <w:rPr>
          <w:i/>
        </w:rPr>
        <w:t>La Filocalia dei Padri orientali</w:t>
      </w:r>
      <w:r w:rsidRPr="00155B22">
        <w:t xml:space="preserve">, p. 77-109.  </w:t>
      </w:r>
    </w:p>
    <w:p w14:paraId="48AFD39F" w14:textId="77777777" w:rsidR="00155B22" w:rsidRPr="00155B22" w:rsidRDefault="00155B22" w:rsidP="00155B22">
      <w:pPr>
        <w:pStyle w:val="Testonotaapidipagina"/>
      </w:pPr>
    </w:p>
    <w:p w14:paraId="30954175" w14:textId="07F5B0ED" w:rsidR="00155B22" w:rsidRDefault="00155B22">
      <w:pPr>
        <w:pStyle w:val="Testonotaapidipagina"/>
      </w:pPr>
    </w:p>
  </w:footnote>
  <w:footnote w:id="8">
    <w:p w14:paraId="05EB0967" w14:textId="77777777" w:rsidR="00BA00D1" w:rsidRDefault="00BA00D1" w:rsidP="00BA00D1">
      <w:pPr>
        <w:pStyle w:val="Testonotaapidipagina"/>
      </w:pPr>
      <w:r>
        <w:rPr>
          <w:rStyle w:val="Rimandonotaapidipagina"/>
        </w:rPr>
        <w:footnoteRef/>
      </w:r>
      <w:r>
        <w:t xml:space="preserve"> È un pensiero del commento ai salmi di S. R. </w:t>
      </w:r>
      <w:proofErr w:type="spellStart"/>
      <w:r>
        <w:t>Hirsch</w:t>
      </w:r>
      <w:proofErr w:type="spellEnd"/>
      <w:r>
        <w:t xml:space="preserve">, citato da Ludwig Monti, </w:t>
      </w:r>
      <w:r w:rsidRPr="00410BEB">
        <w:rPr>
          <w:i/>
          <w:iCs/>
        </w:rPr>
        <w:t>I Salmi: preghiera e vita</w:t>
      </w:r>
      <w:r>
        <w:t xml:space="preserve">, </w:t>
      </w:r>
      <w:proofErr w:type="spellStart"/>
      <w:r>
        <w:t>Qiqajon</w:t>
      </w:r>
      <w:proofErr w:type="spellEnd"/>
      <w:r>
        <w:t>, Magnano (BI) 2018, p. 403.</w:t>
      </w:r>
    </w:p>
  </w:footnote>
  <w:footnote w:id="9">
    <w:p w14:paraId="24D47502" w14:textId="77777777" w:rsidR="00BA00D1" w:rsidRDefault="00BA00D1" w:rsidP="00BA00D1">
      <w:pPr>
        <w:pStyle w:val="Testonotaapidipagina"/>
      </w:pPr>
      <w:r>
        <w:rPr>
          <w:rStyle w:val="Rimandonotaapidipagina"/>
        </w:rPr>
        <w:footnoteRef/>
      </w:r>
      <w:r>
        <w:t xml:space="preserve"> </w:t>
      </w:r>
      <w:r w:rsidRPr="00325EE5">
        <w:rPr>
          <w:i/>
        </w:rPr>
        <w:t>La somma teologica</w:t>
      </w:r>
      <w:r>
        <w:t xml:space="preserve">, I, q. 63, a. 3. Devo il rimando a un’osservazione di </w:t>
      </w:r>
      <w:proofErr w:type="spellStart"/>
      <w:r>
        <w:t>Fabrice</w:t>
      </w:r>
      <w:proofErr w:type="spellEnd"/>
      <w:r>
        <w:t xml:space="preserve"> </w:t>
      </w:r>
      <w:proofErr w:type="spellStart"/>
      <w:r>
        <w:t>Hadjadj</w:t>
      </w:r>
      <w:proofErr w:type="spellEnd"/>
      <w:r>
        <w:t xml:space="preserve">, </w:t>
      </w:r>
      <w:r w:rsidRPr="00325EE5">
        <w:rPr>
          <w:i/>
        </w:rPr>
        <w:t>Farcela con la morte. Anti-metodo per vivere</w:t>
      </w:r>
      <w:r>
        <w:t>, Assisi 2009, Cittadella, p. 152.</w:t>
      </w:r>
    </w:p>
  </w:footnote>
  <w:footnote w:id="10">
    <w:p w14:paraId="5FC019A1" w14:textId="2084DC68" w:rsidR="00390B76" w:rsidRDefault="00390B76">
      <w:pPr>
        <w:pStyle w:val="Testonotaapidipagina"/>
      </w:pPr>
      <w:r>
        <w:rPr>
          <w:rStyle w:val="Rimandonotaapidipagina"/>
        </w:rPr>
        <w:footnoteRef/>
      </w:r>
      <w:r>
        <w:t xml:space="preserve"> Isacco Siro, </w:t>
      </w:r>
      <w:r w:rsidRPr="00900352">
        <w:rPr>
          <w:i/>
          <w:iCs/>
        </w:rPr>
        <w:t>Discorsi ascetici</w:t>
      </w:r>
      <w:r>
        <w:t xml:space="preserve"> [edizione critica del testo greco, a cura di Marcel </w:t>
      </w:r>
      <w:proofErr w:type="spellStart"/>
      <w:r>
        <w:t>Pirard</w:t>
      </w:r>
      <w:proofErr w:type="spellEnd"/>
      <w:r>
        <w:t xml:space="preserve">, Monastero </w:t>
      </w:r>
      <w:proofErr w:type="spellStart"/>
      <w:r>
        <w:t>Iviron</w:t>
      </w:r>
      <w:proofErr w:type="spellEnd"/>
      <w:r>
        <w:t xml:space="preserve"> dell’Athos 2012, discorso 27, p. 462-464, traduzione mia].</w:t>
      </w:r>
    </w:p>
  </w:footnote>
  <w:footnote w:id="11">
    <w:p w14:paraId="4C2F36AA" w14:textId="059CB4C6" w:rsidR="00390B76" w:rsidRDefault="00390B76">
      <w:pPr>
        <w:pStyle w:val="Testonotaapidipagina"/>
      </w:pPr>
      <w:r>
        <w:rPr>
          <w:rStyle w:val="Rimandonotaapidipagina"/>
        </w:rPr>
        <w:footnoteRef/>
      </w:r>
      <w:r>
        <w:t xml:space="preserve"> Ibidem, p. 460-461.</w:t>
      </w:r>
    </w:p>
  </w:footnote>
  <w:footnote w:id="12">
    <w:p w14:paraId="670CEFE9" w14:textId="2C0BEE0C" w:rsidR="00390B76" w:rsidRDefault="00390B76">
      <w:pPr>
        <w:pStyle w:val="Testonotaapidipagina"/>
      </w:pPr>
      <w:r>
        <w:rPr>
          <w:rStyle w:val="Rimandonotaapidipagina"/>
        </w:rPr>
        <w:footnoteRef/>
      </w:r>
      <w:r>
        <w:t xml:space="preserve"> Niceta Stethatos, </w:t>
      </w:r>
      <w:r w:rsidR="00182094" w:rsidRPr="00182094">
        <w:rPr>
          <w:i/>
          <w:iCs/>
        </w:rPr>
        <w:t>Seconda centuria. Capitoli naturali sulla purificazione dell’intelletto</w:t>
      </w:r>
      <w:r w:rsidR="00182094">
        <w:t xml:space="preserve">, </w:t>
      </w:r>
      <w:r>
        <w:t>n. 76</w:t>
      </w:r>
      <w:r w:rsidR="00182094">
        <w:t xml:space="preserve">. Cfr. </w:t>
      </w:r>
      <w:r w:rsidR="00182094" w:rsidRPr="00182094">
        <w:rPr>
          <w:i/>
          <w:iCs/>
        </w:rPr>
        <w:t>Filocalia</w:t>
      </w:r>
      <w:r w:rsidR="00182094">
        <w:t>, vol. III, p. 447.</w:t>
      </w:r>
    </w:p>
  </w:footnote>
  <w:footnote w:id="13">
    <w:p w14:paraId="77E0398E" w14:textId="69ADA0DC" w:rsidR="00B1196A" w:rsidRPr="00B1196A" w:rsidRDefault="00B1196A">
      <w:pPr>
        <w:pStyle w:val="Testonotaapidipagina"/>
        <w:rPr>
          <w:lang w:val="fr-FR"/>
        </w:rPr>
      </w:pPr>
      <w:r>
        <w:rPr>
          <w:rStyle w:val="Rimandonotaapidipagina"/>
        </w:rPr>
        <w:footnoteRef/>
      </w:r>
      <w:r>
        <w:t xml:space="preserve"> </w:t>
      </w:r>
      <w:r w:rsidRPr="00B1196A">
        <w:t xml:space="preserve">Isaia di Gaza, </w:t>
      </w:r>
      <w:proofErr w:type="spellStart"/>
      <w:r w:rsidRPr="00B1196A">
        <w:rPr>
          <w:i/>
          <w:iCs/>
        </w:rPr>
        <w:t>Ascetikon</w:t>
      </w:r>
      <w:proofErr w:type="spellEnd"/>
      <w:r w:rsidRPr="00B1196A">
        <w:t>, Grafite editrice, Napoli 1998</w:t>
      </w:r>
      <w:r>
        <w:t xml:space="preserve">, Log. 26, p. 165. </w:t>
      </w:r>
      <w:proofErr w:type="spellStart"/>
      <w:r w:rsidRPr="00B1196A">
        <w:rPr>
          <w:lang w:val="fr-FR"/>
        </w:rPr>
        <w:t>Nella</w:t>
      </w:r>
      <w:proofErr w:type="spellEnd"/>
      <w:r w:rsidRPr="00B1196A">
        <w:rPr>
          <w:lang w:val="fr-FR"/>
        </w:rPr>
        <w:t xml:space="preserve"> </w:t>
      </w:r>
      <w:proofErr w:type="spellStart"/>
      <w:r w:rsidRPr="00B1196A">
        <w:rPr>
          <w:lang w:val="fr-FR"/>
        </w:rPr>
        <w:t>versione</w:t>
      </w:r>
      <w:proofErr w:type="spellEnd"/>
      <w:r w:rsidRPr="00B1196A">
        <w:rPr>
          <w:lang w:val="fr-FR"/>
        </w:rPr>
        <w:t xml:space="preserve"> </w:t>
      </w:r>
      <w:proofErr w:type="spellStart"/>
      <w:r w:rsidRPr="00B1196A">
        <w:rPr>
          <w:lang w:val="fr-FR"/>
        </w:rPr>
        <w:t>francese</w:t>
      </w:r>
      <w:proofErr w:type="spellEnd"/>
      <w:r w:rsidRPr="00B1196A">
        <w:rPr>
          <w:lang w:val="fr-FR"/>
        </w:rPr>
        <w:t xml:space="preserve"> è </w:t>
      </w:r>
      <w:proofErr w:type="spellStart"/>
      <w:r w:rsidRPr="00B1196A">
        <w:rPr>
          <w:lang w:val="fr-FR"/>
        </w:rPr>
        <w:t>ancora</w:t>
      </w:r>
      <w:proofErr w:type="spellEnd"/>
      <w:r w:rsidRPr="00B1196A">
        <w:rPr>
          <w:lang w:val="fr-FR"/>
        </w:rPr>
        <w:t xml:space="preserve"> più </w:t>
      </w:r>
      <w:proofErr w:type="spellStart"/>
      <w:proofErr w:type="gramStart"/>
      <w:r w:rsidRPr="00B1196A">
        <w:rPr>
          <w:lang w:val="fr-FR"/>
        </w:rPr>
        <w:t>chiaro</w:t>
      </w:r>
      <w:proofErr w:type="spellEnd"/>
      <w:r w:rsidRPr="00B1196A">
        <w:rPr>
          <w:lang w:val="fr-FR"/>
        </w:rPr>
        <w:t>:</w:t>
      </w:r>
      <w:proofErr w:type="gramEnd"/>
      <w:r w:rsidRPr="00B1196A">
        <w:rPr>
          <w:lang w:val="fr-FR"/>
        </w:rPr>
        <w:t xml:space="preserve"> </w:t>
      </w:r>
      <w:r>
        <w:rPr>
          <w:lang w:val="fr-FR"/>
        </w:rPr>
        <w:t>«</w:t>
      </w:r>
      <w:r w:rsidRPr="00B1196A">
        <w:rPr>
          <w:lang w:val="fr-FR"/>
        </w:rPr>
        <w:t>Il dit encore : fais ton possible pour devenir détaché de toi-même, afin qu’il te soit loisible de pleurer</w:t>
      </w:r>
      <w:r>
        <w:rPr>
          <w:lang w:val="fr-FR"/>
        </w:rPr>
        <w:t xml:space="preserve"> », </w:t>
      </w:r>
      <w:r w:rsidRPr="00B1196A">
        <w:rPr>
          <w:lang w:val="fr-FR"/>
        </w:rPr>
        <w:t xml:space="preserve">Abbé </w:t>
      </w:r>
      <w:proofErr w:type="spellStart"/>
      <w:r w:rsidRPr="00B1196A">
        <w:rPr>
          <w:lang w:val="fr-FR"/>
        </w:rPr>
        <w:t>Isaie</w:t>
      </w:r>
      <w:proofErr w:type="spellEnd"/>
      <w:r w:rsidRPr="00B1196A">
        <w:rPr>
          <w:lang w:val="fr-FR"/>
        </w:rPr>
        <w:t xml:space="preserve">, </w:t>
      </w:r>
      <w:r w:rsidRPr="00B1196A">
        <w:rPr>
          <w:i/>
          <w:iCs/>
          <w:lang w:val="fr-FR"/>
        </w:rPr>
        <w:t>Recueil ascétique</w:t>
      </w:r>
      <w:r w:rsidRPr="00B1196A">
        <w:rPr>
          <w:lang w:val="fr-FR"/>
        </w:rPr>
        <w:t xml:space="preserve">, Bellefontaine (Spiritualité orientale, 7) 1970, </w:t>
      </w:r>
      <w:r>
        <w:rPr>
          <w:lang w:val="fr-FR"/>
        </w:rPr>
        <w:t>p. 241.</w:t>
      </w:r>
    </w:p>
  </w:footnote>
  <w:footnote w:id="14">
    <w:p w14:paraId="335B052A" w14:textId="1FE4782A" w:rsidR="00B1196A" w:rsidRPr="00B1196A" w:rsidRDefault="00B1196A">
      <w:pPr>
        <w:pStyle w:val="Testonotaapidipagina"/>
        <w:rPr>
          <w:lang w:val="fr-FR"/>
        </w:rPr>
      </w:pPr>
      <w:r>
        <w:rPr>
          <w:rStyle w:val="Rimandonotaapidipagina"/>
        </w:rPr>
        <w:footnoteRef/>
      </w:r>
      <w:r w:rsidRPr="001A4063">
        <w:rPr>
          <w:lang w:val="fr-FR"/>
        </w:rPr>
        <w:t xml:space="preserve"> Idem, log. 9, p. 53. </w:t>
      </w:r>
      <w:r w:rsidRPr="00B1196A">
        <w:rPr>
          <w:lang w:val="fr-FR"/>
        </w:rPr>
        <w:t xml:space="preserve">In </w:t>
      </w:r>
      <w:proofErr w:type="spellStart"/>
      <w:proofErr w:type="gramStart"/>
      <w:r w:rsidRPr="00B1196A">
        <w:rPr>
          <w:lang w:val="fr-FR"/>
        </w:rPr>
        <w:t>francese</w:t>
      </w:r>
      <w:proofErr w:type="spellEnd"/>
      <w:r w:rsidRPr="00B1196A">
        <w:rPr>
          <w:lang w:val="fr-FR"/>
        </w:rPr>
        <w:t>:</w:t>
      </w:r>
      <w:proofErr w:type="gramEnd"/>
      <w:r w:rsidRPr="00B1196A">
        <w:rPr>
          <w:lang w:val="fr-FR"/>
        </w:rPr>
        <w:t xml:space="preserve"> </w:t>
      </w:r>
      <w:r>
        <w:rPr>
          <w:lang w:val="fr-FR"/>
        </w:rPr>
        <w:t>« </w:t>
      </w:r>
      <w:r w:rsidRPr="00B1196A">
        <w:rPr>
          <w:lang w:val="fr-FR"/>
        </w:rPr>
        <w:t xml:space="preserve">Prends soin de ne t’estimer </w:t>
      </w:r>
      <w:proofErr w:type="spellStart"/>
      <w:r w:rsidRPr="00B1196A">
        <w:rPr>
          <w:lang w:val="fr-FR"/>
        </w:rPr>
        <w:t>toi-mê</w:t>
      </w:r>
      <w:proofErr w:type="spellEnd"/>
      <w:r w:rsidRPr="00B1196A">
        <w:rPr>
          <w:lang w:val="fr-FR"/>
        </w:rPr>
        <w:t xml:space="preserve"> en rien, et il te sera loisible de pleurer tes péchés</w:t>
      </w:r>
      <w:r>
        <w:rPr>
          <w:lang w:val="fr-FR"/>
        </w:rPr>
        <w:t> », p. 105.</w:t>
      </w:r>
    </w:p>
  </w:footnote>
  <w:footnote w:id="15">
    <w:p w14:paraId="47A7F1ED" w14:textId="77014290" w:rsidR="00B1196A" w:rsidRPr="00B1196A" w:rsidRDefault="00B1196A">
      <w:pPr>
        <w:pStyle w:val="Testonotaapidipagina"/>
        <w:rPr>
          <w:lang w:val="fr-FR"/>
        </w:rPr>
      </w:pPr>
      <w:r>
        <w:rPr>
          <w:rStyle w:val="Rimandonotaapidipagina"/>
        </w:rPr>
        <w:footnoteRef/>
      </w:r>
      <w:r w:rsidRPr="00B1196A">
        <w:rPr>
          <w:lang w:val="fr-FR"/>
        </w:rPr>
        <w:t xml:space="preserve"> </w:t>
      </w:r>
      <w:proofErr w:type="spellStart"/>
      <w:r w:rsidRPr="00B1196A">
        <w:rPr>
          <w:lang w:val="fr-FR"/>
        </w:rPr>
        <w:t>Cfr</w:t>
      </w:r>
      <w:proofErr w:type="spellEnd"/>
      <w:r w:rsidRPr="00B1196A">
        <w:rPr>
          <w:lang w:val="fr-FR"/>
        </w:rPr>
        <w:t xml:space="preserve">. </w:t>
      </w:r>
      <w:r w:rsidRPr="00B1196A">
        <w:rPr>
          <w:i/>
          <w:iCs/>
          <w:lang w:val="fr-FR"/>
        </w:rPr>
        <w:t xml:space="preserve">Les homélies spirituelles de saint Macaire. Le Saint-Esprit et le </w:t>
      </w:r>
      <w:proofErr w:type="spellStart"/>
      <w:r w:rsidRPr="00B1196A">
        <w:rPr>
          <w:i/>
          <w:iCs/>
          <w:lang w:val="fr-FR"/>
        </w:rPr>
        <w:t>chétien</w:t>
      </w:r>
      <w:proofErr w:type="spellEnd"/>
      <w:r w:rsidRPr="00B1196A">
        <w:rPr>
          <w:lang w:val="fr-FR"/>
        </w:rPr>
        <w:t>, Bellefontaine (Spiritualité orientale, 40), 1984</w:t>
      </w:r>
      <w:r>
        <w:rPr>
          <w:lang w:val="fr-FR"/>
        </w:rPr>
        <w:t>, Hom. XV : « </w:t>
      </w:r>
      <w:r w:rsidRPr="00B1196A">
        <w:rPr>
          <w:lang w:val="fr-FR"/>
        </w:rPr>
        <w:t>Ils pleurent sur eux-mêmes et sur Adam tout entier, puisque la nature humaine est une</w:t>
      </w:r>
      <w:r>
        <w:rPr>
          <w:lang w:val="fr-FR"/>
        </w:rPr>
        <w:t> », p. 194-195.</w:t>
      </w:r>
    </w:p>
  </w:footnote>
  <w:footnote w:id="16">
    <w:p w14:paraId="49BCA521" w14:textId="49C4D6F5" w:rsidR="00D22C84" w:rsidRPr="00D22C84" w:rsidRDefault="00D22C84" w:rsidP="00D22C84">
      <w:pPr>
        <w:pStyle w:val="Testonotaapidipagina"/>
      </w:pPr>
      <w:r>
        <w:rPr>
          <w:rStyle w:val="Rimandonotaapidipagina"/>
        </w:rPr>
        <w:footnoteRef/>
      </w:r>
      <w:r>
        <w:t xml:space="preserve"> Si veda Elia Citterio, </w:t>
      </w:r>
      <w:r w:rsidRPr="00D22C84">
        <w:rPr>
          <w:i/>
        </w:rPr>
        <w:t>Il gusto della sapienza. Omelie anno</w:t>
      </w:r>
      <w:r w:rsidRPr="00D22C84">
        <w:t xml:space="preserve"> C, EDB, Bologna 2015</w:t>
      </w:r>
      <w:r w:rsidR="000166C1">
        <w:t>,</w:t>
      </w:r>
      <w:r>
        <w:t xml:space="preserve"> Introduzione, p. 7-12.</w:t>
      </w:r>
    </w:p>
    <w:p w14:paraId="1FB5F5C6" w14:textId="124705F8" w:rsidR="00D22C84" w:rsidRDefault="00D22C84">
      <w:pPr>
        <w:pStyle w:val="Testonotaapidipagina"/>
      </w:pPr>
    </w:p>
  </w:footnote>
  <w:footnote w:id="17">
    <w:p w14:paraId="309D79E3" w14:textId="478F6C86" w:rsidR="00E55D19" w:rsidRDefault="00E55D19">
      <w:pPr>
        <w:pStyle w:val="Testonotaapidipagina"/>
      </w:pPr>
      <w:r>
        <w:rPr>
          <w:rStyle w:val="Rimandonotaapidipagina"/>
        </w:rPr>
        <w:footnoteRef/>
      </w:r>
      <w:r>
        <w:t xml:space="preserve"> </w:t>
      </w:r>
      <w:proofErr w:type="spellStart"/>
      <w:r w:rsidRPr="00E55D19">
        <w:t>Nicu</w:t>
      </w:r>
      <w:proofErr w:type="spellEnd"/>
      <w:r w:rsidRPr="00E55D19">
        <w:t xml:space="preserve"> </w:t>
      </w:r>
      <w:proofErr w:type="spellStart"/>
      <w:r w:rsidRPr="00E55D19">
        <w:t>Steinhardt</w:t>
      </w:r>
      <w:proofErr w:type="spellEnd"/>
      <w:r w:rsidRPr="00E55D19">
        <w:t xml:space="preserve">, </w:t>
      </w:r>
      <w:r w:rsidRPr="00E55D19">
        <w:rPr>
          <w:i/>
        </w:rPr>
        <w:t>Diario della felicità</w:t>
      </w:r>
      <w:r w:rsidRPr="00E55D19">
        <w:t>, Il Mulino, Bologna 1995, p. 4</w:t>
      </w:r>
      <w:r>
        <w:t>62.</w:t>
      </w:r>
    </w:p>
  </w:footnote>
  <w:footnote w:id="18">
    <w:p w14:paraId="078BF2E1" w14:textId="1150DD6D" w:rsidR="00B24558" w:rsidRDefault="00B24558">
      <w:pPr>
        <w:pStyle w:val="Testonotaapidipagina"/>
      </w:pPr>
      <w:r>
        <w:rPr>
          <w:rStyle w:val="Rimandonotaapidipagina"/>
        </w:rPr>
        <w:footnoteRef/>
      </w:r>
      <w:r>
        <w:t xml:space="preserve"> </w:t>
      </w:r>
      <w:bookmarkStart w:id="2" w:name="_Hlk498707848"/>
      <w:r w:rsidRPr="00B24558">
        <w:t xml:space="preserve">BUBER, </w:t>
      </w:r>
      <w:r w:rsidRPr="00B24558">
        <w:rPr>
          <w:i/>
          <w:iCs/>
        </w:rPr>
        <w:t>Storie e leggende chassidiche</w:t>
      </w:r>
      <w:r w:rsidRPr="00B24558">
        <w:t>, Mondador</w:t>
      </w:r>
      <w:r>
        <w:t>i (</w:t>
      </w:r>
      <w:r w:rsidRPr="00B24558">
        <w:t>I meridiani), Milano 2010, 4° ed.</w:t>
      </w:r>
      <w:r>
        <w:t>, p. 950.</w:t>
      </w:r>
      <w:bookmarkEnd w:id="2"/>
    </w:p>
  </w:footnote>
  <w:footnote w:id="19">
    <w:p w14:paraId="7E6BB22A" w14:textId="6B552FA8" w:rsidR="00B24558" w:rsidRPr="00E95FA6" w:rsidRDefault="00B24558">
      <w:pPr>
        <w:pStyle w:val="Testonotaapidipagina"/>
        <w:rPr>
          <w:lang w:val="fr-FR"/>
        </w:rPr>
      </w:pPr>
      <w:r>
        <w:rPr>
          <w:rStyle w:val="Rimandonotaapidipagina"/>
        </w:rPr>
        <w:footnoteRef/>
      </w:r>
      <w:r w:rsidRPr="00E95FA6">
        <w:rPr>
          <w:lang w:val="fr-FR"/>
        </w:rPr>
        <w:t xml:space="preserve"> Ibidem, p. 774-775.</w:t>
      </w:r>
    </w:p>
  </w:footnote>
  <w:footnote w:id="20">
    <w:p w14:paraId="3FA916D6" w14:textId="0486EA08" w:rsidR="00B24558" w:rsidRPr="00E95FA6" w:rsidRDefault="00B24558">
      <w:pPr>
        <w:pStyle w:val="Testonotaapidipagina"/>
        <w:rPr>
          <w:lang w:val="fr-FR"/>
        </w:rPr>
      </w:pPr>
      <w:r>
        <w:rPr>
          <w:rStyle w:val="Rimandonotaapidipagina"/>
        </w:rPr>
        <w:footnoteRef/>
      </w:r>
      <w:r w:rsidRPr="00E95FA6">
        <w:rPr>
          <w:lang w:val="fr-FR"/>
        </w:rPr>
        <w:t xml:space="preserve"> Ibidem, p. 933</w:t>
      </w:r>
    </w:p>
  </w:footnote>
  <w:footnote w:id="21">
    <w:p w14:paraId="7E5188E7" w14:textId="68919430" w:rsidR="00B24558" w:rsidRPr="00E95FA6" w:rsidRDefault="00B24558">
      <w:pPr>
        <w:pStyle w:val="Testonotaapidipagina"/>
        <w:rPr>
          <w:lang w:val="fr-FR"/>
        </w:rPr>
      </w:pPr>
      <w:r>
        <w:rPr>
          <w:rStyle w:val="Rimandonotaapidipagina"/>
        </w:rPr>
        <w:footnoteRef/>
      </w:r>
      <w:r w:rsidRPr="00E95FA6">
        <w:rPr>
          <w:lang w:val="fr-FR"/>
        </w:rPr>
        <w:t xml:space="preserve"> Ibidem, p. 775</w:t>
      </w:r>
    </w:p>
  </w:footnote>
  <w:footnote w:id="22">
    <w:p w14:paraId="6B7AE899" w14:textId="7D82264A" w:rsidR="00464D25" w:rsidRDefault="00464D25">
      <w:pPr>
        <w:pStyle w:val="Testonotaapidipagina"/>
      </w:pPr>
      <w:r>
        <w:rPr>
          <w:rStyle w:val="Rimandonotaapidipagina"/>
        </w:rPr>
        <w:footnoteRef/>
      </w:r>
      <w:r>
        <w:t xml:space="preserve"> </w:t>
      </w:r>
      <w:r w:rsidR="009D3C8A" w:rsidRPr="009D3C8A">
        <w:rPr>
          <w:i/>
          <w:iCs/>
        </w:rPr>
        <w:t>Racconti di un pellegrino russo</w:t>
      </w:r>
      <w:r w:rsidR="009D3C8A">
        <w:t xml:space="preserve">. Introduzione di Antonio Rigo. Traduzione, note e postfazione a cura di Adalberto Mainardi, </w:t>
      </w:r>
      <w:proofErr w:type="spellStart"/>
      <w:r w:rsidR="009D3C8A">
        <w:t>Qiqajon</w:t>
      </w:r>
      <w:proofErr w:type="spellEnd"/>
      <w:r w:rsidR="009D3C8A">
        <w:t>, Magnano (BI) 2005: prima citazione</w:t>
      </w:r>
      <w:r w:rsidR="002A2AE5">
        <w:t xml:space="preserve"> (quarto racconto)</w:t>
      </w:r>
      <w:r w:rsidR="009D3C8A">
        <w:t>, p. 110; seconda citazione</w:t>
      </w:r>
      <w:r w:rsidR="002A2AE5">
        <w:t xml:space="preserve"> (secondo racconto)</w:t>
      </w:r>
      <w:r w:rsidR="009D3C8A">
        <w:t xml:space="preserve">, p. </w:t>
      </w:r>
      <w:r w:rsidR="002A2AE5">
        <w:t>67.</w:t>
      </w:r>
    </w:p>
  </w:footnote>
  <w:footnote w:id="23">
    <w:p w14:paraId="1A262A02" w14:textId="77777777" w:rsidR="00B06745" w:rsidRDefault="00B06745" w:rsidP="00B06745">
      <w:pPr>
        <w:pStyle w:val="Testonotaapidipagina"/>
      </w:pPr>
      <w:r>
        <w:rPr>
          <w:rStyle w:val="Rimandonotaapidipagina"/>
        </w:rPr>
        <w:footnoteRef/>
      </w:r>
      <w:r>
        <w:t xml:space="preserve"> </w:t>
      </w:r>
      <w:r w:rsidRPr="00B06745">
        <w:rPr>
          <w:i/>
          <w:iCs/>
        </w:rPr>
        <w:t>Dialogo della Divina Provvidenza</w:t>
      </w:r>
      <w:r>
        <w:t>, cap. CLXVII.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9041213"/>
      <w:docPartObj>
        <w:docPartGallery w:val="Page Numbers (Top of Page)"/>
        <w:docPartUnique/>
      </w:docPartObj>
    </w:sdtPr>
    <w:sdtEndPr/>
    <w:sdtContent>
      <w:p w14:paraId="6297F3FA" w14:textId="77777777" w:rsidR="00390B76" w:rsidRDefault="00390B76">
        <w:pPr>
          <w:pStyle w:val="Intestazione"/>
          <w:jc w:val="right"/>
        </w:pPr>
        <w:r>
          <w:fldChar w:fldCharType="begin"/>
        </w:r>
        <w:r>
          <w:instrText>PAGE   \* MERGEFORMAT</w:instrText>
        </w:r>
        <w:r>
          <w:fldChar w:fldCharType="separate"/>
        </w:r>
        <w:r>
          <w:t>2</w:t>
        </w:r>
        <w:r>
          <w:fldChar w:fldCharType="end"/>
        </w:r>
      </w:p>
    </w:sdtContent>
  </w:sdt>
  <w:p w14:paraId="7A77A5D1" w14:textId="77777777" w:rsidR="00390B76" w:rsidRDefault="00390B7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416B24"/>
    <w:multiLevelType w:val="hybridMultilevel"/>
    <w:tmpl w:val="746823C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40DB609B"/>
    <w:multiLevelType w:val="hybridMultilevel"/>
    <w:tmpl w:val="06E0405E"/>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15:restartNumberingAfterBreak="0">
    <w:nsid w:val="6FCD5415"/>
    <w:multiLevelType w:val="hybridMultilevel"/>
    <w:tmpl w:val="5540D0DE"/>
    <w:lvl w:ilvl="0" w:tplc="78AE1EA8">
      <w:start w:val="1"/>
      <w:numFmt w:val="decimal"/>
      <w:lvlText w:val="%1)"/>
      <w:lvlJc w:val="left"/>
      <w:pPr>
        <w:ind w:left="1068" w:hanging="360"/>
      </w:pPr>
    </w:lvl>
    <w:lvl w:ilvl="1" w:tplc="04100019">
      <w:start w:val="1"/>
      <w:numFmt w:val="lowerLetter"/>
      <w:lvlText w:val="%2."/>
      <w:lvlJc w:val="left"/>
      <w:pPr>
        <w:ind w:left="1788" w:hanging="360"/>
      </w:pPr>
    </w:lvl>
    <w:lvl w:ilvl="2" w:tplc="0410001B">
      <w:start w:val="1"/>
      <w:numFmt w:val="lowerRoman"/>
      <w:lvlText w:val="%3."/>
      <w:lvlJc w:val="right"/>
      <w:pPr>
        <w:ind w:left="2508" w:hanging="180"/>
      </w:pPr>
    </w:lvl>
    <w:lvl w:ilvl="3" w:tplc="0410000F">
      <w:start w:val="1"/>
      <w:numFmt w:val="decimal"/>
      <w:lvlText w:val="%4."/>
      <w:lvlJc w:val="left"/>
      <w:pPr>
        <w:ind w:left="3228" w:hanging="360"/>
      </w:pPr>
    </w:lvl>
    <w:lvl w:ilvl="4" w:tplc="04100019">
      <w:start w:val="1"/>
      <w:numFmt w:val="lowerLetter"/>
      <w:lvlText w:val="%5."/>
      <w:lvlJc w:val="left"/>
      <w:pPr>
        <w:ind w:left="3948" w:hanging="360"/>
      </w:pPr>
    </w:lvl>
    <w:lvl w:ilvl="5" w:tplc="0410001B">
      <w:start w:val="1"/>
      <w:numFmt w:val="lowerRoman"/>
      <w:lvlText w:val="%6."/>
      <w:lvlJc w:val="right"/>
      <w:pPr>
        <w:ind w:left="4668" w:hanging="180"/>
      </w:pPr>
    </w:lvl>
    <w:lvl w:ilvl="6" w:tplc="0410000F">
      <w:start w:val="1"/>
      <w:numFmt w:val="decimal"/>
      <w:lvlText w:val="%7."/>
      <w:lvlJc w:val="left"/>
      <w:pPr>
        <w:ind w:left="5388" w:hanging="360"/>
      </w:pPr>
    </w:lvl>
    <w:lvl w:ilvl="7" w:tplc="04100019">
      <w:start w:val="1"/>
      <w:numFmt w:val="lowerLetter"/>
      <w:lvlText w:val="%8."/>
      <w:lvlJc w:val="left"/>
      <w:pPr>
        <w:ind w:left="6108" w:hanging="360"/>
      </w:pPr>
    </w:lvl>
    <w:lvl w:ilvl="8" w:tplc="0410001B">
      <w:start w:val="1"/>
      <w:numFmt w:val="lowerRoman"/>
      <w:lvlText w:val="%9."/>
      <w:lvlJc w:val="right"/>
      <w:pPr>
        <w:ind w:left="6828"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194"/>
    <w:rsid w:val="000166C1"/>
    <w:rsid w:val="00026067"/>
    <w:rsid w:val="00042E99"/>
    <w:rsid w:val="00060A16"/>
    <w:rsid w:val="0008538A"/>
    <w:rsid w:val="000A6949"/>
    <w:rsid w:val="000C54FC"/>
    <w:rsid w:val="000E28E4"/>
    <w:rsid w:val="00111094"/>
    <w:rsid w:val="00155B22"/>
    <w:rsid w:val="00177395"/>
    <w:rsid w:val="00182094"/>
    <w:rsid w:val="001853F2"/>
    <w:rsid w:val="001A4063"/>
    <w:rsid w:val="001E72A2"/>
    <w:rsid w:val="00206C66"/>
    <w:rsid w:val="00210475"/>
    <w:rsid w:val="002325E2"/>
    <w:rsid w:val="0025383C"/>
    <w:rsid w:val="002618C0"/>
    <w:rsid w:val="002A2AE5"/>
    <w:rsid w:val="0030659A"/>
    <w:rsid w:val="00316749"/>
    <w:rsid w:val="00326E71"/>
    <w:rsid w:val="003819AE"/>
    <w:rsid w:val="00390B76"/>
    <w:rsid w:val="00392BA7"/>
    <w:rsid w:val="003A76EC"/>
    <w:rsid w:val="003F6E2A"/>
    <w:rsid w:val="00410BEB"/>
    <w:rsid w:val="00413698"/>
    <w:rsid w:val="00426803"/>
    <w:rsid w:val="004415B9"/>
    <w:rsid w:val="004506A4"/>
    <w:rsid w:val="00464D25"/>
    <w:rsid w:val="00474889"/>
    <w:rsid w:val="004877BC"/>
    <w:rsid w:val="004A01E4"/>
    <w:rsid w:val="004B02B8"/>
    <w:rsid w:val="005218AF"/>
    <w:rsid w:val="00523EB1"/>
    <w:rsid w:val="00540EC7"/>
    <w:rsid w:val="00551BC2"/>
    <w:rsid w:val="00560B47"/>
    <w:rsid w:val="00561339"/>
    <w:rsid w:val="00561DE8"/>
    <w:rsid w:val="00574600"/>
    <w:rsid w:val="005A51C0"/>
    <w:rsid w:val="005E347E"/>
    <w:rsid w:val="005E7EB2"/>
    <w:rsid w:val="006237D0"/>
    <w:rsid w:val="00624C3D"/>
    <w:rsid w:val="0062664D"/>
    <w:rsid w:val="00630DDC"/>
    <w:rsid w:val="006311BC"/>
    <w:rsid w:val="0063304B"/>
    <w:rsid w:val="006446AB"/>
    <w:rsid w:val="00650472"/>
    <w:rsid w:val="00653194"/>
    <w:rsid w:val="00672408"/>
    <w:rsid w:val="006F4BBC"/>
    <w:rsid w:val="006F6E93"/>
    <w:rsid w:val="00707290"/>
    <w:rsid w:val="0073333F"/>
    <w:rsid w:val="00787452"/>
    <w:rsid w:val="0079090E"/>
    <w:rsid w:val="007A2C4F"/>
    <w:rsid w:val="007C182B"/>
    <w:rsid w:val="008000DB"/>
    <w:rsid w:val="00855F5C"/>
    <w:rsid w:val="008657A9"/>
    <w:rsid w:val="008825D3"/>
    <w:rsid w:val="008A6F4C"/>
    <w:rsid w:val="008A7BE6"/>
    <w:rsid w:val="008C6087"/>
    <w:rsid w:val="008E7E62"/>
    <w:rsid w:val="008F2C77"/>
    <w:rsid w:val="00900352"/>
    <w:rsid w:val="0090172A"/>
    <w:rsid w:val="00905772"/>
    <w:rsid w:val="00912FBE"/>
    <w:rsid w:val="009428C7"/>
    <w:rsid w:val="009C119E"/>
    <w:rsid w:val="009C4E83"/>
    <w:rsid w:val="009D3C8A"/>
    <w:rsid w:val="009D5516"/>
    <w:rsid w:val="009F3AD8"/>
    <w:rsid w:val="00A301D1"/>
    <w:rsid w:val="00A333D5"/>
    <w:rsid w:val="00A42266"/>
    <w:rsid w:val="00A83D39"/>
    <w:rsid w:val="00A93C77"/>
    <w:rsid w:val="00AC252E"/>
    <w:rsid w:val="00AC7EC5"/>
    <w:rsid w:val="00B06745"/>
    <w:rsid w:val="00B10AB5"/>
    <w:rsid w:val="00B11822"/>
    <w:rsid w:val="00B1196A"/>
    <w:rsid w:val="00B24558"/>
    <w:rsid w:val="00B33B0C"/>
    <w:rsid w:val="00B37481"/>
    <w:rsid w:val="00B44B3C"/>
    <w:rsid w:val="00B45621"/>
    <w:rsid w:val="00B56F08"/>
    <w:rsid w:val="00BA00D1"/>
    <w:rsid w:val="00BB0986"/>
    <w:rsid w:val="00BB1354"/>
    <w:rsid w:val="00BB1C4A"/>
    <w:rsid w:val="00BC3507"/>
    <w:rsid w:val="00BE6650"/>
    <w:rsid w:val="00BF7C18"/>
    <w:rsid w:val="00C029C3"/>
    <w:rsid w:val="00C07D83"/>
    <w:rsid w:val="00C3110D"/>
    <w:rsid w:val="00C64842"/>
    <w:rsid w:val="00C75197"/>
    <w:rsid w:val="00C83875"/>
    <w:rsid w:val="00CF0022"/>
    <w:rsid w:val="00D22C84"/>
    <w:rsid w:val="00D57CC3"/>
    <w:rsid w:val="00D93D86"/>
    <w:rsid w:val="00D96B95"/>
    <w:rsid w:val="00DB4AAF"/>
    <w:rsid w:val="00DC05D8"/>
    <w:rsid w:val="00DE5C71"/>
    <w:rsid w:val="00E07527"/>
    <w:rsid w:val="00E14F0E"/>
    <w:rsid w:val="00E240CC"/>
    <w:rsid w:val="00E277EA"/>
    <w:rsid w:val="00E361A1"/>
    <w:rsid w:val="00E419E4"/>
    <w:rsid w:val="00E45223"/>
    <w:rsid w:val="00E55D19"/>
    <w:rsid w:val="00E70360"/>
    <w:rsid w:val="00E90D43"/>
    <w:rsid w:val="00E95FA6"/>
    <w:rsid w:val="00EA48DD"/>
    <w:rsid w:val="00EC3B87"/>
    <w:rsid w:val="00EF4700"/>
    <w:rsid w:val="00F133F0"/>
    <w:rsid w:val="00F205E7"/>
    <w:rsid w:val="00F567BE"/>
    <w:rsid w:val="00F61354"/>
    <w:rsid w:val="00F64304"/>
    <w:rsid w:val="00F84173"/>
    <w:rsid w:val="00F85825"/>
    <w:rsid w:val="00F85FB8"/>
    <w:rsid w:val="00F90D69"/>
    <w:rsid w:val="00F9585D"/>
    <w:rsid w:val="00FB2606"/>
    <w:rsid w:val="00FF78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1AD7A"/>
  <w15:chartTrackingRefBased/>
  <w15:docId w15:val="{2D8257D9-001B-4198-8BF1-A54383D49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61354"/>
    <w:pPr>
      <w:spacing w:line="360" w:lineRule="auto"/>
      <w:jc w:val="both"/>
    </w:p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nhideWhenUsed/>
    <w:rsid w:val="00630DDC"/>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rsid w:val="00630DDC"/>
    <w:rPr>
      <w:sz w:val="20"/>
      <w:szCs w:val="20"/>
    </w:rPr>
  </w:style>
  <w:style w:type="character" w:styleId="Rimandonotaapidipagina">
    <w:name w:val="footnote reference"/>
    <w:unhideWhenUsed/>
    <w:rsid w:val="00630DDC"/>
    <w:rPr>
      <w:vertAlign w:val="superscript"/>
    </w:rPr>
  </w:style>
  <w:style w:type="paragraph" w:styleId="Intestazione">
    <w:name w:val="header"/>
    <w:basedOn w:val="Normale"/>
    <w:link w:val="IntestazioneCarattere"/>
    <w:uiPriority w:val="99"/>
    <w:unhideWhenUsed/>
    <w:rsid w:val="00E7036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70360"/>
  </w:style>
  <w:style w:type="paragraph" w:styleId="Pidipagina">
    <w:name w:val="footer"/>
    <w:basedOn w:val="Normale"/>
    <w:link w:val="PidipaginaCarattere"/>
    <w:uiPriority w:val="99"/>
    <w:unhideWhenUsed/>
    <w:rsid w:val="00E7036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70360"/>
  </w:style>
  <w:style w:type="character" w:styleId="Collegamentoipertestuale">
    <w:name w:val="Hyperlink"/>
    <w:basedOn w:val="Carpredefinitoparagrafo"/>
    <w:uiPriority w:val="99"/>
    <w:unhideWhenUsed/>
    <w:rsid w:val="00DC05D8"/>
    <w:rPr>
      <w:color w:val="0563C1" w:themeColor="hyperlink"/>
      <w:u w:val="single"/>
    </w:rPr>
  </w:style>
  <w:style w:type="character" w:styleId="Menzionenonrisolta">
    <w:name w:val="Unresolved Mention"/>
    <w:basedOn w:val="Carpredefinitoparagrafo"/>
    <w:uiPriority w:val="99"/>
    <w:semiHidden/>
    <w:unhideWhenUsed/>
    <w:rsid w:val="00DC05D8"/>
    <w:rPr>
      <w:color w:val="605E5C"/>
      <w:shd w:val="clear" w:color="auto" w:fill="E1DFDD"/>
    </w:rPr>
  </w:style>
  <w:style w:type="character" w:styleId="Enfasigrassetto">
    <w:name w:val="Strong"/>
    <w:basedOn w:val="Carpredefinitoparagrafo"/>
    <w:uiPriority w:val="22"/>
    <w:qFormat/>
    <w:rsid w:val="00E361A1"/>
    <w:rPr>
      <w:b/>
      <w:bCs/>
    </w:rPr>
  </w:style>
  <w:style w:type="character" w:styleId="Enfasicorsivo">
    <w:name w:val="Emphasis"/>
    <w:basedOn w:val="Carpredefinitoparagrafo"/>
    <w:uiPriority w:val="20"/>
    <w:qFormat/>
    <w:rsid w:val="00E361A1"/>
    <w:rPr>
      <w:i/>
      <w:iCs/>
    </w:rPr>
  </w:style>
  <w:style w:type="paragraph" w:customStyle="1" w:styleId="Default">
    <w:name w:val="Default"/>
    <w:rsid w:val="00A93C77"/>
    <w:pPr>
      <w:pBdr>
        <w:top w:val="nil"/>
        <w:left w:val="nil"/>
        <w:bottom w:val="nil"/>
        <w:right w:val="nil"/>
        <w:between w:val="nil"/>
        <w:bar w:val="nil"/>
      </w:pBdr>
      <w:spacing w:after="0" w:line="240" w:lineRule="auto"/>
    </w:pPr>
    <w:rPr>
      <w:rFonts w:ascii="Helvetica" w:eastAsia="Arial Unicode MS" w:hAnsi="Helvetica" w:cs="Arial Unicode MS"/>
      <w:color w:val="000000"/>
      <w:sz w:val="22"/>
      <w:bdr w:val="nil"/>
      <w:lang w:eastAsia="it-IT"/>
    </w:rPr>
  </w:style>
  <w:style w:type="paragraph" w:customStyle="1" w:styleId="Corpo">
    <w:name w:val="Corpo"/>
    <w:rsid w:val="00A93C77"/>
    <w:pPr>
      <w:pBdr>
        <w:top w:val="nil"/>
        <w:left w:val="nil"/>
        <w:bottom w:val="nil"/>
        <w:right w:val="nil"/>
        <w:between w:val="nil"/>
        <w:bar w:val="nil"/>
      </w:pBdr>
      <w:spacing w:after="0" w:line="240" w:lineRule="auto"/>
    </w:pPr>
    <w:rPr>
      <w:rFonts w:ascii="Helvetica" w:eastAsia="Helvetica" w:hAnsi="Helvetica" w:cs="Helvetica"/>
      <w:color w:val="000000"/>
      <w:sz w:val="22"/>
      <w:bdr w:val="nil"/>
      <w:lang w:eastAsia="it-IT"/>
    </w:rPr>
  </w:style>
  <w:style w:type="character" w:styleId="Rimandocommento">
    <w:name w:val="annotation reference"/>
    <w:basedOn w:val="Carpredefinitoparagrafo"/>
    <w:uiPriority w:val="99"/>
    <w:semiHidden/>
    <w:unhideWhenUsed/>
    <w:rsid w:val="00A93C77"/>
    <w:rPr>
      <w:sz w:val="16"/>
      <w:szCs w:val="16"/>
    </w:rPr>
  </w:style>
  <w:style w:type="character" w:customStyle="1" w:styleId="Nessuno">
    <w:name w:val="Nessuno"/>
    <w:rsid w:val="00A93C77"/>
    <w:rPr>
      <w:lang w:val="it-IT"/>
    </w:rPr>
  </w:style>
  <w:style w:type="paragraph" w:styleId="Testocommento">
    <w:name w:val="annotation text"/>
    <w:basedOn w:val="Normale"/>
    <w:link w:val="TestocommentoCarattere"/>
    <w:uiPriority w:val="99"/>
    <w:semiHidden/>
    <w:unhideWhenUse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Pr>
      <w:sz w:val="20"/>
      <w:szCs w:val="20"/>
    </w:rPr>
  </w:style>
  <w:style w:type="paragraph" w:styleId="Testofumetto">
    <w:name w:val="Balloon Text"/>
    <w:basedOn w:val="Normale"/>
    <w:link w:val="TestofumettoCarattere"/>
    <w:uiPriority w:val="99"/>
    <w:semiHidden/>
    <w:unhideWhenUsed/>
    <w:rsid w:val="0063304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3304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8543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D4054-B379-4D9D-B793-1199DDD1C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8682</Words>
  <Characters>49488</Characters>
  <Application>Microsoft Office Word</Application>
  <DocSecurity>0</DocSecurity>
  <Lines>412</Lines>
  <Paragraphs>116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Elia Citterio</dc:creator>
  <cp:keywords/>
  <dc:description/>
  <cp:lastModifiedBy>Elia Citterio</cp:lastModifiedBy>
  <cp:revision>2</cp:revision>
  <cp:lastPrinted>2019-06-20T13:14:00Z</cp:lastPrinted>
  <dcterms:created xsi:type="dcterms:W3CDTF">2019-07-01T12:12:00Z</dcterms:created>
  <dcterms:modified xsi:type="dcterms:W3CDTF">2019-07-01T12:12:00Z</dcterms:modified>
</cp:coreProperties>
</file>